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F6" w:rsidRDefault="009D6647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无锡职业技术学院食堂有害生物防治服务项目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</w:t>
      </w:r>
      <w:r>
        <w:rPr>
          <w:rFonts w:ascii="仿宋_GB2312" w:eastAsia="仿宋_GB2312"/>
          <w:b/>
          <w:bCs/>
          <w:color w:val="000000" w:themeColor="text1"/>
          <w:sz w:val="36"/>
          <w:szCs w:val="36"/>
        </w:rPr>
        <w:t>单</w:t>
      </w:r>
      <w:r>
        <w:rPr>
          <w:rFonts w:ascii="仿宋_GB2312" w:eastAsia="仿宋_GB2312" w:hint="eastAsia"/>
          <w:b/>
          <w:bCs/>
          <w:color w:val="000000" w:themeColor="text1"/>
          <w:sz w:val="36"/>
          <w:szCs w:val="36"/>
        </w:rPr>
        <w:t>（</w:t>
      </w:r>
      <w:r w:rsidR="00C6373E">
        <w:rPr>
          <w:rFonts w:ascii="仿宋_GB2312" w:eastAsia="仿宋_GB2312" w:hint="eastAsia"/>
          <w:b/>
          <w:bCs/>
          <w:color w:val="000000"/>
          <w:sz w:val="36"/>
          <w:szCs w:val="36"/>
        </w:rPr>
        <w:t>ZG20230033</w:t>
      </w:r>
      <w:bookmarkStart w:id="0" w:name="_GoBack"/>
      <w:bookmarkEnd w:id="0"/>
      <w:r>
        <w:rPr>
          <w:rFonts w:ascii="仿宋_GB2312" w:eastAsia="仿宋_GB2312" w:hint="eastAsia"/>
          <w:b/>
          <w:bCs/>
          <w:color w:val="000000" w:themeColor="text1"/>
          <w:sz w:val="36"/>
          <w:szCs w:val="36"/>
        </w:rPr>
        <w:t>）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76"/>
        <w:gridCol w:w="2161"/>
        <w:gridCol w:w="3100"/>
        <w:gridCol w:w="2145"/>
        <w:gridCol w:w="4252"/>
      </w:tblGrid>
      <w:tr w:rsidR="009B0BF6">
        <w:trPr>
          <w:trHeight w:val="252"/>
        </w:trPr>
        <w:tc>
          <w:tcPr>
            <w:tcW w:w="8330" w:type="dxa"/>
            <w:gridSpan w:val="4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02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>20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145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</w:tcPr>
          <w:p w:rsidR="009B0BF6" w:rsidRDefault="009D6647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9B0BF6">
        <w:tc>
          <w:tcPr>
            <w:tcW w:w="2093" w:type="dxa"/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6237" w:type="dxa"/>
            <w:gridSpan w:val="3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145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B0BF6" w:rsidRDefault="009B0BF6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9B0BF6">
        <w:tc>
          <w:tcPr>
            <w:tcW w:w="2093" w:type="dxa"/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6237" w:type="dxa"/>
            <w:gridSpan w:val="3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145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B0BF6" w:rsidRDefault="009D6647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</w:t>
            </w:r>
          </w:p>
        </w:tc>
      </w:tr>
      <w:tr w:rsidR="009B0BF6">
        <w:trPr>
          <w:trHeight w:val="473"/>
        </w:trPr>
        <w:tc>
          <w:tcPr>
            <w:tcW w:w="2093" w:type="dxa"/>
            <w:vAlign w:val="center"/>
          </w:tcPr>
          <w:p w:rsidR="009B0BF6" w:rsidRDefault="009D6647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976" w:type="dxa"/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刘保鹏</w:t>
            </w:r>
          </w:p>
        </w:tc>
        <w:tc>
          <w:tcPr>
            <w:tcW w:w="2161" w:type="dxa"/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100" w:type="dxa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0510-81838685</w:t>
            </w:r>
          </w:p>
        </w:tc>
        <w:tc>
          <w:tcPr>
            <w:tcW w:w="2145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B0BF6" w:rsidRDefault="009D664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9B0BF6" w:rsidRDefault="009D6647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</w:t>
            </w:r>
          </w:p>
        </w:tc>
      </w:tr>
      <w:tr w:rsidR="009B0BF6">
        <w:trPr>
          <w:trHeight w:val="462"/>
        </w:trPr>
        <w:tc>
          <w:tcPr>
            <w:tcW w:w="2093" w:type="dxa"/>
            <w:vAlign w:val="center"/>
          </w:tcPr>
          <w:p w:rsidR="009B0BF6" w:rsidRDefault="009D664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询价</w:t>
            </w:r>
            <w:r>
              <w:rPr>
                <w:rFonts w:asciiTheme="minorEastAsia" w:eastAsiaTheme="minorEastAsia" w:hAnsiTheme="minorEastAsia"/>
                <w:b/>
                <w:sz w:val="22"/>
                <w:szCs w:val="21"/>
              </w:rPr>
              <w:t>项目名称及需求部门</w:t>
            </w:r>
          </w:p>
        </w:tc>
        <w:tc>
          <w:tcPr>
            <w:tcW w:w="6237" w:type="dxa"/>
            <w:gridSpan w:val="3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服务项目</w:t>
            </w:r>
            <w:r>
              <w:rPr>
                <w:rFonts w:asciiTheme="minorEastAsia" w:eastAsiaTheme="minorEastAsia" w:hAnsiTheme="minorEastAsia"/>
                <w:b/>
                <w:sz w:val="22"/>
                <w:szCs w:val="21"/>
              </w:rPr>
              <w:t>要求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9B0BF6" w:rsidRDefault="009D664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响应品牌、规格、型号及主要性能</w:t>
            </w:r>
          </w:p>
        </w:tc>
      </w:tr>
      <w:tr w:rsidR="009B0BF6">
        <w:trPr>
          <w:trHeight w:val="1264"/>
        </w:trPr>
        <w:tc>
          <w:tcPr>
            <w:tcW w:w="2093" w:type="dxa"/>
            <w:vAlign w:val="center"/>
          </w:tcPr>
          <w:p w:rsidR="009B0BF6" w:rsidRDefault="009D6647">
            <w:pPr>
              <w:tabs>
                <w:tab w:val="left" w:pos="78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食堂有害生物防治服务项目</w:t>
            </w:r>
          </w:p>
        </w:tc>
        <w:tc>
          <w:tcPr>
            <w:tcW w:w="6237" w:type="dxa"/>
            <w:gridSpan w:val="3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项目量清单</w:t>
            </w:r>
          </w:p>
          <w:p w:rsidR="009B0BF6" w:rsidRDefault="009B0BF6">
            <w:pPr>
              <w:pStyle w:val="4"/>
            </w:pPr>
          </w:p>
          <w:tbl>
            <w:tblPr>
              <w:tblW w:w="474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926"/>
              <w:gridCol w:w="1032"/>
              <w:gridCol w:w="703"/>
              <w:gridCol w:w="707"/>
              <w:gridCol w:w="1844"/>
            </w:tblGrid>
            <w:tr w:rsidR="009541FC" w:rsidTr="009541FC">
              <w:trPr>
                <w:trHeight w:val="772"/>
              </w:trPr>
              <w:tc>
                <w:tcPr>
                  <w:tcW w:w="426" w:type="pct"/>
                  <w:vMerge w:val="restar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13" w:type="pct"/>
                  <w:vMerge w:val="restar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消杀种类</w:t>
                  </w:r>
                </w:p>
              </w:tc>
              <w:tc>
                <w:tcPr>
                  <w:tcW w:w="906" w:type="pct"/>
                  <w:vMerge w:val="restar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消杀点</w:t>
                  </w:r>
                </w:p>
              </w:tc>
              <w:tc>
                <w:tcPr>
                  <w:tcW w:w="617" w:type="pct"/>
                  <w:vMerge w:val="restar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服务期限（月）</w:t>
                  </w:r>
                </w:p>
              </w:tc>
              <w:tc>
                <w:tcPr>
                  <w:tcW w:w="620" w:type="pct"/>
                  <w:vMerge w:val="restar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合计总价（元）</w:t>
                  </w:r>
                </w:p>
              </w:tc>
              <w:tc>
                <w:tcPr>
                  <w:tcW w:w="1618" w:type="pct"/>
                  <w:vMerge w:val="restar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消杀频次</w:t>
                  </w:r>
                </w:p>
              </w:tc>
            </w:tr>
            <w:tr w:rsidR="009541FC" w:rsidTr="009541FC">
              <w:trPr>
                <w:trHeight w:val="489"/>
              </w:trPr>
              <w:tc>
                <w:tcPr>
                  <w:tcW w:w="426" w:type="pct"/>
                  <w:vMerge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vMerge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6" w:type="pct"/>
                  <w:vMerge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7" w:type="pct"/>
                  <w:vMerge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0" w:type="pct"/>
                  <w:vMerge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vMerge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541FC" w:rsidTr="009541FC">
              <w:trPr>
                <w:trHeight w:val="3348"/>
              </w:trPr>
              <w:tc>
                <w:tcPr>
                  <w:tcW w:w="426" w:type="pc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pc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鼠、蚊、蝇、蟑螂</w:t>
                  </w:r>
                </w:p>
              </w:tc>
              <w:tc>
                <w:tcPr>
                  <w:tcW w:w="906" w:type="pc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无锡职业技术学院太湖校区所有餐厅、食堂内外场</w:t>
                  </w:r>
                </w:p>
              </w:tc>
              <w:tc>
                <w:tcPr>
                  <w:tcW w:w="617" w:type="pct"/>
                  <w:vAlign w:val="center"/>
                </w:tcPr>
                <w:p w:rsidR="009B0BF6" w:rsidRDefault="009D6647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20" w:type="pct"/>
                  <w:vAlign w:val="center"/>
                </w:tcPr>
                <w:p w:rsidR="009B0BF6" w:rsidRDefault="009B0BF6">
                  <w:pPr>
                    <w:jc w:val="center"/>
                    <w:outlineLvl w:val="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:rsidR="009B0BF6" w:rsidRDefault="009D6647">
                  <w:pPr>
                    <w:jc w:val="left"/>
                    <w:outlineLvl w:val="0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每月2次，如发现有鼠、蚊、蝇、蟑螂情况随时进行灭杀，增加服务频次，不再计算额外费用。</w:t>
                  </w:r>
                </w:p>
              </w:tc>
            </w:tr>
          </w:tbl>
          <w:p w:rsidR="009541FC" w:rsidRPr="009541FC" w:rsidRDefault="009541FC" w:rsidP="009541FC">
            <w:pPr>
              <w:pStyle w:val="4"/>
            </w:pPr>
          </w:p>
          <w:p w:rsidR="009541FC" w:rsidRDefault="009541FC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</w:p>
          <w:p w:rsidR="009B0BF6" w:rsidRDefault="009D6647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1、验收的依据和标准：以全爱卫发（1997）第5 号《鼠、蚊、蝇、蟑螂控制标准》为控制及验收标准。</w:t>
            </w:r>
          </w:p>
          <w:p w:rsidR="009B0BF6" w:rsidRDefault="009D6647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2、投标单位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须科学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用药、安全施药，不能破坏防治区域内的生态平衡。如药物对业主的人身安全造成影响，或在消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杀范围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内造成公害，所产生的责任后果概由投标单位承担。</w:t>
            </w:r>
          </w:p>
          <w:p w:rsidR="009B0BF6" w:rsidRDefault="009D6647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3、投标单位采购的药品要求必须环保，室内、室外用药要分开，有国家相关“三证”（农药登记证、生产许可证、质量合格证）。</w:t>
            </w:r>
          </w:p>
          <w:p w:rsidR="009B0BF6" w:rsidRDefault="009D6647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4、消杀未达到验收标准，造成返工及另行购料所引起的一切费用，由投标单位承担，对招标单位造成损失的，投标单位应予以赔偿。</w:t>
            </w:r>
          </w:p>
          <w:p w:rsidR="009B0BF6" w:rsidRDefault="009D6647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5、必须为参加作业的所有项目人员办理人身意外伤害等相关保险，如项目服务人员在我校工作时发生意外，与无锡职业技术学院无关。</w:t>
            </w:r>
          </w:p>
          <w:p w:rsidR="009B0BF6" w:rsidRDefault="009D6647">
            <w:pPr>
              <w:widowControl/>
              <w:topLinePunct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6、工作时必须遵守采购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方各项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管理规定，不得发生违反学校管理规定的行为。</w:t>
            </w:r>
          </w:p>
          <w:p w:rsidR="009B0BF6" w:rsidRDefault="009D664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8、如因服务单位消杀不及时、服务质量差等原因受到校内师生的有效投诉时，采购人按500元/次从服务费中扣除作为罚款。</w:t>
            </w:r>
          </w:p>
          <w:p w:rsidR="009B0BF6" w:rsidRDefault="009B0BF6">
            <w:pPr>
              <w:widowControl/>
              <w:topLinePunct/>
              <w:rPr>
                <w:color w:val="000000" w:themeColor="text1"/>
              </w:rPr>
            </w:pP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dotDotDash" w:sz="18" w:space="0" w:color="auto"/>
            </w:tcBorders>
          </w:tcPr>
          <w:p w:rsidR="009B0BF6" w:rsidRDefault="009B0BF6">
            <w:pPr>
              <w:rPr>
                <w:color w:val="000000" w:themeColor="text1"/>
              </w:rPr>
            </w:pPr>
          </w:p>
        </w:tc>
      </w:tr>
      <w:tr w:rsidR="009B0BF6">
        <w:trPr>
          <w:trHeight w:val="90"/>
        </w:trPr>
        <w:tc>
          <w:tcPr>
            <w:tcW w:w="2093" w:type="dxa"/>
            <w:vAlign w:val="center"/>
          </w:tcPr>
          <w:p w:rsidR="009B0BF6" w:rsidRDefault="009D6647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6237" w:type="dxa"/>
            <w:gridSpan w:val="3"/>
            <w:tcBorders>
              <w:right w:val="dotDotDash" w:sz="18" w:space="0" w:color="auto"/>
            </w:tcBorders>
            <w:vAlign w:val="center"/>
          </w:tcPr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一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供应商资格要求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、符合《政府采购法》第二十二条规定的供应商；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、具有有效的、含四害消杀服务或有害生物防治经营范围的企业法人营业执照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或三证合一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、具有无锡市有害生物防治协会认定资质证书“甲级”；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二</w:t>
            </w:r>
            <w:r>
              <w:rPr>
                <w:rFonts w:hint="eastAsia"/>
                <w:color w:val="000000" w:themeColor="text1"/>
              </w:rPr>
              <w:t>、报价</w:t>
            </w:r>
            <w:r>
              <w:rPr>
                <w:color w:val="000000" w:themeColor="text1"/>
              </w:rPr>
              <w:t>要求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、报价应包含</w:t>
            </w:r>
            <w:r>
              <w:rPr>
                <w:rFonts w:hint="eastAsia"/>
                <w:color w:val="000000" w:themeColor="text1"/>
              </w:rPr>
              <w:t>其中包含人工、机械、材料、利润、风险及税金等</w:t>
            </w:r>
            <w:r>
              <w:rPr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本项目产生的</w:t>
            </w:r>
            <w:r>
              <w:rPr>
                <w:color w:val="000000" w:themeColor="text1"/>
              </w:rPr>
              <w:t>所有费用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服务地点：无锡职业技术学院内指定地点；</w:t>
            </w:r>
          </w:p>
          <w:p w:rsidR="009B0BF6" w:rsidRDefault="009D6647">
            <w:pPr>
              <w:pStyle w:val="4"/>
              <w:jc w:val="left"/>
              <w:rPr>
                <w:rFonts w:eastAsia="宋体"/>
                <w:b w:val="0"/>
                <w:bCs w:val="0"/>
                <w:color w:val="000000" w:themeColor="text1"/>
                <w:sz w:val="21"/>
              </w:rPr>
            </w:pPr>
            <w:r>
              <w:rPr>
                <w:rFonts w:eastAsia="宋体" w:hint="eastAsia"/>
                <w:b w:val="0"/>
                <w:bCs w:val="0"/>
                <w:color w:val="000000" w:themeColor="text1"/>
                <w:sz w:val="21"/>
              </w:rPr>
              <w:t>3</w:t>
            </w:r>
            <w:r>
              <w:rPr>
                <w:rFonts w:eastAsia="宋体" w:hint="eastAsia"/>
                <w:b w:val="0"/>
                <w:bCs w:val="0"/>
                <w:color w:val="000000" w:themeColor="text1"/>
                <w:sz w:val="21"/>
              </w:rPr>
              <w:t>、服务期限两年，具体时间以合同约定为准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、本项目最高限价为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万元，报价超过最高限价为无效报价；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</w:t>
            </w:r>
            <w:r>
              <w:rPr>
                <w:rFonts w:hint="eastAsia"/>
                <w:color w:val="000000" w:themeColor="text1"/>
              </w:rPr>
              <w:t>、项目经校方验收合格，于每年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月中旬全额支付前一年度发生服务费，付款前乙方应先向甲方开具发票。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、本项目技术联系人：刘保鹏，电话</w:t>
            </w:r>
            <w:r>
              <w:rPr>
                <w:rFonts w:hint="eastAsia"/>
                <w:color w:val="000000" w:themeColor="text1"/>
              </w:rPr>
              <w:t>81838685</w:t>
            </w:r>
            <w:r>
              <w:rPr>
                <w:rFonts w:hint="eastAsia"/>
                <w:color w:val="000000" w:themeColor="text1"/>
              </w:rPr>
              <w:t>；供应商可联系项目技术联系人踏勘现场。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、报价单位投标前需对所有餐厅、食堂进行实地勘查，</w:t>
            </w:r>
            <w:proofErr w:type="gramStart"/>
            <w:r>
              <w:rPr>
                <w:rFonts w:hint="eastAsia"/>
                <w:color w:val="000000" w:themeColor="text1"/>
              </w:rPr>
              <w:t>明确消</w:t>
            </w:r>
            <w:proofErr w:type="gramEnd"/>
            <w:r>
              <w:rPr>
                <w:rFonts w:hint="eastAsia"/>
                <w:color w:val="000000" w:themeColor="text1"/>
              </w:rPr>
              <w:t>杀服务范围及内容。</w:t>
            </w:r>
            <w:r>
              <w:rPr>
                <w:rFonts w:hint="eastAsia"/>
                <w:b/>
                <w:color w:val="000000" w:themeColor="text1"/>
              </w:rPr>
              <w:t>仅限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无锡本地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服务点，不接受外地单位投标。</w:t>
            </w:r>
          </w:p>
          <w:p w:rsidR="009B0BF6" w:rsidRDefault="009D6647">
            <w:pPr>
              <w:rPr>
                <w:color w:val="FF0000"/>
              </w:rPr>
            </w:pP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投标文件中除报价资料外还应包含以下资料：（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>营业执照复印件</w:t>
            </w:r>
            <w:r>
              <w:rPr>
                <w:rFonts w:hint="eastAsia"/>
                <w:color w:val="000000" w:themeColor="text1"/>
              </w:rPr>
              <w:t>（加盖公章），（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>法定代表人身份证复印件</w:t>
            </w:r>
            <w:r>
              <w:rPr>
                <w:rFonts w:hint="eastAsia"/>
                <w:color w:val="000000" w:themeColor="text1"/>
              </w:rPr>
              <w:t>，（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>授权代表还需提供法人授权委托书原件</w:t>
            </w:r>
            <w:r>
              <w:rPr>
                <w:rFonts w:hint="eastAsia"/>
                <w:color w:val="000000" w:themeColor="text1"/>
              </w:rPr>
              <w:t>，（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>授权代表身份证复印件</w:t>
            </w:r>
            <w:r>
              <w:rPr>
                <w:rFonts w:hint="eastAsia"/>
                <w:color w:val="000000" w:themeColor="text1"/>
              </w:rPr>
              <w:t>。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）供应商针对学校清洗要求，现场踏勘情况，提出细化实施方案及明细报价。</w:t>
            </w:r>
          </w:p>
          <w:p w:rsidR="009B0BF6" w:rsidRDefault="009D66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三、确定成交单位</w:t>
            </w:r>
          </w:p>
          <w:p w:rsidR="009B0BF6" w:rsidRDefault="009D6647">
            <w:pPr>
              <w:ind w:left="315" w:hangingChars="150" w:hanging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、报价文件请授权代表签字并加盖单位公章后于</w:t>
            </w: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28</w:t>
            </w:r>
            <w:r>
              <w:rPr>
                <w:rFonts w:hint="eastAsia"/>
                <w:color w:val="000000" w:themeColor="text1"/>
              </w:rPr>
              <w:t>日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color w:val="000000" w:themeColor="text1"/>
              </w:rPr>
              <w:t>00</w:t>
            </w:r>
            <w:r>
              <w:rPr>
                <w:rFonts w:hint="eastAsia"/>
                <w:color w:val="000000" w:themeColor="text1"/>
              </w:rPr>
              <w:t>前密封寄送至无锡职业技术学院后勤管理处</w:t>
            </w:r>
            <w:r>
              <w:rPr>
                <w:rFonts w:hint="eastAsia"/>
                <w:color w:val="000000" w:themeColor="text1"/>
              </w:rPr>
              <w:t>204</w:t>
            </w:r>
            <w:r>
              <w:rPr>
                <w:rFonts w:hint="eastAsia"/>
                <w:color w:val="000000" w:themeColor="text1"/>
              </w:rPr>
              <w:t>室（报价</w:t>
            </w:r>
            <w:r>
              <w:rPr>
                <w:color w:val="000000" w:themeColor="text1"/>
              </w:rPr>
              <w:t>文件采用</w:t>
            </w:r>
            <w:r>
              <w:rPr>
                <w:rFonts w:hint="eastAsia"/>
                <w:color w:val="000000" w:themeColor="text1"/>
              </w:rPr>
              <w:t>邮寄方式，报</w:t>
            </w:r>
            <w:r>
              <w:rPr>
                <w:color w:val="000000" w:themeColor="text1"/>
              </w:rPr>
              <w:t>价人</w:t>
            </w:r>
            <w:r>
              <w:rPr>
                <w:rFonts w:hint="eastAsia"/>
                <w:color w:val="000000" w:themeColor="text1"/>
              </w:rPr>
              <w:t>应充分</w:t>
            </w:r>
            <w:r>
              <w:rPr>
                <w:color w:val="000000" w:themeColor="text1"/>
              </w:rPr>
              <w:t>考虑邮</w:t>
            </w:r>
            <w:r>
              <w:rPr>
                <w:rFonts w:hint="eastAsia"/>
                <w:color w:val="000000" w:themeColor="text1"/>
              </w:rPr>
              <w:t>件</w:t>
            </w:r>
            <w:r>
              <w:rPr>
                <w:color w:val="000000" w:themeColor="text1"/>
              </w:rPr>
              <w:t>在途时间，保证报价文件能够在截止时间之前送达</w:t>
            </w:r>
            <w:r>
              <w:rPr>
                <w:rFonts w:hint="eastAsia"/>
                <w:color w:val="000000" w:themeColor="text1"/>
              </w:rPr>
              <w:t>学校</w:t>
            </w:r>
            <w:r>
              <w:rPr>
                <w:color w:val="000000" w:themeColor="text1"/>
              </w:rPr>
              <w:t>。</w:t>
            </w:r>
            <w:r>
              <w:rPr>
                <w:rFonts w:hint="eastAsia"/>
                <w:color w:val="000000" w:themeColor="text1"/>
              </w:rPr>
              <w:t>寄出报价文件时务必短信告知邮件单号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联系人：顾老师</w:t>
            </w:r>
            <w:r>
              <w:rPr>
                <w:rFonts w:hint="eastAsia"/>
                <w:color w:val="000000" w:themeColor="text1"/>
              </w:rPr>
              <w:t>13665167095</w:t>
            </w:r>
            <w:r>
              <w:rPr>
                <w:rFonts w:hint="eastAsia"/>
                <w:color w:val="000000" w:themeColor="text1"/>
              </w:rPr>
              <w:t>。快递上标明“</w:t>
            </w:r>
            <w:r>
              <w:rPr>
                <w:rFonts w:hint="eastAsia"/>
                <w:color w:val="000000" w:themeColor="text1"/>
              </w:rPr>
              <w:t>X</w:t>
            </w:r>
            <w:r>
              <w:rPr>
                <w:color w:val="000000" w:themeColor="text1"/>
              </w:rPr>
              <w:t>XXXX</w:t>
            </w:r>
            <w:r>
              <w:rPr>
                <w:rFonts w:hint="eastAsia"/>
                <w:color w:val="000000" w:themeColor="text1"/>
              </w:rPr>
              <w:t>”项目</w:t>
            </w:r>
          </w:p>
          <w:p w:rsidR="009B0BF6" w:rsidRDefault="009D6647">
            <w:pPr>
              <w:ind w:left="315" w:hangingChars="150" w:hanging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、学校组织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人及以上单数询价小组，对报价文件进行资格性及符合性检查，通过资格性及符合性检查的单位报价文件，由询价小组</w:t>
            </w:r>
            <w:r>
              <w:rPr>
                <w:color w:val="000000" w:themeColor="text1"/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 w:themeColor="text1"/>
              </w:rPr>
              <w:t>，并当场宣布结果。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9B0BF6" w:rsidRDefault="009D6647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  <w:p w:rsidR="009B0BF6" w:rsidRDefault="009B0BF6">
            <w:pPr>
              <w:rPr>
                <w:sz w:val="24"/>
              </w:rPr>
            </w:pPr>
          </w:p>
        </w:tc>
      </w:tr>
      <w:tr w:rsidR="009B0BF6">
        <w:trPr>
          <w:trHeight w:val="127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9B0BF6" w:rsidRDefault="009D664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评审时间及地点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9B0BF6" w:rsidRDefault="009D6647">
            <w:pPr>
              <w:jc w:val="lef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评审时间：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20</w:t>
            </w:r>
            <w:r>
              <w:rPr>
                <w:color w:val="000000" w:themeColor="text1"/>
                <w:szCs w:val="21"/>
                <w:u w:val="single"/>
              </w:rPr>
              <w:t>2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3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3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28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日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10:00</w:t>
            </w:r>
          </w:p>
          <w:p w:rsidR="009B0BF6" w:rsidRDefault="009D664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 w:themeColor="text1"/>
                <w:szCs w:val="21"/>
                <w:u w:val="single"/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：无锡职业技术学院后勤处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室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9B0BF6" w:rsidRDefault="009D6647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  <w:p w:rsidR="009B0BF6" w:rsidRDefault="009D6647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小写：</w:t>
            </w:r>
          </w:p>
          <w:p w:rsidR="009B0BF6" w:rsidRDefault="009D6647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9B0BF6">
        <w:trPr>
          <w:trHeight w:val="300"/>
        </w:trPr>
        <w:tc>
          <w:tcPr>
            <w:tcW w:w="8330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9B0BF6" w:rsidRDefault="009D6647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397" w:type="dxa"/>
            <w:gridSpan w:val="2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9B0BF6" w:rsidRDefault="009D6647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9B0BF6" w:rsidRDefault="009B0BF6">
      <w:pPr>
        <w:spacing w:line="360" w:lineRule="auto"/>
        <w:outlineLvl w:val="0"/>
      </w:pPr>
    </w:p>
    <w:p w:rsidR="009D6647" w:rsidRPr="009D6647" w:rsidRDefault="009D6647" w:rsidP="009D6647">
      <w:pPr>
        <w:pStyle w:val="4"/>
      </w:pPr>
    </w:p>
    <w:sectPr w:rsidR="009D6647" w:rsidRPr="009D6647">
      <w:pgSz w:w="16838" w:h="11906" w:orient="landscape"/>
      <w:pgMar w:top="1344" w:right="1191" w:bottom="1457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mIwMDY5ZTgxMDJjNWQ3MTNjYjFkYTczOWMzNTEifQ=="/>
  </w:docVars>
  <w:rsids>
    <w:rsidRoot w:val="0013120D"/>
    <w:rsid w:val="0000383B"/>
    <w:rsid w:val="0000636A"/>
    <w:rsid w:val="00051595"/>
    <w:rsid w:val="00052A2D"/>
    <w:rsid w:val="000541D0"/>
    <w:rsid w:val="00103E72"/>
    <w:rsid w:val="00106531"/>
    <w:rsid w:val="0013120D"/>
    <w:rsid w:val="00160C5C"/>
    <w:rsid w:val="001C37CB"/>
    <w:rsid w:val="00233F62"/>
    <w:rsid w:val="00236015"/>
    <w:rsid w:val="00255D23"/>
    <w:rsid w:val="0028736D"/>
    <w:rsid w:val="0029538B"/>
    <w:rsid w:val="002C7AE3"/>
    <w:rsid w:val="002E2B16"/>
    <w:rsid w:val="002E5BF7"/>
    <w:rsid w:val="002F1570"/>
    <w:rsid w:val="002F555D"/>
    <w:rsid w:val="003126CD"/>
    <w:rsid w:val="00366D9C"/>
    <w:rsid w:val="00367B86"/>
    <w:rsid w:val="003C6432"/>
    <w:rsid w:val="003D080B"/>
    <w:rsid w:val="003D5465"/>
    <w:rsid w:val="003D581B"/>
    <w:rsid w:val="003F0E1E"/>
    <w:rsid w:val="00415C06"/>
    <w:rsid w:val="0041611C"/>
    <w:rsid w:val="00421F36"/>
    <w:rsid w:val="004221AF"/>
    <w:rsid w:val="0042254F"/>
    <w:rsid w:val="004350A2"/>
    <w:rsid w:val="004436D8"/>
    <w:rsid w:val="004521C2"/>
    <w:rsid w:val="00455619"/>
    <w:rsid w:val="004D194A"/>
    <w:rsid w:val="004E4DD9"/>
    <w:rsid w:val="005201B2"/>
    <w:rsid w:val="00565979"/>
    <w:rsid w:val="00566CE1"/>
    <w:rsid w:val="00570C4D"/>
    <w:rsid w:val="00580BE3"/>
    <w:rsid w:val="005971D8"/>
    <w:rsid w:val="005A53C3"/>
    <w:rsid w:val="00615BEF"/>
    <w:rsid w:val="00617B60"/>
    <w:rsid w:val="00625FF5"/>
    <w:rsid w:val="0064755F"/>
    <w:rsid w:val="0066748F"/>
    <w:rsid w:val="00684802"/>
    <w:rsid w:val="006C4830"/>
    <w:rsid w:val="006C4E6E"/>
    <w:rsid w:val="00705D19"/>
    <w:rsid w:val="00712F2B"/>
    <w:rsid w:val="0072498A"/>
    <w:rsid w:val="007254E9"/>
    <w:rsid w:val="00730415"/>
    <w:rsid w:val="0075797D"/>
    <w:rsid w:val="00764763"/>
    <w:rsid w:val="00777BCF"/>
    <w:rsid w:val="0078101E"/>
    <w:rsid w:val="00784DD8"/>
    <w:rsid w:val="00791590"/>
    <w:rsid w:val="007A5B0B"/>
    <w:rsid w:val="007B22C7"/>
    <w:rsid w:val="007E346A"/>
    <w:rsid w:val="007F38ED"/>
    <w:rsid w:val="007F415C"/>
    <w:rsid w:val="00816ECC"/>
    <w:rsid w:val="008245D6"/>
    <w:rsid w:val="00855014"/>
    <w:rsid w:val="00881F2B"/>
    <w:rsid w:val="0089385F"/>
    <w:rsid w:val="008A027A"/>
    <w:rsid w:val="008A3AEC"/>
    <w:rsid w:val="008A6D18"/>
    <w:rsid w:val="00903EE0"/>
    <w:rsid w:val="009046F6"/>
    <w:rsid w:val="009342DF"/>
    <w:rsid w:val="00937023"/>
    <w:rsid w:val="009541FC"/>
    <w:rsid w:val="00966AA0"/>
    <w:rsid w:val="009B0B44"/>
    <w:rsid w:val="009B0BF6"/>
    <w:rsid w:val="009D6647"/>
    <w:rsid w:val="009F096D"/>
    <w:rsid w:val="00A12661"/>
    <w:rsid w:val="00A176ED"/>
    <w:rsid w:val="00A40B4C"/>
    <w:rsid w:val="00A44D53"/>
    <w:rsid w:val="00A62995"/>
    <w:rsid w:val="00A74D60"/>
    <w:rsid w:val="00A7536C"/>
    <w:rsid w:val="00A85BB5"/>
    <w:rsid w:val="00AA1CD9"/>
    <w:rsid w:val="00AA7C52"/>
    <w:rsid w:val="00AC64D3"/>
    <w:rsid w:val="00AF5A81"/>
    <w:rsid w:val="00B315A4"/>
    <w:rsid w:val="00B37042"/>
    <w:rsid w:val="00B3732E"/>
    <w:rsid w:val="00B672E5"/>
    <w:rsid w:val="00BA76B7"/>
    <w:rsid w:val="00BB2CC4"/>
    <w:rsid w:val="00BB4333"/>
    <w:rsid w:val="00BD500C"/>
    <w:rsid w:val="00C0403C"/>
    <w:rsid w:val="00C266B0"/>
    <w:rsid w:val="00C40B45"/>
    <w:rsid w:val="00C5657D"/>
    <w:rsid w:val="00C6373E"/>
    <w:rsid w:val="00C91992"/>
    <w:rsid w:val="00CA4131"/>
    <w:rsid w:val="00CB17C4"/>
    <w:rsid w:val="00CD5E7A"/>
    <w:rsid w:val="00D011BB"/>
    <w:rsid w:val="00D03CA2"/>
    <w:rsid w:val="00D247C6"/>
    <w:rsid w:val="00D73F3F"/>
    <w:rsid w:val="00DB42E3"/>
    <w:rsid w:val="00DB676B"/>
    <w:rsid w:val="00DC1CE4"/>
    <w:rsid w:val="00DD0354"/>
    <w:rsid w:val="00DF5EAD"/>
    <w:rsid w:val="00E0747D"/>
    <w:rsid w:val="00E55A7A"/>
    <w:rsid w:val="00E75783"/>
    <w:rsid w:val="00E76C92"/>
    <w:rsid w:val="00E77C70"/>
    <w:rsid w:val="00EB0566"/>
    <w:rsid w:val="00EC7A50"/>
    <w:rsid w:val="00ED4790"/>
    <w:rsid w:val="00EE0A62"/>
    <w:rsid w:val="00EF010B"/>
    <w:rsid w:val="00F04213"/>
    <w:rsid w:val="00F30092"/>
    <w:rsid w:val="00F369B4"/>
    <w:rsid w:val="00F4413A"/>
    <w:rsid w:val="00F705E2"/>
    <w:rsid w:val="00F87B92"/>
    <w:rsid w:val="00FA63F7"/>
    <w:rsid w:val="00FE6B70"/>
    <w:rsid w:val="018D564C"/>
    <w:rsid w:val="037A538C"/>
    <w:rsid w:val="04721101"/>
    <w:rsid w:val="084A1A95"/>
    <w:rsid w:val="0C166AFD"/>
    <w:rsid w:val="0C8E4B28"/>
    <w:rsid w:val="0D1234CC"/>
    <w:rsid w:val="0D4A7260"/>
    <w:rsid w:val="0DA42347"/>
    <w:rsid w:val="0FBF65F9"/>
    <w:rsid w:val="10D16E07"/>
    <w:rsid w:val="11B14F05"/>
    <w:rsid w:val="145C4FE3"/>
    <w:rsid w:val="14953BE6"/>
    <w:rsid w:val="166501F4"/>
    <w:rsid w:val="18505401"/>
    <w:rsid w:val="186026A8"/>
    <w:rsid w:val="199C637C"/>
    <w:rsid w:val="1C537CEF"/>
    <w:rsid w:val="1CB25D62"/>
    <w:rsid w:val="1DE15EA2"/>
    <w:rsid w:val="201104DA"/>
    <w:rsid w:val="230A5417"/>
    <w:rsid w:val="243847AA"/>
    <w:rsid w:val="2577726D"/>
    <w:rsid w:val="25A04B46"/>
    <w:rsid w:val="2BBE1CB7"/>
    <w:rsid w:val="2CCD62B5"/>
    <w:rsid w:val="2E65560C"/>
    <w:rsid w:val="2FFD488C"/>
    <w:rsid w:val="30425484"/>
    <w:rsid w:val="305030B9"/>
    <w:rsid w:val="32066355"/>
    <w:rsid w:val="327309AD"/>
    <w:rsid w:val="338B4A07"/>
    <w:rsid w:val="3649776E"/>
    <w:rsid w:val="38D66865"/>
    <w:rsid w:val="3939500F"/>
    <w:rsid w:val="3B395C09"/>
    <w:rsid w:val="3CC01F5D"/>
    <w:rsid w:val="3DA90D46"/>
    <w:rsid w:val="3FAE7E03"/>
    <w:rsid w:val="406516B3"/>
    <w:rsid w:val="42367DA5"/>
    <w:rsid w:val="4268588E"/>
    <w:rsid w:val="42A75502"/>
    <w:rsid w:val="440E2826"/>
    <w:rsid w:val="453E44AC"/>
    <w:rsid w:val="45830D0E"/>
    <w:rsid w:val="461C0BB4"/>
    <w:rsid w:val="48B7295B"/>
    <w:rsid w:val="499D6D8A"/>
    <w:rsid w:val="4C45437E"/>
    <w:rsid w:val="4CF650C9"/>
    <w:rsid w:val="4DB8283C"/>
    <w:rsid w:val="51131F9B"/>
    <w:rsid w:val="513439D2"/>
    <w:rsid w:val="518812DB"/>
    <w:rsid w:val="51926E4E"/>
    <w:rsid w:val="521751B5"/>
    <w:rsid w:val="54E737B3"/>
    <w:rsid w:val="56B72407"/>
    <w:rsid w:val="570117F7"/>
    <w:rsid w:val="57D82E00"/>
    <w:rsid w:val="581E7394"/>
    <w:rsid w:val="59845403"/>
    <w:rsid w:val="5A393908"/>
    <w:rsid w:val="5B60545F"/>
    <w:rsid w:val="5CD808C6"/>
    <w:rsid w:val="5D7C30DE"/>
    <w:rsid w:val="5DA42AC1"/>
    <w:rsid w:val="5DD84F6B"/>
    <w:rsid w:val="5EDD1ADD"/>
    <w:rsid w:val="5F135A16"/>
    <w:rsid w:val="612C626E"/>
    <w:rsid w:val="61D4500E"/>
    <w:rsid w:val="641A5812"/>
    <w:rsid w:val="642D7194"/>
    <w:rsid w:val="65E735CB"/>
    <w:rsid w:val="68D81AAF"/>
    <w:rsid w:val="6A1C31B7"/>
    <w:rsid w:val="6B4E7752"/>
    <w:rsid w:val="6DED003A"/>
    <w:rsid w:val="719A562B"/>
    <w:rsid w:val="744A1C88"/>
    <w:rsid w:val="74E62D34"/>
    <w:rsid w:val="77434EF4"/>
    <w:rsid w:val="77FF0BC6"/>
    <w:rsid w:val="7842561A"/>
    <w:rsid w:val="79446BF7"/>
    <w:rsid w:val="7BB6398D"/>
    <w:rsid w:val="7C0E43C9"/>
    <w:rsid w:val="7D7C37B6"/>
    <w:rsid w:val="7DE012F1"/>
    <w:rsid w:val="7EA049A9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color w:val="00FFFF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Style1">
    <w:name w:val="Style1"/>
    <w:basedOn w:val="a"/>
    <w:qFormat/>
    <w:pPr>
      <w:widowControl/>
      <w:tabs>
        <w:tab w:val="left" w:pos="-720"/>
      </w:tabs>
    </w:pPr>
    <w:rPr>
      <w:spacing w:val="-3"/>
      <w:kern w:val="0"/>
      <w:sz w:val="24"/>
      <w:lang w:val="en-AU" w:eastAsia="en-US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elvetica" w:eastAsia="Helvetica" w:hAnsi="Calibri" w:cs="Helvetic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aa">
    <w:name w:val="普通文字"/>
    <w:basedOn w:val="a"/>
    <w:next w:val="a"/>
    <w:qFormat/>
    <w:rPr>
      <w:rFonts w:asci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color w:val="00FFFF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Style1">
    <w:name w:val="Style1"/>
    <w:basedOn w:val="a"/>
    <w:qFormat/>
    <w:pPr>
      <w:widowControl/>
      <w:tabs>
        <w:tab w:val="left" w:pos="-720"/>
      </w:tabs>
    </w:pPr>
    <w:rPr>
      <w:spacing w:val="-3"/>
      <w:kern w:val="0"/>
      <w:sz w:val="24"/>
      <w:lang w:val="en-AU" w:eastAsia="en-US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elvetica" w:eastAsia="Helvetica" w:hAnsi="Calibri" w:cs="Helvetic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aa">
    <w:name w:val="普通文字"/>
    <w:basedOn w:val="a"/>
    <w:next w:val="a"/>
    <w:qFormat/>
    <w:rPr>
      <w:rFonts w:asci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315A-7CC3-4601-AC3E-EC3568A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gyl</cp:lastModifiedBy>
  <cp:revision>4</cp:revision>
  <cp:lastPrinted>2019-04-18T06:15:00Z</cp:lastPrinted>
  <dcterms:created xsi:type="dcterms:W3CDTF">2023-03-16T07:13:00Z</dcterms:created>
  <dcterms:modified xsi:type="dcterms:W3CDTF">2023-03-16T07:25:00Z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BA56F20BD10D442780BA0398FE0C223C</vt:lpwstr>
  </property>
</Properties>
</file>