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4" w:rsidRDefault="008D24D4" w:rsidP="008D24D4">
      <w:pPr>
        <w:pStyle w:val="2"/>
        <w:keepNext w:val="0"/>
        <w:keepLines w:val="0"/>
        <w:spacing w:before="0" w:after="0" w:line="240" w:lineRule="auto"/>
        <w:contextualSpacing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Toc72764605"/>
      <w:r>
        <w:rPr>
          <w:rFonts w:asciiTheme="majorEastAsia" w:eastAsiaTheme="majorEastAsia" w:hAnsiTheme="majorEastAsia" w:hint="eastAsia"/>
          <w:b/>
          <w:sz w:val="36"/>
        </w:rPr>
        <w:t>第一章  磋商邀请</w:t>
      </w:r>
      <w:bookmarkEnd w:id="0"/>
    </w:p>
    <w:p w:rsidR="008D24D4" w:rsidRDefault="008D24D4" w:rsidP="008D24D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</w:pPr>
      <w:proofErr w:type="gramStart"/>
      <w:r>
        <w:rPr>
          <w:rFonts w:asciiTheme="majorEastAsia" w:eastAsiaTheme="majorEastAsia" w:hAnsiTheme="majorEastAsia" w:hint="eastAsia"/>
          <w:sz w:val="24"/>
          <w:szCs w:val="24"/>
          <w:lang w:val="zh-CN"/>
        </w:rPr>
        <w:t>四川派昂招标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  <w:lang w:val="zh-CN"/>
        </w:rPr>
        <w:t>代理有限公司</w:t>
      </w:r>
      <w:r>
        <w:rPr>
          <w:rFonts w:asciiTheme="majorEastAsia" w:eastAsiaTheme="majorEastAsia" w:hAnsiTheme="majorEastAsia" w:hint="eastAsia"/>
          <w:sz w:val="24"/>
          <w:szCs w:val="24"/>
        </w:rPr>
        <w:t>受</w:t>
      </w:r>
      <w:r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三台县自然资源局</w:t>
      </w:r>
      <w:r>
        <w:rPr>
          <w:rFonts w:asciiTheme="majorEastAsia" w:eastAsiaTheme="majorEastAsia" w:hAnsiTheme="majorEastAsia" w:hint="eastAsia"/>
          <w:sz w:val="24"/>
          <w:szCs w:val="24"/>
        </w:rPr>
        <w:t>委托，拟对</w:t>
      </w:r>
      <w:r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三台县2023年林业有害生物春季防治（含药品）项目</w:t>
      </w:r>
      <w:r>
        <w:rPr>
          <w:rFonts w:asciiTheme="majorEastAsia" w:eastAsiaTheme="majorEastAsia" w:hAnsiTheme="majorEastAsia" w:hint="eastAsia"/>
          <w:sz w:val="24"/>
          <w:szCs w:val="24"/>
        </w:rPr>
        <w:t>采用竞争性磋商方式进行采购，特邀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请符合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本次采购要求的供应商参加本项目的竞争性磋商。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一、采购项目基本情况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1.项目编号：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SCPA(2023)008号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2.项目名称：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三台县2023年林业有害生物春季防治（含药品）项目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3.采购人：三台县自然资源局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4.采购代理机构：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四川派昂招标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代理有限公司。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5.采购方式：竞争性磋商。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二、资金情况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财政资金</w:t>
      </w:r>
    </w:p>
    <w:p w:rsidR="008D24D4" w:rsidRDefault="008D24D4" w:rsidP="008D24D4">
      <w:pPr>
        <w:pStyle w:val="a0"/>
        <w:spacing w:line="360" w:lineRule="auto"/>
        <w:ind w:firstLineChars="450" w:firstLine="1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预算金额：25万元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采购项目简介</w:t>
      </w:r>
    </w:p>
    <w:p w:rsidR="008D24D4" w:rsidRDefault="008D24D4" w:rsidP="008D24D4">
      <w:pPr>
        <w:adjustRightInd w:val="0"/>
        <w:snapToGrid w:val="0"/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详见磋商文件第</w:t>
      </w:r>
      <w:r>
        <w:rPr>
          <w:rFonts w:hAnsi="宋体" w:hint="eastAsia"/>
          <w:b/>
          <w:bCs/>
          <w:sz w:val="24"/>
          <w:szCs w:val="24"/>
        </w:rPr>
        <w:t>四</w:t>
      </w:r>
      <w:r>
        <w:rPr>
          <w:rFonts w:hAnsi="宋体" w:hint="eastAsia"/>
          <w:sz w:val="24"/>
          <w:szCs w:val="24"/>
        </w:rPr>
        <w:t>章。</w:t>
      </w:r>
    </w:p>
    <w:p w:rsidR="008D24D4" w:rsidRDefault="008D24D4" w:rsidP="008D24D4">
      <w:pPr>
        <w:spacing w:after="120" w:line="360" w:lineRule="auto"/>
        <w:ind w:firstLineChars="200" w:firstLine="482"/>
        <w:contextualSpacing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四、供应</w:t>
      </w:r>
      <w:proofErr w:type="gramStart"/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商邀请</w:t>
      </w:r>
      <w:proofErr w:type="gramEnd"/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方式</w:t>
      </w:r>
    </w:p>
    <w:p w:rsidR="008D24D4" w:rsidRDefault="008D24D4" w:rsidP="008D24D4">
      <w:pPr>
        <w:spacing w:after="120" w:line="360" w:lineRule="auto"/>
        <w:ind w:firstLineChars="200" w:firstLine="480"/>
        <w:contextualSpacing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公告方式：本次竞争性磋商邀请在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中国政府采购网（http://www.ccgp.gov.cn/）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上以公告形式发布。</w:t>
      </w:r>
    </w:p>
    <w:p w:rsidR="008D24D4" w:rsidRDefault="008D24D4" w:rsidP="008D24D4">
      <w:pPr>
        <w:spacing w:after="120" w:line="360" w:lineRule="auto"/>
        <w:ind w:firstLineChars="200" w:firstLine="482"/>
        <w:contextualSpacing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五、供应商参加本次采购活动应具备下列条件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（一）符合《中华人民共和国政府采购法》第二十二条规定的条件：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1、具有独立承担民事责任的能力；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2、具有良好的商业信誉和健全的财务会计制度；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3、具有履行合同所必需的设备和专业技术能力；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4、有依法缴纳税收和社会保障资金的良好记录；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5、参加政府采购活动前三年内，在经营活动中没有重大违法记录；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6、法律、行政法规规定的其他条件。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（二）落实政府采购政策需满足的资格要求：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本项目专门面向中小企业采购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（三）根据采购项目提出的特殊条件：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1、本项目不接受联合体磋商。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lastRenderedPageBreak/>
        <w:t>2、供应商及其现任法定代表人、主要负责人不得具有行贿犯罪记录。</w:t>
      </w:r>
    </w:p>
    <w:p w:rsidR="008D24D4" w:rsidRDefault="008D24D4" w:rsidP="008D24D4">
      <w:pPr>
        <w:pStyle w:val="1"/>
        <w:spacing w:line="360" w:lineRule="auto"/>
        <w:ind w:firstLine="480"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3、</w:t>
      </w:r>
      <w:r>
        <w:rPr>
          <w:rFonts w:asciiTheme="minorEastAsia" w:hAnsiTheme="minorEastAsia" w:hint="eastAsia"/>
          <w:sz w:val="24"/>
        </w:rPr>
        <w:t>供应商须具有农药经营许可证。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六、禁止参加本次采购活动的供应商</w:t>
      </w:r>
    </w:p>
    <w:p w:rsidR="008D24D4" w:rsidRDefault="008D24D4" w:rsidP="008D24D4">
      <w:pPr>
        <w:spacing w:line="360" w:lineRule="auto"/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本采购项目提供整体设计、规范编制或者项目管理、监理、检测等服务的供应商，不得再参加该采购项目的其他采购活动。供应商为采购人、采购代理机构在确定采购需求、编制招标文件过程中提供咨询论证，其提供的咨询论证意见成为招标文件中规定的供应商资格条件、技术服务商务要求、评审因素和标准、采购合同等实质性内容条款的，视同为采购项目提供规范编制。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七、磋商文件获取方式、时间、地点：</w:t>
      </w:r>
    </w:p>
    <w:p w:rsidR="008D24D4" w:rsidRDefault="008D24D4" w:rsidP="008D24D4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磋商文件自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2023年03月16日至2023年03月22日（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上午9:00—12:00，下午13:30—16:30。法定节假日除外）</w:t>
      </w:r>
      <w:r>
        <w:rPr>
          <w:rFonts w:asciiTheme="majorEastAsia" w:eastAsiaTheme="majorEastAsia" w:hAnsiTheme="majorEastAsia" w:hint="eastAsia"/>
          <w:sz w:val="24"/>
          <w:szCs w:val="24"/>
        </w:rPr>
        <w:t>在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四川派昂招标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代理有限公司（绵阳市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涪城区毅德街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6号8（H）区上13栋9号）获取。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磋商文件售价：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300元/</w:t>
      </w:r>
      <w:r>
        <w:rPr>
          <w:rFonts w:asciiTheme="majorEastAsia" w:eastAsiaTheme="majorEastAsia" w:hAnsiTheme="majorEastAsia" w:hint="eastAsia"/>
          <w:sz w:val="24"/>
          <w:szCs w:val="24"/>
        </w:rPr>
        <w:t>份（售后不退，磋商资格不能转让）。</w:t>
      </w:r>
    </w:p>
    <w:p w:rsidR="008D24D4" w:rsidRDefault="008D24D4" w:rsidP="008D24D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现场或网上获取。供应商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购买磋商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文件时应出示：1、报名人有效身份证复印件；2、单位介绍信（介绍信上须注明项目名称、编号和被介绍人身份证信息、联系方式及邮箱）。（注：以上资料均须加盖报名单位鲜章，网上报名的供应商将以上资料扫描件发送到我公司邮箱SCPA2121577@163.com，我公司核实后将收款码发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至供应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商报名邮箱）。供应商提供的资料须真实、完整、有效，未按要求提供资料的代理机构不予受理，提供资料中出现虚假、错误信息等所带来的后果由供应商自行承担。</w:t>
      </w:r>
    </w:p>
    <w:p w:rsidR="008D24D4" w:rsidRDefault="008D24D4" w:rsidP="008D24D4">
      <w:pPr>
        <w:spacing w:after="120" w:line="360" w:lineRule="auto"/>
        <w:ind w:firstLineChars="200" w:firstLine="482"/>
        <w:contextualSpacing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八、递交响应文件截止时间：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2023年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03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28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10</w:t>
      </w:r>
      <w:r>
        <w:rPr>
          <w:rFonts w:hAnsi="宋体" w:hint="eastAsia"/>
          <w:b/>
          <w:color w:val="000000" w:themeColor="text1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00（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北京时间）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D24D4" w:rsidRDefault="008D24D4" w:rsidP="008D24D4">
      <w:pPr>
        <w:spacing w:after="120" w:line="360" w:lineRule="auto"/>
        <w:ind w:firstLineChars="200" w:firstLine="482"/>
        <w:contextualSpacing/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九、递交响应文件地点：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绵阳市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涪城区毅德街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6号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8（H）区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上13栋9号。</w:t>
      </w:r>
    </w:p>
    <w:p w:rsidR="008D24D4" w:rsidRDefault="008D24D4" w:rsidP="008D24D4">
      <w:pPr>
        <w:spacing w:after="120" w:line="360" w:lineRule="auto"/>
        <w:ind w:firstLineChars="200" w:firstLine="480"/>
        <w:contextualSpacing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响应文件必须在递交响应文件截止时间前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送达磋商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地点。逾期送达、密封和标注错误的响应文件，本采购代理机构恕不接收。本次采购不接收邮寄的响应文件。</w:t>
      </w:r>
    </w:p>
    <w:p w:rsidR="008D24D4" w:rsidRDefault="008D24D4" w:rsidP="008D24D4">
      <w:pPr>
        <w:spacing w:after="120" w:line="360" w:lineRule="auto"/>
        <w:ind w:firstLineChars="200" w:firstLine="482"/>
        <w:contextualSpacing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十、响应文件开启时间：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2023年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03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28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日 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（北京时间）在磋商地点开启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8D24D4" w:rsidRDefault="008D24D4" w:rsidP="008D24D4">
      <w:pPr>
        <w:spacing w:line="360" w:lineRule="auto"/>
        <w:ind w:firstLineChars="203" w:firstLine="489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十一、磋商地点：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绵阳市</w:t>
      </w:r>
      <w:proofErr w:type="gramStart"/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涪城区毅德街</w:t>
      </w:r>
      <w:proofErr w:type="gramEnd"/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6号8（H）区上13栋9号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D24D4" w:rsidRDefault="008D24D4" w:rsidP="008D24D4">
      <w:pPr>
        <w:pStyle w:val="a4"/>
        <w:ind w:firstLine="482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十二、联系方式</w:t>
      </w:r>
      <w:bookmarkStart w:id="1" w:name="_GoBack"/>
      <w:bookmarkEnd w:id="1"/>
    </w:p>
    <w:p w:rsidR="008D24D4" w:rsidRDefault="008D24D4" w:rsidP="008D24D4">
      <w:pPr>
        <w:pStyle w:val="a4"/>
        <w:ind w:firstLineChars="183" w:firstLine="441"/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采购人：</w:t>
      </w:r>
      <w:r>
        <w:rPr>
          <w:rFonts w:asciiTheme="majorEastAsia" w:eastAsiaTheme="majorEastAsia" w:hAnsiTheme="majorEastAsia" w:hint="eastAsia"/>
          <w:sz w:val="24"/>
        </w:rPr>
        <w:t>三台县自然资源局</w:t>
      </w:r>
    </w:p>
    <w:p w:rsidR="008D24D4" w:rsidRDefault="008D24D4" w:rsidP="008D24D4">
      <w:pPr>
        <w:pStyle w:val="a4"/>
        <w:ind w:firstLineChars="183" w:firstLine="439"/>
        <w:rPr>
          <w:rFonts w:hAnsi="宋体" w:hint="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联 系 人：毕老师</w:t>
      </w:r>
      <w:r>
        <w:rPr>
          <w:rFonts w:hAnsi="宋体"/>
          <w:color w:val="000000" w:themeColor="text1"/>
          <w:sz w:val="24"/>
        </w:rPr>
        <w:t xml:space="preserve"> 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联系电话：0816-5282017</w:t>
      </w:r>
    </w:p>
    <w:p w:rsidR="008D24D4" w:rsidRDefault="008D24D4" w:rsidP="008D24D4">
      <w:pPr>
        <w:pStyle w:val="a4"/>
        <w:ind w:firstLineChars="183" w:firstLine="43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联系地址：绵阳市三台县</w:t>
      </w:r>
      <w:proofErr w:type="gramStart"/>
      <w:r>
        <w:rPr>
          <w:rFonts w:asciiTheme="majorEastAsia" w:eastAsiaTheme="majorEastAsia" w:hAnsiTheme="majorEastAsia" w:hint="eastAsia"/>
          <w:sz w:val="24"/>
        </w:rPr>
        <w:t>潼</w:t>
      </w:r>
      <w:proofErr w:type="gramEnd"/>
      <w:r>
        <w:rPr>
          <w:rFonts w:asciiTheme="majorEastAsia" w:eastAsiaTheme="majorEastAsia" w:hAnsiTheme="majorEastAsia" w:hint="eastAsia"/>
          <w:sz w:val="24"/>
        </w:rPr>
        <w:t>川</w:t>
      </w:r>
      <w:proofErr w:type="gramStart"/>
      <w:r>
        <w:rPr>
          <w:rFonts w:asciiTheme="majorEastAsia" w:eastAsiaTheme="majorEastAsia" w:hAnsiTheme="majorEastAsia" w:hint="eastAsia"/>
          <w:sz w:val="24"/>
        </w:rPr>
        <w:t>镇西顺城</w:t>
      </w:r>
      <w:proofErr w:type="gramEnd"/>
      <w:r>
        <w:rPr>
          <w:rFonts w:asciiTheme="majorEastAsia" w:eastAsiaTheme="majorEastAsia" w:hAnsiTheme="majorEastAsia" w:hint="eastAsia"/>
          <w:sz w:val="24"/>
        </w:rPr>
        <w:t>街221号</w:t>
      </w:r>
    </w:p>
    <w:p w:rsidR="008D24D4" w:rsidRDefault="008D24D4" w:rsidP="008D24D4">
      <w:pPr>
        <w:pStyle w:val="a4"/>
        <w:ind w:firstLineChars="183" w:firstLine="441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采购代理机构：</w:t>
      </w:r>
      <w:proofErr w:type="gramStart"/>
      <w:r>
        <w:rPr>
          <w:rFonts w:asciiTheme="majorEastAsia" w:eastAsiaTheme="majorEastAsia" w:hAnsiTheme="majorEastAsia" w:hint="eastAsia"/>
          <w:b/>
          <w:sz w:val="24"/>
        </w:rPr>
        <w:t>四川派昂招标</w:t>
      </w:r>
      <w:proofErr w:type="gramEnd"/>
      <w:r>
        <w:rPr>
          <w:rFonts w:asciiTheme="majorEastAsia" w:eastAsiaTheme="majorEastAsia" w:hAnsiTheme="majorEastAsia" w:hint="eastAsia"/>
          <w:b/>
          <w:sz w:val="24"/>
        </w:rPr>
        <w:t>代理有限公司</w:t>
      </w:r>
    </w:p>
    <w:p w:rsidR="008D24D4" w:rsidRDefault="008D24D4" w:rsidP="008D24D4">
      <w:pPr>
        <w:pStyle w:val="a4"/>
        <w:ind w:firstLineChars="182" w:firstLine="437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 系 人：杨佳</w:t>
      </w:r>
      <w:proofErr w:type="gramStart"/>
      <w:r>
        <w:rPr>
          <w:rFonts w:asciiTheme="majorEastAsia" w:eastAsiaTheme="majorEastAsia" w:hAnsiTheme="majorEastAsia" w:hint="eastAsia"/>
          <w:sz w:val="24"/>
        </w:rPr>
        <w:t>佳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    联系电话：0816-2121577</w:t>
      </w:r>
    </w:p>
    <w:p w:rsidR="00343275" w:rsidRPr="008D24D4" w:rsidRDefault="00343275" w:rsidP="008D24D4">
      <w:pPr>
        <w:spacing w:line="360" w:lineRule="auto"/>
      </w:pPr>
    </w:p>
    <w:sectPr w:rsidR="00343275" w:rsidRPr="008D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68"/>
    <w:rsid w:val="000B2468"/>
    <w:rsid w:val="00343275"/>
    <w:rsid w:val="008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24D4"/>
    <w:pPr>
      <w:widowControl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semiHidden/>
    <w:unhideWhenUsed/>
    <w:qFormat/>
    <w:rsid w:val="008D24D4"/>
    <w:pPr>
      <w:keepNext/>
      <w:keepLines/>
      <w:spacing w:before="260" w:after="260" w:line="415" w:lineRule="auto"/>
      <w:outlineLvl w:val="1"/>
    </w:pPr>
    <w:rPr>
      <w:rFonts w:ascii="Arial" w:eastAsia="黑体" w:hAnsi="Arial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semiHidden/>
    <w:rsid w:val="008D24D4"/>
    <w:rPr>
      <w:rFonts w:ascii="Arial" w:eastAsia="黑体" w:hAnsi="Arial" w:cs="Times New Roman"/>
      <w:sz w:val="32"/>
      <w:szCs w:val="32"/>
    </w:rPr>
  </w:style>
  <w:style w:type="paragraph" w:styleId="a0">
    <w:name w:val="Body Text"/>
    <w:basedOn w:val="a"/>
    <w:link w:val="Char"/>
    <w:semiHidden/>
    <w:unhideWhenUsed/>
    <w:qFormat/>
    <w:rsid w:val="008D24D4"/>
    <w:pPr>
      <w:spacing w:after="120"/>
    </w:pPr>
  </w:style>
  <w:style w:type="character" w:customStyle="1" w:styleId="Char">
    <w:name w:val="正文文本 Char"/>
    <w:basedOn w:val="a1"/>
    <w:link w:val="a0"/>
    <w:semiHidden/>
    <w:qFormat/>
    <w:rsid w:val="008D24D4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4">
    <w:name w:val="正文首行缩进两字符"/>
    <w:basedOn w:val="a"/>
    <w:qFormat/>
    <w:rsid w:val="008D24D4"/>
    <w:pPr>
      <w:spacing w:line="360" w:lineRule="auto"/>
      <w:ind w:firstLineChars="200" w:firstLine="200"/>
    </w:pPr>
    <w:rPr>
      <w:rFonts w:ascii="Times New Roman"/>
      <w:kern w:val="2"/>
      <w:sz w:val="21"/>
      <w:szCs w:val="24"/>
    </w:rPr>
  </w:style>
  <w:style w:type="character" w:customStyle="1" w:styleId="CharCharChar">
    <w:name w:val="列出段落 Char Char Char"/>
    <w:link w:val="1"/>
    <w:uiPriority w:val="34"/>
    <w:qFormat/>
    <w:locked/>
    <w:rsid w:val="008D24D4"/>
    <w:rPr>
      <w:rFonts w:ascii="Calibri" w:eastAsia="宋体" w:hAnsi="Calibri" w:cs="Times New Roman"/>
    </w:rPr>
  </w:style>
  <w:style w:type="paragraph" w:customStyle="1" w:styleId="1">
    <w:name w:val="列出段落1"/>
    <w:basedOn w:val="a"/>
    <w:link w:val="CharCharChar"/>
    <w:uiPriority w:val="34"/>
    <w:qFormat/>
    <w:rsid w:val="008D24D4"/>
    <w:pPr>
      <w:spacing w:line="240" w:lineRule="auto"/>
      <w:ind w:firstLineChars="200" w:firstLine="420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24D4"/>
    <w:pPr>
      <w:widowControl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semiHidden/>
    <w:unhideWhenUsed/>
    <w:qFormat/>
    <w:rsid w:val="008D24D4"/>
    <w:pPr>
      <w:keepNext/>
      <w:keepLines/>
      <w:spacing w:before="260" w:after="260" w:line="415" w:lineRule="auto"/>
      <w:outlineLvl w:val="1"/>
    </w:pPr>
    <w:rPr>
      <w:rFonts w:ascii="Arial" w:eastAsia="黑体" w:hAnsi="Arial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semiHidden/>
    <w:rsid w:val="008D24D4"/>
    <w:rPr>
      <w:rFonts w:ascii="Arial" w:eastAsia="黑体" w:hAnsi="Arial" w:cs="Times New Roman"/>
      <w:sz w:val="32"/>
      <w:szCs w:val="32"/>
    </w:rPr>
  </w:style>
  <w:style w:type="paragraph" w:styleId="a0">
    <w:name w:val="Body Text"/>
    <w:basedOn w:val="a"/>
    <w:link w:val="Char"/>
    <w:semiHidden/>
    <w:unhideWhenUsed/>
    <w:qFormat/>
    <w:rsid w:val="008D24D4"/>
    <w:pPr>
      <w:spacing w:after="120"/>
    </w:pPr>
  </w:style>
  <w:style w:type="character" w:customStyle="1" w:styleId="Char">
    <w:name w:val="正文文本 Char"/>
    <w:basedOn w:val="a1"/>
    <w:link w:val="a0"/>
    <w:semiHidden/>
    <w:qFormat/>
    <w:rsid w:val="008D24D4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4">
    <w:name w:val="正文首行缩进两字符"/>
    <w:basedOn w:val="a"/>
    <w:qFormat/>
    <w:rsid w:val="008D24D4"/>
    <w:pPr>
      <w:spacing w:line="360" w:lineRule="auto"/>
      <w:ind w:firstLineChars="200" w:firstLine="200"/>
    </w:pPr>
    <w:rPr>
      <w:rFonts w:ascii="Times New Roman"/>
      <w:kern w:val="2"/>
      <w:sz w:val="21"/>
      <w:szCs w:val="24"/>
    </w:rPr>
  </w:style>
  <w:style w:type="character" w:customStyle="1" w:styleId="CharCharChar">
    <w:name w:val="列出段落 Char Char Char"/>
    <w:link w:val="1"/>
    <w:uiPriority w:val="34"/>
    <w:qFormat/>
    <w:locked/>
    <w:rsid w:val="008D24D4"/>
    <w:rPr>
      <w:rFonts w:ascii="Calibri" w:eastAsia="宋体" w:hAnsi="Calibri" w:cs="Times New Roman"/>
    </w:rPr>
  </w:style>
  <w:style w:type="paragraph" w:customStyle="1" w:styleId="1">
    <w:name w:val="列出段落1"/>
    <w:basedOn w:val="a"/>
    <w:link w:val="CharCharChar"/>
    <w:uiPriority w:val="34"/>
    <w:qFormat/>
    <w:rsid w:val="008D24D4"/>
    <w:pPr>
      <w:spacing w:line="240" w:lineRule="auto"/>
      <w:ind w:firstLineChars="200" w:firstLine="420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1315</Characters>
  <Application>Microsoft Office Word</Application>
  <DocSecurity>0</DocSecurity>
  <Lines>10</Lines>
  <Paragraphs>3</Paragraphs>
  <ScaleCrop>false</ScaleCrop>
  <Company>Micorosoft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2023-03-15T02:11:00Z</dcterms:created>
  <dcterms:modified xsi:type="dcterms:W3CDTF">2023-03-15T02:13:00Z</dcterms:modified>
</cp:coreProperties>
</file>