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default"/>
          <w:b/>
          <w:bCs/>
          <w:color w:val="auto"/>
          <w:sz w:val="30"/>
          <w:szCs w:val="30"/>
          <w:highlight w:val="none"/>
          <w:lang w:val="en-US" w:eastAsia="zh-CN"/>
        </w:rPr>
      </w:pPr>
      <w:r>
        <w:rPr>
          <w:rFonts w:hint="eastAsia"/>
          <w:b/>
          <w:bCs/>
          <w:color w:val="auto"/>
          <w:sz w:val="30"/>
          <w:szCs w:val="30"/>
          <w:highlight w:val="none"/>
          <w:lang w:eastAsia="zh-CN"/>
        </w:rPr>
        <w:t>克拉玛依市自然资源局乌尔禾区分局国家级公益林林业有害生物防治药品储备项目</w:t>
      </w:r>
      <w:r>
        <w:rPr>
          <w:rFonts w:hint="eastAsia"/>
          <w:b/>
          <w:bCs/>
          <w:color w:val="auto"/>
          <w:sz w:val="30"/>
          <w:szCs w:val="30"/>
          <w:highlight w:val="none"/>
          <w:lang w:val="en-US" w:eastAsia="zh-CN"/>
        </w:rPr>
        <w:t>竞争性磋商公告</w:t>
      </w:r>
      <w:bookmarkStart w:id="42" w:name="_GoBack"/>
      <w:bookmarkEnd w:id="42"/>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pPr>
        <w:pBdr>
          <w:top w:val="single" w:color="auto" w:sz="4" w:space="1"/>
          <w:left w:val="single" w:color="auto" w:sz="4" w:space="4"/>
          <w:bottom w:val="single" w:color="auto" w:sz="4" w:space="1"/>
          <w:right w:val="single" w:color="auto" w:sz="4" w:space="4"/>
        </w:pBdr>
        <w:spacing w:line="440" w:lineRule="exact"/>
        <w:ind w:firstLine="240" w:firstLineChars="100"/>
        <w:rPr>
          <w:rFonts w:hint="eastAsia" w:ascii="宋体" w:hAnsi="宋体" w:eastAsia="宋体" w:cs="宋体"/>
          <w:color w:val="auto"/>
          <w:sz w:val="24"/>
          <w:szCs w:val="24"/>
          <w:highlight w:val="none"/>
        </w:rPr>
      </w:pPr>
      <w:r>
        <w:rPr>
          <w:rFonts w:hint="eastAsia" w:ascii="宋体" w:hAnsi="宋体" w:cs="宋体"/>
          <w:color w:val="auto"/>
          <w:sz w:val="24"/>
          <w:highlight w:val="none"/>
          <w:u w:val="single"/>
        </w:rPr>
        <w:t>(</w:t>
      </w:r>
      <w:r>
        <w:rPr>
          <w:rFonts w:hint="eastAsia" w:ascii="宋体" w:hAnsi="宋体" w:cs="宋体"/>
          <w:color w:val="auto"/>
          <w:sz w:val="24"/>
          <w:szCs w:val="24"/>
          <w:highlight w:val="none"/>
          <w:u w:val="single"/>
          <w:lang w:eastAsia="zh-CN"/>
        </w:rPr>
        <w:t>克拉玛依市自然资源局乌尔禾区分局国家级公益林林业有害生物防治药品储备项目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采购项目的潜在供应商应在</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新疆政府采购网政采云平台（www.zcygov.cn）</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获取采购文件，并于</w:t>
      </w:r>
      <w:r>
        <w:rPr>
          <w:rFonts w:hint="eastAsia" w:ascii="宋体" w:hAnsi="宋体" w:cs="宋体"/>
          <w:color w:val="auto"/>
          <w:sz w:val="24"/>
          <w:highlight w:val="none"/>
          <w:u w:val="single"/>
          <w:lang w:eastAsia="zh-CN"/>
        </w:rPr>
        <w:t>2022年12月19日</w:t>
      </w:r>
      <w:r>
        <w:rPr>
          <w:rFonts w:hint="eastAsia" w:ascii="宋体" w:hAnsi="宋体" w:cs="宋体"/>
          <w:bCs/>
          <w:color w:val="auto"/>
          <w:sz w:val="24"/>
          <w:highlight w:val="none"/>
          <w:u w:val="single"/>
          <w:lang w:eastAsia="zh-CN"/>
        </w:rPr>
        <w:t>10点</w:t>
      </w:r>
      <w:r>
        <w:rPr>
          <w:rFonts w:hint="eastAsia" w:ascii="宋体" w:hAnsi="宋体" w:cs="宋体"/>
          <w:bCs/>
          <w:color w:val="auto"/>
          <w:sz w:val="24"/>
          <w:highlight w:val="none"/>
          <w:u w:val="single"/>
        </w:rPr>
        <w:t>30分</w:t>
      </w:r>
      <w:r>
        <w:rPr>
          <w:rFonts w:hint="eastAsia" w:ascii="宋体" w:hAnsi="宋体" w:cs="宋体"/>
          <w:bCs/>
          <w:color w:val="auto"/>
          <w:sz w:val="24"/>
          <w:highlight w:val="none"/>
        </w:rPr>
        <w:t>（北京时间）前提交响应文件</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highlight w:val="none"/>
        </w:rPr>
      </w:pPr>
      <w:bookmarkStart w:id="0" w:name="_Toc35393629"/>
      <w:bookmarkStart w:id="1" w:name="_Toc35393798"/>
      <w:bookmarkStart w:id="2" w:name="_Toc28359012"/>
      <w:bookmarkStart w:id="3" w:name="_Toc28359089"/>
      <w:r>
        <w:rPr>
          <w:rFonts w:hint="eastAsia" w:ascii="宋体" w:hAnsi="宋体" w:eastAsia="宋体" w:cs="宋体"/>
          <w:b/>
          <w:bCs/>
          <w:color w:val="auto"/>
          <w:sz w:val="24"/>
          <w:szCs w:val="24"/>
          <w:highlight w:val="none"/>
        </w:rPr>
        <w:t>一、项目基本情况</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lang w:eastAsia="zh-CN"/>
        </w:rPr>
        <w:t>YXZB[ZC]2022-17</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克拉玛依市自然资源局乌尔禾区分局国家级公益林林业有害生物防治药品储备项目</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highlight w:val="none"/>
        </w:rPr>
        <w:t>采购方式：</w:t>
      </w:r>
      <w:r>
        <w:rPr>
          <w:rFonts w:hint="eastAsia" w:ascii="宋体" w:hAnsi="宋体" w:cs="宋体"/>
          <w:color w:val="auto"/>
          <w:sz w:val="24"/>
          <w:highlight w:val="none"/>
        </w:rPr>
        <w:sym w:font="Wingdings 2" w:char="00A3"/>
      </w:r>
      <w:r>
        <w:rPr>
          <w:rFonts w:hint="eastAsia" w:ascii="宋体" w:hAnsi="宋体" w:cs="宋体"/>
          <w:color w:val="auto"/>
          <w:sz w:val="24"/>
          <w:highlight w:val="none"/>
        </w:rPr>
        <w:t xml:space="preserve">竞争性谈判 ☑竞争性磋商 </w:t>
      </w:r>
      <w:r>
        <w:rPr>
          <w:rFonts w:hint="eastAsia" w:ascii="宋体" w:hAnsi="宋体" w:cs="宋体"/>
          <w:color w:val="auto"/>
          <w:sz w:val="24"/>
          <w:highlight w:val="none"/>
          <w:lang w:eastAsia="zh-CN"/>
        </w:rPr>
        <w:sym w:font="Wingdings 2" w:char="00A3"/>
      </w:r>
      <w:r>
        <w:rPr>
          <w:rFonts w:hint="eastAsia" w:ascii="宋体" w:hAnsi="宋体" w:cs="宋体"/>
          <w:color w:val="auto"/>
          <w:sz w:val="24"/>
          <w:highlight w:val="none"/>
        </w:rPr>
        <w:t>询价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¥25万</w:t>
      </w:r>
      <w:r>
        <w:rPr>
          <w:rFonts w:hint="eastAsia" w:ascii="宋体" w:hAnsi="宋体" w:eastAsia="宋体" w:cs="宋体"/>
          <w:color w:val="auto"/>
          <w:sz w:val="24"/>
          <w:szCs w:val="24"/>
          <w:highlight w:val="none"/>
          <w:lang w:val="en-US" w:eastAsia="zh-CN"/>
        </w:rPr>
        <w:t>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最高限价（如有）：</w:t>
      </w:r>
      <w:r>
        <w:rPr>
          <w:rFonts w:hint="eastAsia" w:ascii="宋体" w:hAnsi="宋体" w:eastAsia="宋体" w:cs="宋体"/>
          <w:color w:val="auto"/>
          <w:sz w:val="24"/>
          <w:szCs w:val="24"/>
          <w:highlight w:val="none"/>
          <w:lang w:val="en-US" w:eastAsia="zh-CN"/>
        </w:rPr>
        <w:t>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采购需求：详见</w:t>
      </w:r>
      <w:r>
        <w:rPr>
          <w:rFonts w:hint="eastAsia" w:ascii="宋体" w:hAnsi="宋体" w:eastAsia="宋体" w:cs="宋体"/>
          <w:color w:val="auto"/>
          <w:sz w:val="24"/>
          <w:szCs w:val="24"/>
          <w:highlight w:val="none"/>
          <w:lang w:eastAsia="zh-CN"/>
        </w:rPr>
        <w:t>竞争性磋商文件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单位：</w:t>
      </w:r>
      <w:r>
        <w:rPr>
          <w:rFonts w:hint="eastAsia" w:ascii="宋体" w:hAnsi="宋体" w:cs="宋体"/>
          <w:color w:val="auto"/>
          <w:sz w:val="24"/>
          <w:szCs w:val="24"/>
          <w:highlight w:val="none"/>
          <w:lang w:val="en-US" w:eastAsia="zh-CN"/>
        </w:rPr>
        <w:t>批</w:t>
      </w:r>
      <w:r>
        <w:rPr>
          <w:rFonts w:hint="eastAsia" w:ascii="宋体" w:hAnsi="宋体" w:eastAsia="宋体" w:cs="宋体"/>
          <w:color w:val="auto"/>
          <w:sz w:val="24"/>
          <w:szCs w:val="24"/>
          <w:highlight w:val="none"/>
        </w:rPr>
        <w:t>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w:t>
      </w:r>
      <w:r>
        <w:rPr>
          <w:rFonts w:hint="eastAsia" w:ascii="宋体" w:hAnsi="宋体" w:cs="宋体"/>
          <w:color w:val="auto"/>
          <w:sz w:val="24"/>
          <w:szCs w:val="24"/>
          <w:highlight w:val="none"/>
          <w:lang w:eastAsia="zh-CN"/>
        </w:rPr>
        <w:t>详见竞争性磋商文件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highlight w:val="none"/>
        </w:rPr>
      </w:pPr>
      <w:bookmarkStart w:id="4" w:name="_Toc35393799"/>
      <w:bookmarkStart w:id="5" w:name="_Toc28359090"/>
      <w:bookmarkStart w:id="6" w:name="_Toc28359013"/>
      <w:bookmarkStart w:id="7" w:name="_Toc35393630"/>
      <w:r>
        <w:rPr>
          <w:rFonts w:hint="eastAsia" w:ascii="宋体" w:hAnsi="宋体" w:eastAsia="宋体" w:cs="宋体"/>
          <w:b/>
          <w:bCs/>
          <w:color w:val="auto"/>
          <w:sz w:val="24"/>
          <w:szCs w:val="24"/>
          <w:highlight w:val="none"/>
        </w:rPr>
        <w:t>二、申请人的资格要求：</w:t>
      </w:r>
      <w:bookmarkEnd w:id="4"/>
      <w:bookmarkEnd w:id="5"/>
      <w:bookmarkEnd w:id="6"/>
      <w:bookmarkEnd w:id="7"/>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highlight w:val="none"/>
        </w:rPr>
      </w:pPr>
      <w:bookmarkStart w:id="8" w:name="_Toc28359014"/>
      <w:bookmarkStart w:id="9" w:name="_Toc28359091"/>
      <w:r>
        <w:rPr>
          <w:rFonts w:hint="eastAsia" w:ascii="宋体" w:hAnsi="宋体" w:cs="宋体"/>
          <w:color w:val="auto"/>
          <w:sz w:val="24"/>
          <w:highlight w:val="none"/>
        </w:rPr>
        <w:t>1.满足《中华人民共和国政府采购法》第二十二条规定；</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none"/>
        </w:rPr>
        <w:t>2.落实政府采购政策需满足的资格要求：</w:t>
      </w:r>
      <w:r>
        <w:rPr>
          <w:rFonts w:hint="eastAsia" w:ascii="宋体" w:hAnsi="宋体" w:cs="宋体"/>
          <w:color w:val="auto"/>
          <w:sz w:val="24"/>
          <w:highlight w:val="none"/>
        </w:rPr>
        <w:t>按照《财政部 工业和信息化部关于印发&lt;政府采购促进中小企业发展暂行办法&gt;的通知》（财库〔2020〕46号）的规定，落实促进中小企业发展政策。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供应商为生产商需提供农药产品三证（农药生产许可证或者农药生产批准文件、农药登记证、农药标准证）有效的相关资质证明原件扫描件；供应商为代理商的需提供生产商的农药产品三证（农药生产许可证或者农药生产批准文件、农药登记证、农药标准证）及农药经营许可证原件扫描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highlight w:val="none"/>
          <w:lang w:val="en-US" w:eastAsia="zh-CN"/>
        </w:rPr>
        <w:t>4.本项目不接受联合体投标。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highlight w:val="none"/>
        </w:rPr>
      </w:pPr>
      <w:bookmarkStart w:id="10" w:name="_Toc35393631"/>
      <w:bookmarkStart w:id="11" w:name="_Toc35393800"/>
      <w:r>
        <w:rPr>
          <w:rFonts w:hint="eastAsia" w:ascii="宋体" w:hAnsi="宋体" w:eastAsia="宋体" w:cs="宋体"/>
          <w:b/>
          <w:bCs/>
          <w:color w:val="auto"/>
          <w:sz w:val="24"/>
          <w:szCs w:val="24"/>
          <w:highlight w:val="none"/>
        </w:rPr>
        <w:t>三、获取</w:t>
      </w:r>
      <w:r>
        <w:rPr>
          <w:rFonts w:hint="eastAsia" w:ascii="宋体" w:hAnsi="宋体" w:cs="宋体"/>
          <w:b/>
          <w:bCs/>
          <w:color w:val="auto"/>
          <w:sz w:val="24"/>
          <w:highlight w:val="none"/>
        </w:rPr>
        <w:t>采购</w:t>
      </w:r>
      <w:r>
        <w:rPr>
          <w:rFonts w:hint="eastAsia" w:ascii="宋体" w:hAnsi="宋体" w:eastAsia="宋体" w:cs="宋体"/>
          <w:b/>
          <w:bCs/>
          <w:color w:val="auto"/>
          <w:sz w:val="24"/>
          <w:szCs w:val="24"/>
          <w:highlight w:val="none"/>
        </w:rPr>
        <w:t>文件</w:t>
      </w:r>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cs="宋体"/>
          <w:color w:val="auto"/>
          <w:sz w:val="24"/>
          <w:szCs w:val="24"/>
          <w:highlight w:val="none"/>
          <w:u w:val="single"/>
          <w:lang w:val="en-US" w:eastAsia="zh-CN"/>
        </w:rPr>
        <w:t>2022年12月9日</w:t>
      </w:r>
      <w:r>
        <w:rPr>
          <w:rFonts w:hint="eastAsia" w:ascii="宋体" w:hAnsi="宋体" w:eastAsia="宋体" w:cs="宋体"/>
          <w:color w:val="auto"/>
          <w:sz w:val="24"/>
          <w:szCs w:val="24"/>
          <w:highlight w:val="none"/>
        </w:rPr>
        <w:t>至</w:t>
      </w:r>
      <w:r>
        <w:rPr>
          <w:rFonts w:hint="eastAsia" w:ascii="宋体" w:hAnsi="宋体" w:cs="宋体"/>
          <w:color w:val="auto"/>
          <w:sz w:val="24"/>
          <w:szCs w:val="24"/>
          <w:highlight w:val="none"/>
          <w:u w:val="single"/>
          <w:lang w:val="en-US" w:eastAsia="zh-CN"/>
        </w:rPr>
        <w:t>2022年12月16日</w:t>
      </w:r>
      <w:r>
        <w:rPr>
          <w:rFonts w:hint="eastAsia" w:ascii="宋体" w:hAnsi="宋体" w:eastAsia="宋体" w:cs="宋体"/>
          <w:color w:val="auto"/>
          <w:sz w:val="24"/>
          <w:szCs w:val="24"/>
          <w:highlight w:val="none"/>
          <w:lang w:val="en-US" w:eastAsia="zh-CN"/>
        </w:rPr>
        <w:t>止</w:t>
      </w:r>
      <w:r>
        <w:rPr>
          <w:rFonts w:hint="eastAsia" w:ascii="宋体" w:hAnsi="宋体" w:eastAsia="宋体" w:cs="宋体"/>
          <w:color w:val="auto"/>
          <w:sz w:val="24"/>
          <w:szCs w:val="24"/>
          <w:highlight w:val="none"/>
        </w:rPr>
        <w:t>，每天上午</w:t>
      </w:r>
      <w:r>
        <w:rPr>
          <w:rFonts w:hint="eastAsia" w:ascii="宋体" w:hAnsi="宋体" w:eastAsia="宋体" w:cs="宋体"/>
          <w:color w:val="auto"/>
          <w:sz w:val="24"/>
          <w:szCs w:val="24"/>
          <w:highlight w:val="none"/>
          <w:u w:val="single"/>
          <w:lang w:val="en-US" w:eastAsia="zh-CN"/>
        </w:rPr>
        <w:t>10:00</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val="en-US" w:eastAsia="zh-CN"/>
        </w:rPr>
        <w:t xml:space="preserve">13:00 </w:t>
      </w:r>
      <w:r>
        <w:rPr>
          <w:rFonts w:hint="eastAsia" w:ascii="宋体" w:hAnsi="宋体" w:eastAsia="宋体" w:cs="宋体"/>
          <w:color w:val="auto"/>
          <w:sz w:val="24"/>
          <w:szCs w:val="24"/>
          <w:highlight w:val="none"/>
        </w:rPr>
        <w:t>，下午</w:t>
      </w:r>
      <w:r>
        <w:rPr>
          <w:rFonts w:hint="eastAsia" w:ascii="宋体" w:hAnsi="宋体" w:cs="宋体"/>
          <w:color w:val="auto"/>
          <w:sz w:val="24"/>
          <w:szCs w:val="24"/>
          <w:highlight w:val="none"/>
          <w:u w:val="single"/>
          <w:lang w:val="en-US" w:eastAsia="zh-CN"/>
        </w:rPr>
        <w:t>16:00</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val="en-US" w:eastAsia="zh-CN"/>
        </w:rPr>
        <w:t>19:00</w:t>
      </w:r>
      <w:r>
        <w:rPr>
          <w:rFonts w:hint="eastAsia" w:ascii="宋体" w:hAnsi="宋体" w:eastAsia="宋体" w:cs="宋体"/>
          <w:color w:val="auto"/>
          <w:sz w:val="24"/>
          <w:szCs w:val="24"/>
          <w:highlight w:val="none"/>
        </w:rPr>
        <w:t>（北京时间，法定节假日除外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eastAsia="zh-CN"/>
        </w:rPr>
        <w:t>新疆政府采购网政采云平台（www.zcygov.cn）。</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方式：</w:t>
      </w:r>
      <w:r>
        <w:rPr>
          <w:rFonts w:hint="eastAsia" w:ascii="宋体" w:hAnsi="宋体" w:eastAsia="宋体" w:cs="宋体"/>
          <w:color w:val="auto"/>
          <w:sz w:val="24"/>
          <w:szCs w:val="24"/>
          <w:highlight w:val="none"/>
          <w:lang w:eastAsia="zh-CN"/>
        </w:rPr>
        <w:t>线上</w:t>
      </w:r>
      <w:r>
        <w:rPr>
          <w:rFonts w:hint="eastAsia"/>
          <w:color w:val="auto"/>
          <w:sz w:val="24"/>
          <w:szCs w:val="24"/>
          <w:highlight w:val="none"/>
        </w:rPr>
        <w:t>获取</w:t>
      </w:r>
      <w:r>
        <w:rPr>
          <w:rFonts w:hint="eastAsia"/>
          <w:color w:val="auto"/>
          <w:sz w:val="24"/>
          <w:szCs w:val="24"/>
          <w:highlight w:val="none"/>
          <w:lang w:eastAsia="zh-CN"/>
        </w:rPr>
        <w:t>，</w:t>
      </w:r>
      <w:r>
        <w:rPr>
          <w:rFonts w:hint="eastAsia" w:ascii="宋体" w:hAnsi="宋体" w:eastAsia="宋体" w:cs="宋体"/>
          <w:color w:val="auto"/>
          <w:sz w:val="24"/>
          <w:szCs w:val="24"/>
          <w:highlight w:val="none"/>
          <w:lang w:eastAsia="zh-CN"/>
        </w:rPr>
        <w:t>供应商登录政采云平台https://www.zcygov.cn/,在线申请获取</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文件（登录政府采购云平台→采购项目→获取招标文件→申请，审核通过后可下载招标文件，如有操作性问题，可与政采云在线客服进行咨询，咨询电话400-881-7190）</w:t>
      </w:r>
      <w:r>
        <w:rPr>
          <w:rFonts w:hint="eastAsia" w:ascii="宋体" w:hAns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w:t>
      </w:r>
      <w:r>
        <w:rPr>
          <w:rFonts w:hint="eastAsia" w:ascii="宋体" w:hAnsi="宋体" w:cs="宋体"/>
          <w:color w:val="auto"/>
          <w:sz w:val="24"/>
          <w:szCs w:val="24"/>
          <w:highlight w:val="none"/>
          <w:lang w:val="en-US" w:eastAsia="zh-CN"/>
        </w:rPr>
        <w:t>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highlight w:val="none"/>
        </w:rPr>
      </w:pPr>
      <w:bookmarkStart w:id="12" w:name="_Toc28359015"/>
      <w:bookmarkStart w:id="13" w:name="_Toc35393801"/>
      <w:bookmarkStart w:id="14" w:name="_Toc28359092"/>
      <w:bookmarkStart w:id="15" w:name="_Toc35393632"/>
      <w:r>
        <w:rPr>
          <w:rFonts w:hint="eastAsia" w:ascii="宋体" w:hAnsi="宋体" w:eastAsia="宋体" w:cs="宋体"/>
          <w:b/>
          <w:bCs/>
          <w:color w:val="auto"/>
          <w:sz w:val="24"/>
          <w:szCs w:val="24"/>
          <w:highlight w:val="none"/>
        </w:rPr>
        <w:t>四、</w:t>
      </w:r>
      <w:r>
        <w:rPr>
          <w:rFonts w:hint="eastAsia" w:ascii="宋体" w:hAnsi="宋体" w:cs="宋体"/>
          <w:b/>
          <w:bCs/>
          <w:color w:val="auto"/>
          <w:sz w:val="24"/>
          <w:szCs w:val="24"/>
          <w:highlight w:val="none"/>
          <w:lang w:eastAsia="zh-CN"/>
        </w:rPr>
        <w:t>响应文件</w:t>
      </w:r>
      <w:r>
        <w:rPr>
          <w:rFonts w:hint="eastAsia" w:ascii="宋体" w:hAnsi="宋体" w:eastAsia="宋体" w:cs="宋体"/>
          <w:b/>
          <w:bCs/>
          <w:color w:val="auto"/>
          <w:sz w:val="24"/>
          <w:szCs w:val="24"/>
          <w:highlight w:val="none"/>
        </w:rPr>
        <w:t>提交</w:t>
      </w:r>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截止时间：</w:t>
      </w:r>
      <w:r>
        <w:rPr>
          <w:rFonts w:hint="eastAsia" w:ascii="宋体" w:hAnsi="宋体" w:cs="宋体"/>
          <w:color w:val="auto"/>
          <w:sz w:val="24"/>
          <w:szCs w:val="24"/>
          <w:highlight w:val="none"/>
          <w:u w:val="single"/>
          <w:lang w:val="en-US" w:eastAsia="zh-CN"/>
        </w:rPr>
        <w:t>2022年12月19日10点</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w:t>
      </w:r>
      <w:r>
        <w:rPr>
          <w:rFonts w:hint="eastAsia" w:ascii="宋体" w:hAnsi="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caps w:val="0"/>
          <w:color w:val="auto"/>
          <w:spacing w:val="0"/>
          <w:sz w:val="24"/>
          <w:szCs w:val="24"/>
          <w:highlight w:val="none"/>
          <w:shd w:val="clear" w:fill="FFFFFF"/>
        </w:rPr>
        <w:t>投标地点（网</w:t>
      </w:r>
      <w:r>
        <w:rPr>
          <w:rFonts w:hint="eastAsia" w:ascii="宋体" w:hAnsi="宋体" w:eastAsia="宋体" w:cs="宋体"/>
          <w:color w:val="auto"/>
          <w:sz w:val="24"/>
          <w:szCs w:val="24"/>
          <w:highlight w:val="none"/>
        </w:rPr>
        <w:t>址）：新疆政府采购网政采云平台（www.zcygov.cn）</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highlight w:val="none"/>
        </w:rPr>
      </w:pPr>
      <w:bookmarkStart w:id="16" w:name="_Toc35393802"/>
      <w:bookmarkStart w:id="17" w:name="_Toc28359016"/>
      <w:bookmarkStart w:id="18" w:name="_Toc35393633"/>
      <w:bookmarkStart w:id="19" w:name="_Toc28359093"/>
      <w:r>
        <w:rPr>
          <w:rFonts w:hint="eastAsia" w:ascii="宋体" w:hAnsi="宋体" w:eastAsia="宋体" w:cs="宋体"/>
          <w:b/>
          <w:bCs/>
          <w:color w:val="auto"/>
          <w:sz w:val="24"/>
          <w:szCs w:val="24"/>
          <w:highlight w:val="none"/>
        </w:rPr>
        <w:t>五、开启</w:t>
      </w:r>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时间：</w:t>
      </w:r>
      <w:r>
        <w:rPr>
          <w:rFonts w:hint="eastAsia" w:ascii="宋体" w:hAnsi="宋体" w:cs="宋体"/>
          <w:color w:val="auto"/>
          <w:sz w:val="24"/>
          <w:szCs w:val="24"/>
          <w:highlight w:val="none"/>
          <w:u w:val="single"/>
          <w:lang w:val="en-US" w:eastAsia="zh-CN"/>
        </w:rPr>
        <w:t>2022年12月19日10点</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w:t>
      </w:r>
      <w:r>
        <w:rPr>
          <w:rFonts w:hint="eastAsia" w:ascii="宋体" w:hAnsi="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i w:val="0"/>
          <w:caps w:val="0"/>
          <w:color w:val="auto"/>
          <w:spacing w:val="0"/>
          <w:sz w:val="24"/>
          <w:szCs w:val="24"/>
          <w:highlight w:val="none"/>
          <w:shd w:val="clear" w:fill="FFFFFF"/>
        </w:rPr>
        <w:t>地</w:t>
      </w:r>
      <w:r>
        <w:rPr>
          <w:rFonts w:hint="eastAsia" w:ascii="宋体" w:hAnsi="宋体" w:eastAsia="宋体" w:cs="宋体"/>
          <w:color w:val="auto"/>
          <w:sz w:val="24"/>
          <w:szCs w:val="24"/>
          <w:highlight w:val="none"/>
        </w:rPr>
        <w:t>点：新疆政府采购网政采云平台（www.zcygov.cn）</w:t>
      </w:r>
      <w:r>
        <w:rPr>
          <w:rFonts w:hint="eastAsia" w:ascii="宋体" w:hAnsi="宋体" w:cs="宋体"/>
          <w:color w:val="auto"/>
          <w:sz w:val="24"/>
          <w:szCs w:val="24"/>
          <w:highlight w:val="none"/>
          <w:lang w:eastAsia="zh-CN"/>
        </w:rPr>
        <w:t>，</w:t>
      </w:r>
      <w:r>
        <w:rPr>
          <w:rFonts w:hint="eastAsia" w:ascii="宋体" w:hAnsi="宋体" w:eastAsia="宋体" w:cs="宋体"/>
          <w:i w:val="0"/>
          <w:caps w:val="0"/>
          <w:color w:val="auto"/>
          <w:spacing w:val="0"/>
          <w:sz w:val="24"/>
          <w:szCs w:val="24"/>
          <w:highlight w:val="none"/>
          <w:shd w:val="clear" w:fill="FFFFFF"/>
          <w:lang w:val="zh-CN"/>
        </w:rPr>
        <w:t>新疆永信工程造价咨询有限公司</w:t>
      </w:r>
      <w:r>
        <w:rPr>
          <w:rFonts w:hint="eastAsia" w:ascii="宋体" w:hAnsi="宋体" w:eastAsia="宋体" w:cs="宋体"/>
          <w:i w:val="0"/>
          <w:caps w:val="0"/>
          <w:color w:val="auto"/>
          <w:spacing w:val="0"/>
          <w:sz w:val="24"/>
          <w:szCs w:val="24"/>
          <w:highlight w:val="none"/>
          <w:shd w:val="clear" w:fill="FFFFFF"/>
        </w:rPr>
        <w:t>4楼401-3开标室</w:t>
      </w:r>
      <w:r>
        <w:rPr>
          <w:rFonts w:hint="eastAsia" w:ascii="宋体" w:hAnsi="宋体" w:cs="宋体"/>
          <w:i w:val="0"/>
          <w:caps w:val="0"/>
          <w:color w:val="auto"/>
          <w:spacing w:val="0"/>
          <w:sz w:val="24"/>
          <w:szCs w:val="24"/>
          <w:highlight w:val="none"/>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highlight w:val="none"/>
        </w:rPr>
      </w:pPr>
      <w:bookmarkStart w:id="20" w:name="_Toc35393803"/>
      <w:bookmarkStart w:id="21" w:name="_Toc35393634"/>
      <w:bookmarkStart w:id="22" w:name="_Toc28359094"/>
      <w:bookmarkStart w:id="23" w:name="_Toc28359017"/>
      <w:r>
        <w:rPr>
          <w:rFonts w:hint="eastAsia" w:ascii="宋体" w:hAnsi="宋体" w:eastAsia="宋体" w:cs="宋体"/>
          <w:b/>
          <w:bCs/>
          <w:color w:val="auto"/>
          <w:sz w:val="24"/>
          <w:szCs w:val="24"/>
          <w:highlight w:val="none"/>
        </w:rPr>
        <w:t>六、公告期限</w:t>
      </w:r>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个工作日。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highlight w:val="none"/>
        </w:rPr>
      </w:pPr>
      <w:bookmarkStart w:id="24" w:name="_Toc35393635"/>
      <w:bookmarkStart w:id="25" w:name="_Toc35393804"/>
      <w:r>
        <w:rPr>
          <w:rFonts w:hint="eastAsia" w:ascii="宋体" w:hAnsi="宋体" w:eastAsia="宋体" w:cs="宋体"/>
          <w:b/>
          <w:bCs/>
          <w:color w:val="auto"/>
          <w:sz w:val="24"/>
          <w:szCs w:val="24"/>
          <w:highlight w:val="none"/>
        </w:rPr>
        <w:t>七、其他补充事宜</w:t>
      </w:r>
      <w:bookmarkEnd w:id="24"/>
      <w:bookmarkEnd w:id="25"/>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1、本项目</w:t>
      </w:r>
      <w:r>
        <w:rPr>
          <w:rFonts w:hint="eastAsia" w:cs="宋体"/>
          <w:color w:val="auto"/>
          <w:kern w:val="2"/>
          <w:sz w:val="24"/>
          <w:szCs w:val="24"/>
          <w:highlight w:val="none"/>
          <w:lang w:val="en-US" w:eastAsia="zh-CN" w:bidi="ar-SA"/>
        </w:rPr>
        <w:t>为电子招投标项目，供应商需要使用CA加密设备，凡参加本项目供应商可通过新疆数字证书认证中心官网（https://www.xjca.com.cn/）或下载“新疆政务通”APP自行进行线上申领，或前往新疆克拉玛依市克拉玛依区迎宾路75号（中国银行大厦11楼营业部）或新疆克拉玛依市独山子区大庆东路3039号（市民服务中心三楼大厅）进行线下办理。如有操作性问题可与政采云在线客服进行咨询，咨询电话：400-881-7190。</w:t>
      </w:r>
      <w:r>
        <w:rPr>
          <w:rFonts w:hint="eastAsia" w:ascii="宋体" w:hAnsi="宋体" w:eastAsia="宋体" w:cs="宋体"/>
          <w:color w:val="auto"/>
          <w:kern w:val="2"/>
          <w:sz w:val="24"/>
          <w:szCs w:val="24"/>
          <w:highlight w:val="none"/>
          <w:lang w:val="en-US" w:eastAsia="zh-CN" w:bidi="ar-SA"/>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2、本项目实行网上投标，采用电子投标文件，若供应商参与投标，应自行承担投标一切费用。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3.供应商应在开标前应确保成为新疆政府采购网正式注册入库供应商，并完成CA数字证书申领。因未注册入库、未办理CA数字证书等原因造成无法投标或投标失败等后果由供应商自行承担。</w:t>
      </w:r>
      <w:r>
        <w:rPr>
          <w:rFonts w:hint="eastAsia" w:ascii="宋体" w:hAnsi="宋体" w:eastAsia="宋体" w:cs="宋体"/>
          <w:color w:val="auto"/>
          <w:kern w:val="2"/>
          <w:sz w:val="24"/>
          <w:szCs w:val="24"/>
          <w:highlight w:val="none"/>
          <w:lang w:val="en-US" w:eastAsia="zh-CN" w:bidi="ar-SA"/>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 xml:space="preserve">4.供应商应使用最新版本的CA驱动和政采云投标客户端，客户端下载、安装完成后，可通过账号密码或CA登录客户端进行响应文件制作。在使用政采云投标客户端时，建议使用谷歌浏览器，电脑配置满足win7+64位以上操作系统（不能用mac或者linux系统）。客户端请至新疆政府采购网（www.ccgp-xinjiang.gov.cn）下载专区查看，如有问题可拨打政采云客户服务热线400-881-7190进行咨询。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default"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5.供应商应当在投标截止时间前，将生成的“电子加密投标文件”上传递交至“政府采购云平台”，投标截止时间以后上传递交的响应文件将被“政府采购云平台”拒收。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default"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6.供应商登录政采云平台，在开标时间后30分钟内用“项目采购-开标评标”功能进行解密响应文件。若供应商在规定时间内未按时解密的，视为无效投标。解密与加密响应文件须使用同一个CA。</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.疫情防控期间，开标时间、地点、要求等变动较大，请各供应商随时关注网站发布的澄清、修改通知等。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highlight w:val="none"/>
        </w:rPr>
      </w:pPr>
      <w:bookmarkStart w:id="26" w:name="_Toc28359018"/>
      <w:bookmarkStart w:id="27" w:name="_Toc28359095"/>
      <w:bookmarkStart w:id="28" w:name="_Toc35393805"/>
      <w:bookmarkStart w:id="29" w:name="_Toc35393636"/>
      <w:r>
        <w:rPr>
          <w:rFonts w:hint="eastAsia" w:ascii="宋体" w:hAnsi="宋体" w:eastAsia="宋体" w:cs="宋体"/>
          <w:b/>
          <w:bCs/>
          <w:color w:val="auto"/>
          <w:sz w:val="24"/>
          <w:szCs w:val="24"/>
          <w:highlight w:val="none"/>
        </w:rPr>
        <w:t>八、凡对本次采购提出询问，请按以下方式联系。</w:t>
      </w:r>
      <w:bookmarkEnd w:id="26"/>
      <w:bookmarkEnd w:id="27"/>
      <w:bookmarkEnd w:id="28"/>
      <w:bookmarkEnd w:id="29"/>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u w:val="none"/>
        </w:rPr>
      </w:pPr>
      <w:bookmarkStart w:id="30" w:name="_Toc28359096"/>
      <w:bookmarkStart w:id="31" w:name="_Toc35393637"/>
      <w:bookmarkStart w:id="32" w:name="_Toc28359019"/>
      <w:bookmarkStart w:id="33" w:name="_Toc35393806"/>
      <w:r>
        <w:rPr>
          <w:rFonts w:hint="eastAsia" w:ascii="宋体" w:hAnsi="宋体" w:eastAsia="宋体" w:cs="宋体"/>
          <w:color w:val="auto"/>
          <w:sz w:val="24"/>
          <w:szCs w:val="24"/>
          <w:highlight w:val="none"/>
          <w:u w:val="none"/>
        </w:rPr>
        <w:t>1.采购人信息</w:t>
      </w:r>
      <w:bookmarkEnd w:id="30"/>
      <w:bookmarkEnd w:id="31"/>
      <w:bookmarkEnd w:id="32"/>
      <w:bookmarkEnd w:id="33"/>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名    称：</w:t>
      </w:r>
      <w:r>
        <w:rPr>
          <w:rFonts w:hint="eastAsia" w:ascii="宋体" w:hAnsi="宋体" w:cs="宋体"/>
          <w:color w:val="auto"/>
          <w:sz w:val="24"/>
          <w:szCs w:val="24"/>
          <w:highlight w:val="none"/>
          <w:u w:val="none"/>
          <w:lang w:eastAsia="zh-CN"/>
        </w:rPr>
        <w:t>克拉玛依市自然资源局乌尔禾区分局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地    址：</w:t>
      </w:r>
      <w:r>
        <w:rPr>
          <w:rFonts w:hint="eastAsia" w:ascii="宋体" w:hAnsi="宋体" w:cs="宋体"/>
          <w:color w:val="auto"/>
          <w:sz w:val="24"/>
          <w:szCs w:val="24"/>
          <w:highlight w:val="none"/>
          <w:u w:val="none"/>
          <w:lang w:eastAsia="zh-CN"/>
        </w:rPr>
        <w:t>新疆维吾尔自治区克拉玛依市乌尔禾区同兴路12号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联系方式：</w:t>
      </w:r>
      <w:r>
        <w:rPr>
          <w:rFonts w:hint="eastAsia" w:ascii="宋体" w:hAnsi="宋体" w:cs="宋体"/>
          <w:color w:val="auto"/>
          <w:sz w:val="24"/>
          <w:szCs w:val="24"/>
          <w:highlight w:val="none"/>
          <w:u w:val="none"/>
          <w:lang w:eastAsia="zh-CN"/>
        </w:rPr>
        <w:t>13139906556</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u w:val="none"/>
        </w:rPr>
      </w:pPr>
      <w:bookmarkStart w:id="34" w:name="_Toc35393638"/>
      <w:bookmarkStart w:id="35" w:name="_Toc35393807"/>
      <w:bookmarkStart w:id="36" w:name="_Toc28359020"/>
      <w:bookmarkStart w:id="37" w:name="_Toc28359097"/>
      <w:r>
        <w:rPr>
          <w:rFonts w:hint="eastAsia" w:ascii="宋体" w:hAnsi="宋体" w:eastAsia="宋体" w:cs="宋体"/>
          <w:color w:val="auto"/>
          <w:sz w:val="24"/>
          <w:szCs w:val="24"/>
          <w:highlight w:val="none"/>
          <w:u w:val="none"/>
        </w:rPr>
        <w:t>2.采购代理机构信息</w:t>
      </w:r>
      <w:bookmarkEnd w:id="34"/>
      <w:bookmarkEnd w:id="35"/>
      <w:bookmarkEnd w:id="36"/>
      <w:bookmarkEnd w:id="37"/>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名    称：</w:t>
      </w:r>
      <w:r>
        <w:rPr>
          <w:rFonts w:hint="eastAsia" w:ascii="宋体" w:hAnsi="宋体" w:eastAsia="宋体" w:cs="宋体"/>
          <w:color w:val="auto"/>
          <w:sz w:val="24"/>
          <w:szCs w:val="24"/>
          <w:highlight w:val="none"/>
          <w:u w:val="none"/>
          <w:lang w:eastAsia="zh-CN"/>
        </w:rPr>
        <w:t>新疆永信工程造价咨询有限公司</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地　　址：</w:t>
      </w:r>
      <w:r>
        <w:rPr>
          <w:rFonts w:hint="eastAsia" w:ascii="宋体" w:hAnsi="宋体" w:eastAsia="宋体" w:cs="宋体"/>
          <w:color w:val="auto"/>
          <w:sz w:val="24"/>
          <w:szCs w:val="24"/>
          <w:highlight w:val="none"/>
          <w:u w:val="none"/>
          <w:lang w:eastAsia="zh-CN"/>
        </w:rPr>
        <w:t>新疆克拉玛依市胜利路47号</w:t>
      </w:r>
    </w:p>
    <w:p>
      <w:pPr>
        <w:pStyle w:val="4"/>
        <w:keepNext w:val="0"/>
        <w:keepLines w:val="0"/>
        <w:pageBreakBefore w:val="0"/>
        <w:kinsoku/>
        <w:wordWrap/>
        <w:overflowPunct/>
        <w:topLinePunct w:val="0"/>
        <w:autoSpaceDE/>
        <w:autoSpaceDN/>
        <w:bidi w:val="0"/>
        <w:adjustRightInd/>
        <w:snapToGrid/>
        <w:spacing w:before="75" w:beforeAutospacing="0" w:after="75" w:afterAutospacing="0" w:line="44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联系方式：</w:t>
      </w:r>
      <w:r>
        <w:rPr>
          <w:rFonts w:hint="eastAsia" w:cs="宋体"/>
          <w:color w:val="auto"/>
          <w:sz w:val="24"/>
          <w:szCs w:val="24"/>
          <w:highlight w:val="none"/>
          <w:u w:val="none"/>
          <w:lang w:val="en-US" w:eastAsia="zh-CN"/>
        </w:rPr>
        <w:t>13899588072</w:t>
      </w:r>
      <w:r>
        <w:rPr>
          <w:rFonts w:hint="eastAsia" w:ascii="宋体" w:hAnsi="宋体" w:eastAsia="宋体" w:cs="宋体"/>
          <w:color w:val="auto"/>
          <w:sz w:val="24"/>
          <w:szCs w:val="24"/>
          <w:highlight w:val="none"/>
          <w:u w:val="none"/>
          <w:lang w:val="en-US" w:eastAsia="zh-CN"/>
        </w:rPr>
        <w:t>　</w:t>
      </w:r>
    </w:p>
    <w:p>
      <w:pPr>
        <w:pStyle w:val="4"/>
        <w:keepNext w:val="0"/>
        <w:keepLines w:val="0"/>
        <w:pageBreakBefore w:val="0"/>
        <w:kinsoku/>
        <w:wordWrap/>
        <w:overflowPunct/>
        <w:topLinePunct w:val="0"/>
        <w:autoSpaceDE/>
        <w:autoSpaceDN/>
        <w:bidi w:val="0"/>
        <w:adjustRightInd/>
        <w:snapToGrid/>
        <w:spacing w:before="75" w:beforeAutospacing="0" w:after="75" w:afterAutospacing="0" w:line="440" w:lineRule="exact"/>
        <w:ind w:firstLine="480" w:firstLineChars="200"/>
        <w:textAlignment w:val="auto"/>
        <w:rPr>
          <w:rFonts w:hint="eastAsia" w:ascii="宋体" w:hAnsi="宋体" w:eastAsia="宋体" w:cs="宋体"/>
          <w:color w:val="auto"/>
          <w:sz w:val="24"/>
          <w:szCs w:val="24"/>
          <w:highlight w:val="none"/>
          <w:u w:val="none"/>
          <w:lang w:val="en-US" w:eastAsia="zh-CN"/>
        </w:rPr>
      </w:pPr>
      <w:bookmarkStart w:id="38" w:name="_Toc35393639"/>
      <w:bookmarkStart w:id="39" w:name="_Toc28359098"/>
      <w:bookmarkStart w:id="40" w:name="_Toc35393808"/>
      <w:bookmarkStart w:id="41" w:name="_Toc28359021"/>
      <w:r>
        <w:rPr>
          <w:rFonts w:hint="eastAsia" w:ascii="宋体" w:hAnsi="宋体" w:eastAsia="宋体" w:cs="宋体"/>
          <w:color w:val="auto"/>
          <w:sz w:val="24"/>
          <w:szCs w:val="24"/>
          <w:highlight w:val="none"/>
          <w:u w:val="none"/>
          <w:lang w:val="en-US" w:eastAsia="zh-CN"/>
        </w:rPr>
        <w:t>3.项目联系方式</w:t>
      </w:r>
      <w:bookmarkEnd w:id="38"/>
      <w:bookmarkEnd w:id="39"/>
      <w:bookmarkEnd w:id="40"/>
      <w:bookmarkEnd w:id="41"/>
    </w:p>
    <w:p>
      <w:pPr>
        <w:pStyle w:val="4"/>
        <w:keepNext w:val="0"/>
        <w:keepLines w:val="0"/>
        <w:pageBreakBefore w:val="0"/>
        <w:kinsoku/>
        <w:wordWrap/>
        <w:overflowPunct/>
        <w:topLinePunct w:val="0"/>
        <w:autoSpaceDE/>
        <w:autoSpaceDN/>
        <w:bidi w:val="0"/>
        <w:adjustRightInd/>
        <w:snapToGrid/>
        <w:spacing w:before="75" w:beforeAutospacing="0" w:after="75" w:afterAutospacing="0" w:line="44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项目联系人：黄艳丽、邵彩霞</w:t>
      </w:r>
    </w:p>
    <w:p>
      <w:pPr>
        <w:ind w:firstLine="480" w:firstLineChars="200"/>
      </w:pPr>
      <w:r>
        <w:rPr>
          <w:rFonts w:hint="eastAsia" w:ascii="宋体" w:hAnsi="宋体" w:eastAsia="宋体" w:cs="宋体"/>
          <w:color w:val="auto"/>
          <w:sz w:val="24"/>
          <w:szCs w:val="24"/>
          <w:highlight w:val="none"/>
          <w:u w:val="none"/>
          <w:lang w:val="en-US" w:eastAsia="zh-CN"/>
        </w:rPr>
        <w:t>电　　 话：15999392492、13899588072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hMGZkMzNiNmYwNzkxZjQzMjk0Y2E3Njg0Y2EyMDgifQ=="/>
  </w:docVars>
  <w:rsids>
    <w:rsidRoot w:val="73D86456"/>
    <w:rsid w:val="232D1FAB"/>
    <w:rsid w:val="38023D68"/>
    <w:rsid w:val="45403A70"/>
    <w:rsid w:val="50303A1E"/>
    <w:rsid w:val="73D86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 w:type="paragraph" w:styleId="3">
    <w:name w:val="Body Text"/>
    <w:basedOn w:val="1"/>
    <w:qFormat/>
    <w:uiPriority w:val="0"/>
  </w:style>
  <w:style w:type="paragraph" w:styleId="4">
    <w:name w:val="Normal (Web)"/>
    <w:basedOn w:val="1"/>
    <w:qFormat/>
    <w:uiPriority w:val="0"/>
    <w:pPr>
      <w:widowControl/>
      <w:spacing w:beforeAutospacing="1" w:afterAutospacing="1"/>
      <w:jc w:val="left"/>
    </w:pPr>
    <w:rPr>
      <w:rFonts w:ascii="宋体" w:hAnsi="宋体"/>
      <w:color w:val="00000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1666</Words>
  <Characters>1977</Characters>
  <Lines>0</Lines>
  <Paragraphs>0</Paragraphs>
  <TotalTime>0</TotalTime>
  <ScaleCrop>false</ScaleCrop>
  <LinksUpToDate>false</LinksUpToDate>
  <CharactersWithSpaces>2028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2022-12-05T08:34:00Z</dcterms:created>
  <dc:creator>虫儿飞</dc:creator>
  <cp:lastModifiedBy>虫儿飞</cp:lastModifiedBy>
  <dcterms:modified xsi:type="dcterms:W3CDTF">2022-12-08T12:36:04Z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6C42E84D39C446F690D10EA66D460318</vt:lpwstr>
  </property>
</Properties>
</file>