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2DC" w:rsidRPr="00AC5F5E" w:rsidRDefault="00BC5DF5" w:rsidP="00E362DC">
      <w:pPr>
        <w:spacing w:after="624" w:line="700" w:lineRule="exact"/>
        <w:jc w:val="center"/>
        <w:textAlignment w:val="baseline"/>
        <w:rPr>
          <w:rFonts w:asciiTheme="majorEastAsia" w:eastAsiaTheme="majorEastAsia" w:hAnsiTheme="majorEastAsia" w:cs="仿宋_GB2312"/>
          <w:b/>
          <w:bCs/>
          <w:sz w:val="44"/>
          <w:szCs w:val="44"/>
        </w:rPr>
      </w:pPr>
      <w:r w:rsidRPr="00AC5F5E">
        <w:rPr>
          <w:rFonts w:asciiTheme="majorEastAsia" w:eastAsiaTheme="majorEastAsia" w:hAnsiTheme="majorEastAsia" w:cs="仿宋_GB2312" w:hint="eastAsia"/>
          <w:b/>
          <w:bCs/>
          <w:sz w:val="44"/>
          <w:szCs w:val="44"/>
        </w:rPr>
        <w:t>报价单</w:t>
      </w:r>
    </w:p>
    <w:tbl>
      <w:tblPr>
        <w:tblStyle w:val="a5"/>
        <w:tblW w:w="9464" w:type="dxa"/>
        <w:tblLayout w:type="fixed"/>
        <w:tblLook w:val="04A0" w:firstRow="1" w:lastRow="0" w:firstColumn="1" w:lastColumn="0" w:noHBand="0" w:noVBand="1"/>
      </w:tblPr>
      <w:tblGrid>
        <w:gridCol w:w="744"/>
        <w:gridCol w:w="1487"/>
        <w:gridCol w:w="1421"/>
        <w:gridCol w:w="1418"/>
        <w:gridCol w:w="1275"/>
        <w:gridCol w:w="1276"/>
        <w:gridCol w:w="1843"/>
      </w:tblGrid>
      <w:tr w:rsidR="00177EEB" w:rsidRPr="00141C21" w:rsidTr="00A47935">
        <w:trPr>
          <w:trHeight w:val="1007"/>
        </w:trPr>
        <w:tc>
          <w:tcPr>
            <w:tcW w:w="744" w:type="dxa"/>
            <w:vAlign w:val="center"/>
          </w:tcPr>
          <w:p w:rsidR="009E392D" w:rsidRPr="00141C21" w:rsidRDefault="00CB7970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proofErr w:type="gramStart"/>
            <w:r w:rsidRPr="00141C21">
              <w:rPr>
                <w:rFonts w:asciiTheme="minorEastAsia" w:hAnsiTheme="minorEastAsia" w:cs="仿宋_GB2312" w:hint="eastAsia"/>
                <w:sz w:val="24"/>
              </w:rPr>
              <w:t>一</w:t>
            </w:r>
            <w:proofErr w:type="gramEnd"/>
          </w:p>
        </w:tc>
        <w:tc>
          <w:tcPr>
            <w:tcW w:w="1487" w:type="dxa"/>
            <w:vAlign w:val="center"/>
          </w:tcPr>
          <w:p w:rsidR="009E392D" w:rsidRPr="00141C21" w:rsidRDefault="00CB7970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服务地点</w:t>
            </w:r>
          </w:p>
        </w:tc>
        <w:tc>
          <w:tcPr>
            <w:tcW w:w="7233" w:type="dxa"/>
            <w:gridSpan w:val="5"/>
            <w:vAlign w:val="center"/>
          </w:tcPr>
          <w:p w:rsidR="00177EEB" w:rsidRPr="00141C21" w:rsidRDefault="00141C21">
            <w:pPr>
              <w:spacing w:line="440" w:lineRule="exact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宋体" w:hint="eastAsia"/>
                <w:sz w:val="24"/>
              </w:rPr>
              <w:t>深圳市罗湖区清水</w:t>
            </w:r>
            <w:proofErr w:type="gramStart"/>
            <w:r w:rsidRPr="00141C21">
              <w:rPr>
                <w:rFonts w:asciiTheme="minorEastAsia" w:hAnsiTheme="minorEastAsia" w:cs="宋体" w:hint="eastAsia"/>
                <w:sz w:val="24"/>
              </w:rPr>
              <w:t>河基地和清新苑</w:t>
            </w:r>
            <w:proofErr w:type="gramEnd"/>
            <w:r w:rsidRPr="00141C21">
              <w:rPr>
                <w:rFonts w:asciiTheme="minorEastAsia" w:hAnsiTheme="minorEastAsia" w:cs="宋体" w:hint="eastAsia"/>
                <w:sz w:val="24"/>
              </w:rPr>
              <w:t>小区</w:t>
            </w:r>
          </w:p>
        </w:tc>
      </w:tr>
      <w:tr w:rsidR="00FA7685" w:rsidRPr="00141C21" w:rsidTr="00A47935">
        <w:trPr>
          <w:trHeight w:val="1057"/>
        </w:trPr>
        <w:tc>
          <w:tcPr>
            <w:tcW w:w="744" w:type="dxa"/>
            <w:vMerge w:val="restart"/>
            <w:vAlign w:val="center"/>
          </w:tcPr>
          <w:p w:rsidR="00FA7685" w:rsidRPr="00141C21" w:rsidRDefault="00FA7685" w:rsidP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二</w:t>
            </w:r>
          </w:p>
        </w:tc>
        <w:tc>
          <w:tcPr>
            <w:tcW w:w="1487" w:type="dxa"/>
            <w:vMerge w:val="restart"/>
            <w:vAlign w:val="center"/>
          </w:tcPr>
          <w:p w:rsidR="00FA7685" w:rsidRPr="00141C21" w:rsidRDefault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服务范围</w:t>
            </w:r>
          </w:p>
          <w:p w:rsidR="00FA7685" w:rsidRPr="00141C21" w:rsidRDefault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消杀项目</w:t>
            </w:r>
          </w:p>
          <w:p w:rsidR="00FA7685" w:rsidRPr="00141C21" w:rsidRDefault="00FA7685" w:rsidP="0035005B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服务频次</w:t>
            </w:r>
          </w:p>
        </w:tc>
        <w:tc>
          <w:tcPr>
            <w:tcW w:w="7233" w:type="dxa"/>
            <w:gridSpan w:val="5"/>
            <w:vAlign w:val="center"/>
          </w:tcPr>
          <w:p w:rsidR="00FA7685" w:rsidRPr="00141C21" w:rsidRDefault="00A42BC9" w:rsidP="00FD4A14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1、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甲方红线范围室内、室外环境，面积共计</w:t>
            </w:r>
            <w:r w:rsidR="00FA7685" w:rsidRPr="00141C21">
              <w:rPr>
                <w:rFonts w:asciiTheme="minorEastAsia" w:hAnsiTheme="minorEastAsia" w:cs="宋体" w:hint="eastAsia"/>
                <w:sz w:val="24"/>
              </w:rPr>
              <w:t>9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000㎡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</w:rPr>
              <w:t>，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包括清水</w:t>
            </w:r>
            <w:proofErr w:type="gramStart"/>
            <w:r w:rsidR="00141C21" w:rsidRPr="00141C21">
              <w:rPr>
                <w:rFonts w:asciiTheme="minorEastAsia" w:hAnsiTheme="minorEastAsia" w:cs="宋体" w:hint="eastAsia"/>
                <w:sz w:val="24"/>
              </w:rPr>
              <w:t>河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基地</w:t>
            </w:r>
            <w:proofErr w:type="gramEnd"/>
            <w:r w:rsidR="00141C21" w:rsidRPr="00141C21">
              <w:rPr>
                <w:rFonts w:asciiTheme="minorEastAsia" w:hAnsiTheme="minorEastAsia" w:cs="宋体" w:hint="eastAsia"/>
                <w:sz w:val="24"/>
              </w:rPr>
              <w:t>仓库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</w:rPr>
              <w:t>3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栋楼楼道及公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共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空间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、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水渠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和</w:t>
            </w:r>
            <w:proofErr w:type="gramStart"/>
            <w:r w:rsidR="00141C21" w:rsidRPr="00141C21">
              <w:rPr>
                <w:rFonts w:asciiTheme="minorEastAsia" w:hAnsiTheme="minorEastAsia" w:cs="宋体" w:hint="eastAsia"/>
                <w:sz w:val="24"/>
              </w:rPr>
              <w:t>清新苑</w:t>
            </w:r>
            <w:proofErr w:type="gramEnd"/>
            <w:r w:rsidR="00141C21" w:rsidRPr="00141C21">
              <w:rPr>
                <w:rFonts w:asciiTheme="minorEastAsia" w:hAnsiTheme="minorEastAsia" w:cs="宋体" w:hint="eastAsia"/>
                <w:sz w:val="24"/>
              </w:rPr>
              <w:t>小区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的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楼道及公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共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空间</w:t>
            </w:r>
            <w:r w:rsidR="00141C21" w:rsidRPr="00141C21">
              <w:rPr>
                <w:rFonts w:asciiTheme="minorEastAsia" w:hAnsiTheme="minorEastAsia" w:cs="___WRD_EMBED_SUB_39" w:hint="eastAsia"/>
                <w:sz w:val="24"/>
              </w:rPr>
              <w:t>、</w:t>
            </w:r>
            <w:r w:rsidR="00141C21" w:rsidRPr="00141C21">
              <w:rPr>
                <w:rFonts w:asciiTheme="minorEastAsia" w:hAnsiTheme="minorEastAsia" w:cs="宋体" w:hint="eastAsia"/>
                <w:sz w:val="24"/>
              </w:rPr>
              <w:t>水渠。</w:t>
            </w:r>
          </w:p>
        </w:tc>
      </w:tr>
      <w:tr w:rsidR="00FA7685" w:rsidRPr="00141C21" w:rsidTr="00A47935">
        <w:trPr>
          <w:trHeight w:val="1315"/>
        </w:trPr>
        <w:tc>
          <w:tcPr>
            <w:tcW w:w="744" w:type="dxa"/>
            <w:vMerge/>
            <w:vAlign w:val="center"/>
          </w:tcPr>
          <w:p w:rsidR="00FA7685" w:rsidRPr="00141C21" w:rsidRDefault="00FA7685" w:rsidP="001C28F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487" w:type="dxa"/>
            <w:vMerge/>
            <w:vAlign w:val="center"/>
          </w:tcPr>
          <w:p w:rsidR="00FA7685" w:rsidRPr="00141C21" w:rsidRDefault="00FA7685" w:rsidP="0035005B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7233" w:type="dxa"/>
            <w:gridSpan w:val="5"/>
            <w:vAlign w:val="center"/>
          </w:tcPr>
          <w:p w:rsidR="00FA7685" w:rsidRPr="00141C21" w:rsidRDefault="000C3476" w:rsidP="00A42BC9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2.1</w:t>
            </w:r>
            <w:r w:rsidRPr="000C3476">
              <w:rPr>
                <w:rFonts w:asciiTheme="minorEastAsia" w:hAnsiTheme="minorEastAsia" w:cs="仿宋_GB2312" w:hint="eastAsia"/>
                <w:sz w:val="24"/>
              </w:rPr>
              <w:t>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控制老鼠、苍蝇、蟑螂、蚊子密度。</w:t>
            </w:r>
          </w:p>
          <w:p w:rsidR="00FA7685" w:rsidRPr="00141C21" w:rsidRDefault="000C3476" w:rsidP="00A42BC9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2</w:t>
            </w:r>
            <w:r w:rsidRPr="000C3476">
              <w:rPr>
                <w:rFonts w:asciiTheme="minorEastAsia" w:hAnsiTheme="minorEastAsia" w:cs="仿宋_GB2312" w:hint="eastAsia"/>
                <w:sz w:val="24"/>
              </w:rPr>
              <w:t>.2、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指导搞好卫生基础设施和防鼠防蝇设施。</w:t>
            </w:r>
          </w:p>
        </w:tc>
      </w:tr>
      <w:tr w:rsidR="00FA7685" w:rsidRPr="00141C21" w:rsidTr="00A47935">
        <w:trPr>
          <w:trHeight w:val="1880"/>
        </w:trPr>
        <w:tc>
          <w:tcPr>
            <w:tcW w:w="744" w:type="dxa"/>
            <w:vMerge/>
            <w:vAlign w:val="center"/>
          </w:tcPr>
          <w:p w:rsidR="00FA7685" w:rsidRPr="00141C21" w:rsidRDefault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487" w:type="dxa"/>
            <w:vMerge/>
            <w:vAlign w:val="center"/>
          </w:tcPr>
          <w:p w:rsidR="00FA7685" w:rsidRPr="00141C21" w:rsidRDefault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7233" w:type="dxa"/>
            <w:gridSpan w:val="5"/>
            <w:vAlign w:val="center"/>
          </w:tcPr>
          <w:p w:rsidR="00FA7685" w:rsidRPr="00141C21" w:rsidRDefault="000C3476" w:rsidP="000C3476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3.1</w:t>
            </w:r>
            <w:r w:rsidRPr="000C3476">
              <w:rPr>
                <w:rFonts w:asciiTheme="minorEastAsia" w:hAnsiTheme="minorEastAsia" w:cs="仿宋_GB2312" w:hint="eastAsia"/>
                <w:sz w:val="24"/>
              </w:rPr>
              <w:t>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消杀频次</w:t>
            </w:r>
            <w:r w:rsidR="00B90F79">
              <w:rPr>
                <w:rFonts w:asciiTheme="minorEastAsia" w:hAnsiTheme="minorEastAsia" w:cs="仿宋_GB2312" w:hint="eastAsia"/>
                <w:sz w:val="24"/>
              </w:rPr>
              <w:t>。</w:t>
            </w:r>
            <w:bookmarkStart w:id="0" w:name="_GoBack"/>
            <w:bookmarkEnd w:id="0"/>
          </w:p>
          <w:p w:rsidR="00FA7685" w:rsidRPr="00141C21" w:rsidRDefault="000C3476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3.2、</w:t>
            </w:r>
            <w:proofErr w:type="gramStart"/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每周消杀</w:t>
            </w:r>
            <w:proofErr w:type="gramEnd"/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一次，每季烟雾消杀一次。</w:t>
            </w:r>
          </w:p>
          <w:p w:rsidR="00661A7C" w:rsidRPr="00F602BA" w:rsidRDefault="000C3476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3.3、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每年的4-11</w:t>
            </w:r>
            <w:r w:rsidR="00FA7685" w:rsidRPr="00A42BC9">
              <w:rPr>
                <w:rFonts w:asciiTheme="minorEastAsia" w:hAnsiTheme="minorEastAsia" w:cs="仿宋_GB2312" w:hint="eastAsia"/>
                <w:sz w:val="24"/>
              </w:rPr>
              <w:t>月须根据现场需要</w:t>
            </w:r>
            <w:r w:rsidR="00D76ACA" w:rsidRPr="00A42BC9">
              <w:rPr>
                <w:rFonts w:asciiTheme="minorEastAsia" w:hAnsiTheme="minorEastAsia" w:cs="仿宋_GB2312" w:hint="eastAsia"/>
                <w:sz w:val="24"/>
              </w:rPr>
              <w:t>，</w:t>
            </w:r>
            <w:r w:rsidR="00D76ACA" w:rsidRPr="00A42BC9">
              <w:rPr>
                <w:rFonts w:asciiTheme="minorEastAsia" w:hAnsiTheme="minorEastAsia" w:cs="宋体" w:hint="eastAsia"/>
                <w:sz w:val="24"/>
              </w:rPr>
              <w:t>每半个月</w:t>
            </w:r>
            <w:r w:rsidR="00FA7685" w:rsidRPr="00A42BC9">
              <w:rPr>
                <w:rFonts w:asciiTheme="minorEastAsia" w:hAnsiTheme="minorEastAsia" w:cs="仿宋_GB2312" w:hint="eastAsia"/>
                <w:sz w:val="24"/>
              </w:rPr>
              <w:t>增加</w:t>
            </w:r>
            <w:r w:rsidR="00D76ACA" w:rsidRPr="00A42BC9">
              <w:rPr>
                <w:rFonts w:asciiTheme="minorEastAsia" w:hAnsiTheme="minorEastAsia" w:cs="宋体" w:hint="eastAsia"/>
                <w:sz w:val="24"/>
              </w:rPr>
              <w:t>一次</w:t>
            </w:r>
            <w:r w:rsidR="00FA7685" w:rsidRPr="00A42BC9">
              <w:rPr>
                <w:rFonts w:asciiTheme="minorEastAsia" w:hAnsiTheme="minorEastAsia" w:cs="仿宋_GB2312" w:hint="eastAsia"/>
                <w:sz w:val="24"/>
              </w:rPr>
              <w:t>消杀。</w:t>
            </w:r>
            <w:r w:rsidR="00636C5D" w:rsidRPr="00F602BA">
              <w:rPr>
                <w:rFonts w:asciiTheme="minorEastAsia" w:hAnsiTheme="minorEastAsia" w:cs="仿宋_GB2312" w:hint="eastAsia"/>
                <w:sz w:val="24"/>
              </w:rPr>
              <w:t>合同期内，如遇到雨季蚊虫增加或者消杀服务未达到效果等特殊情况，则增加消杀次数。</w:t>
            </w:r>
          </w:p>
          <w:p w:rsidR="00FA7685" w:rsidRPr="00141C21" w:rsidRDefault="000C3476">
            <w:pPr>
              <w:spacing w:line="500" w:lineRule="exact"/>
              <w:jc w:val="left"/>
              <w:textAlignment w:val="baseline"/>
              <w:rPr>
                <w:rFonts w:asciiTheme="minorEastAsia" w:hAnsiTheme="minorEastAsia" w:cs="仿宋_GB2312"/>
                <w:sz w:val="24"/>
              </w:rPr>
            </w:pPr>
            <w:r>
              <w:rPr>
                <w:rFonts w:asciiTheme="minorEastAsia" w:hAnsiTheme="minorEastAsia" w:cs="仿宋_GB2312" w:hint="eastAsia"/>
                <w:sz w:val="24"/>
              </w:rPr>
              <w:t>3.4、</w:t>
            </w:r>
            <w:r w:rsidR="00FA7685" w:rsidRPr="00141C21">
              <w:rPr>
                <w:rFonts w:asciiTheme="minorEastAsia" w:hAnsiTheme="minorEastAsia" w:cs="仿宋_GB2312" w:hint="eastAsia"/>
                <w:sz w:val="24"/>
              </w:rPr>
              <w:t>消杀时段安排：下午。</w:t>
            </w:r>
          </w:p>
        </w:tc>
      </w:tr>
      <w:tr w:rsidR="00E362DC" w:rsidRPr="00141C21" w:rsidTr="00A47935">
        <w:trPr>
          <w:trHeight w:val="844"/>
        </w:trPr>
        <w:tc>
          <w:tcPr>
            <w:tcW w:w="744" w:type="dxa"/>
            <w:vMerge w:val="restart"/>
            <w:vAlign w:val="center"/>
          </w:tcPr>
          <w:p w:rsidR="00E362DC" w:rsidRPr="00141C21" w:rsidRDefault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宋体" w:hint="eastAsia"/>
                <w:sz w:val="24"/>
              </w:rPr>
              <w:t>三</w:t>
            </w:r>
          </w:p>
        </w:tc>
        <w:tc>
          <w:tcPr>
            <w:tcW w:w="1487" w:type="dxa"/>
            <w:vMerge w:val="restart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报价</w:t>
            </w:r>
          </w:p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（每月）</w:t>
            </w:r>
          </w:p>
        </w:tc>
        <w:tc>
          <w:tcPr>
            <w:tcW w:w="1421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药物费用</w:t>
            </w:r>
          </w:p>
        </w:tc>
        <w:tc>
          <w:tcPr>
            <w:tcW w:w="1418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工人工资</w:t>
            </w:r>
          </w:p>
        </w:tc>
        <w:tc>
          <w:tcPr>
            <w:tcW w:w="1275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设备维修</w:t>
            </w:r>
          </w:p>
        </w:tc>
        <w:tc>
          <w:tcPr>
            <w:tcW w:w="1276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交通费</w:t>
            </w:r>
          </w:p>
        </w:tc>
        <w:tc>
          <w:tcPr>
            <w:tcW w:w="1843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误餐费</w:t>
            </w:r>
          </w:p>
        </w:tc>
      </w:tr>
      <w:tr w:rsidR="00E362DC" w:rsidRPr="00141C21" w:rsidTr="00A47935">
        <w:trPr>
          <w:trHeight w:val="698"/>
        </w:trPr>
        <w:tc>
          <w:tcPr>
            <w:tcW w:w="744" w:type="dxa"/>
            <w:vMerge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487" w:type="dxa"/>
            <w:vMerge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421" w:type="dxa"/>
            <w:vAlign w:val="center"/>
          </w:tcPr>
          <w:p w:rsidR="00E362DC" w:rsidRPr="00141C21" w:rsidRDefault="00E362DC" w:rsidP="00A30FD3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E362DC" w:rsidRPr="00141C21" w:rsidRDefault="00E362DC" w:rsidP="00A30FD3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E362DC" w:rsidRPr="00141C21" w:rsidRDefault="00E362DC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E362DC" w:rsidRPr="00141C21" w:rsidRDefault="00E362DC" w:rsidP="00A30FD3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E362DC" w:rsidRPr="00141C21" w:rsidRDefault="00E362DC" w:rsidP="00B95EF7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</w:p>
        </w:tc>
      </w:tr>
      <w:tr w:rsidR="00177EEB" w:rsidRPr="00141C21" w:rsidTr="00A47935">
        <w:trPr>
          <w:trHeight w:val="1816"/>
        </w:trPr>
        <w:tc>
          <w:tcPr>
            <w:tcW w:w="744" w:type="dxa"/>
            <w:vAlign w:val="center"/>
          </w:tcPr>
          <w:p w:rsidR="00FA7685" w:rsidRPr="00141C21" w:rsidRDefault="00FA7685" w:rsidP="00FA7685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宋体"/>
                <w:sz w:val="24"/>
              </w:rPr>
            </w:pPr>
            <w:r w:rsidRPr="00141C21">
              <w:rPr>
                <w:rFonts w:asciiTheme="minorEastAsia" w:hAnsiTheme="minorEastAsia" w:cs="宋体" w:hint="eastAsia"/>
                <w:sz w:val="24"/>
              </w:rPr>
              <w:t>四</w:t>
            </w:r>
          </w:p>
        </w:tc>
        <w:tc>
          <w:tcPr>
            <w:tcW w:w="1487" w:type="dxa"/>
            <w:vAlign w:val="center"/>
          </w:tcPr>
          <w:p w:rsidR="009E392D" w:rsidRPr="00141C21" w:rsidRDefault="00CB7970">
            <w:pPr>
              <w:spacing w:line="500" w:lineRule="exact"/>
              <w:jc w:val="center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合计</w:t>
            </w:r>
          </w:p>
        </w:tc>
        <w:tc>
          <w:tcPr>
            <w:tcW w:w="7233" w:type="dxa"/>
            <w:gridSpan w:val="5"/>
            <w:vAlign w:val="center"/>
          </w:tcPr>
          <w:p w:rsidR="009E392D" w:rsidRPr="00141C21" w:rsidRDefault="00A30FD3" w:rsidP="002F322D">
            <w:pPr>
              <w:spacing w:line="500" w:lineRule="exact"/>
              <w:ind w:firstLineChars="400" w:firstLine="960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每月人民币</w:t>
            </w:r>
            <w:r w:rsidR="00CB7970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>：</w:t>
            </w:r>
            <w:r w:rsidR="006C2035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6C2035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 </w:t>
            </w:r>
            <w:r w:rsidR="00CB7970" w:rsidRPr="00141C21">
              <w:rPr>
                <w:rFonts w:asciiTheme="minorEastAsia" w:hAnsiTheme="minorEastAsia" w:cs="仿宋_GB2312" w:hint="eastAsia"/>
                <w:sz w:val="24"/>
              </w:rPr>
              <w:t>元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整（</w:t>
            </w:r>
            <w:r w:rsidRPr="00141C21">
              <w:rPr>
                <w:rFonts w:asciiTheme="minorEastAsia" w:hAnsiTheme="minorEastAsia" w:cs="Arial"/>
                <w:sz w:val="24"/>
              </w:rPr>
              <w:t>¥</w:t>
            </w:r>
            <w:r w:rsidR="00E362DC" w:rsidRPr="00141C21">
              <w:rPr>
                <w:rFonts w:asciiTheme="minorEastAsia" w:hAnsiTheme="minorEastAsia" w:cs="Arial"/>
                <w:sz w:val="24"/>
                <w:u w:val="single" w:color="000000"/>
              </w:rPr>
              <w:t xml:space="preserve"> </w:t>
            </w:r>
            <w:r w:rsidR="00E362DC" w:rsidRPr="00141C21">
              <w:rPr>
                <w:rFonts w:asciiTheme="minorEastAsia" w:hAnsiTheme="minorEastAsia" w:cs="Arial" w:hint="eastAsia"/>
                <w:sz w:val="24"/>
                <w:u w:val="single" w:color="000000"/>
              </w:rPr>
              <w:t xml:space="preserve"> 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）含增值税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</w:t>
            </w:r>
            <w:r w:rsidR="00141C21">
              <w:rPr>
                <w:rFonts w:asciiTheme="minorEastAsia" w:hAnsiTheme="minorEastAsia" w:cs="仿宋_GB2312" w:hint="eastAsia"/>
                <w:sz w:val="24"/>
              </w:rPr>
              <w:t xml:space="preserve"> </w:t>
            </w:r>
            <w:r w:rsidR="00B95EF7" w:rsidRPr="00141C21">
              <w:rPr>
                <w:rFonts w:asciiTheme="minorEastAsia" w:hAnsiTheme="minorEastAsia" w:cs="仿宋_GB2312" w:hint="eastAsia"/>
                <w:sz w:val="24"/>
              </w:rPr>
              <w:t>%</w:t>
            </w:r>
          </w:p>
          <w:p w:rsidR="00E362DC" w:rsidRPr="00141C21" w:rsidRDefault="00A30FD3" w:rsidP="00E362DC">
            <w:pPr>
              <w:spacing w:line="500" w:lineRule="exact"/>
              <w:ind w:firstLineChars="400" w:firstLine="960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仿宋_GB2312" w:hint="eastAsia"/>
                <w:sz w:val="24"/>
              </w:rPr>
              <w:t>每年人民币</w:t>
            </w:r>
            <w:r w:rsidR="00D76ACA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>：</w:t>
            </w:r>
            <w:r w:rsid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</w:t>
            </w:r>
            <w:r w:rsidR="00D76ACA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 </w:t>
            </w:r>
            <w:r w:rsidR="00B71111" w:rsidRPr="00141C21">
              <w:rPr>
                <w:rFonts w:asciiTheme="minorEastAsia" w:hAnsiTheme="minorEastAsia" w:cs="仿宋_GB2312" w:hint="eastAsia"/>
                <w:sz w:val="24"/>
              </w:rPr>
              <w:t>元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整（</w:t>
            </w:r>
            <w:r w:rsidRPr="00141C21">
              <w:rPr>
                <w:rFonts w:asciiTheme="minorEastAsia" w:hAnsiTheme="minorEastAsia" w:cs="Arial"/>
                <w:sz w:val="24"/>
              </w:rPr>
              <w:t>¥</w:t>
            </w:r>
            <w:r w:rsidR="00E362DC" w:rsidRPr="00141C21">
              <w:rPr>
                <w:rFonts w:asciiTheme="minorEastAsia" w:hAnsiTheme="minorEastAsia" w:cs="Arial"/>
                <w:sz w:val="24"/>
                <w:u w:val="single" w:color="000000"/>
              </w:rPr>
              <w:t xml:space="preserve"> </w:t>
            </w:r>
            <w:r w:rsidR="00E362DC" w:rsidRPr="00141C21">
              <w:rPr>
                <w:rFonts w:asciiTheme="minorEastAsia" w:hAnsiTheme="minorEastAsia" w:cs="Arial" w:hint="eastAsia"/>
                <w:sz w:val="24"/>
                <w:u w:val="single" w:color="000000"/>
              </w:rPr>
              <w:t xml:space="preserve"> 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）含增值税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%</w:t>
            </w:r>
          </w:p>
          <w:p w:rsidR="00A30FD3" w:rsidRPr="00141C21" w:rsidRDefault="00E362DC" w:rsidP="00D76ACA">
            <w:pPr>
              <w:spacing w:line="500" w:lineRule="exact"/>
              <w:ind w:firstLineChars="400" w:firstLine="960"/>
              <w:textAlignment w:val="baseline"/>
              <w:rPr>
                <w:rFonts w:asciiTheme="minorEastAsia" w:hAnsiTheme="minorEastAsia" w:cs="仿宋_GB2312"/>
                <w:sz w:val="24"/>
              </w:rPr>
            </w:pPr>
            <w:r w:rsidRPr="00141C21">
              <w:rPr>
                <w:rFonts w:asciiTheme="minorEastAsia" w:hAnsiTheme="minorEastAsia" w:cs="宋体" w:hint="eastAsia"/>
                <w:sz w:val="24"/>
              </w:rPr>
              <w:t>三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年</w:t>
            </w:r>
            <w:r w:rsidRPr="00141C21">
              <w:rPr>
                <w:rFonts w:asciiTheme="minorEastAsia" w:hAnsiTheme="minorEastAsia" w:cs="宋体" w:hint="eastAsia"/>
                <w:sz w:val="24"/>
              </w:rPr>
              <w:t>总计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人民币</w:t>
            </w:r>
            <w:r w:rsidR="00D76ACA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：    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元整（</w:t>
            </w:r>
            <w:r w:rsidR="009F2A02" w:rsidRPr="00141C21">
              <w:rPr>
                <w:rFonts w:asciiTheme="minorEastAsia" w:hAnsiTheme="minorEastAsia" w:cs="宋体" w:hint="eastAsia"/>
                <w:sz w:val="24"/>
              </w:rPr>
              <w:t>¥</w:t>
            </w:r>
            <w:r w:rsidR="009F2A02" w:rsidRPr="00141C21">
              <w:rPr>
                <w:rFonts w:asciiTheme="minorEastAsia" w:hAnsiTheme="minorEastAsia" w:cs="宋体"/>
                <w:sz w:val="24"/>
                <w:u w:val="single"/>
              </w:rPr>
              <w:t xml:space="preserve">  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）含增值税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</w:t>
            </w:r>
            <w:r w:rsidR="00141C21" w:rsidRPr="00141C21">
              <w:rPr>
                <w:rFonts w:asciiTheme="minorEastAsia" w:hAnsiTheme="minorEastAsia" w:cs="仿宋_GB2312" w:hint="eastAsia"/>
                <w:sz w:val="24"/>
                <w:u w:val="single"/>
              </w:rPr>
              <w:t xml:space="preserve">  </w:t>
            </w:r>
            <w:r w:rsidRPr="00141C21">
              <w:rPr>
                <w:rFonts w:asciiTheme="minorEastAsia" w:hAnsiTheme="minorEastAsia" w:cs="仿宋_GB2312" w:hint="eastAsia"/>
                <w:sz w:val="24"/>
              </w:rPr>
              <w:t>%</w:t>
            </w:r>
            <w:r w:rsidR="002F322D" w:rsidRPr="00141C21">
              <w:rPr>
                <w:rFonts w:asciiTheme="minorEastAsia" w:hAnsiTheme="minorEastAsia" w:cs="仿宋_GB2312" w:hint="eastAsia"/>
                <w:sz w:val="24"/>
              </w:rPr>
              <w:t xml:space="preserve">   </w:t>
            </w:r>
          </w:p>
        </w:tc>
      </w:tr>
    </w:tbl>
    <w:p w:rsidR="00E362DC" w:rsidRPr="00141C21" w:rsidRDefault="00E362DC" w:rsidP="00E362DC">
      <w:pPr>
        <w:spacing w:line="540" w:lineRule="exact"/>
        <w:textAlignment w:val="baseline"/>
        <w:rPr>
          <w:rFonts w:asciiTheme="minorEastAsia" w:hAnsiTheme="minorEastAsia" w:cs="仿宋_GB2312"/>
          <w:sz w:val="28"/>
          <w:szCs w:val="28"/>
        </w:rPr>
      </w:pPr>
      <w:r w:rsidRPr="00141C21">
        <w:rPr>
          <w:rFonts w:asciiTheme="minorEastAsia" w:hAnsiTheme="minorEastAsia" w:cs="宋体" w:hint="eastAsia"/>
          <w:sz w:val="28"/>
          <w:szCs w:val="28"/>
        </w:rPr>
        <w:t xml:space="preserve">公  </w:t>
      </w:r>
      <w:r w:rsidR="00141C21" w:rsidRPr="00141C21">
        <w:rPr>
          <w:rFonts w:asciiTheme="minorEastAsia" w:hAnsiTheme="minorEastAsia" w:cs="宋体" w:hint="eastAsia"/>
          <w:sz w:val="28"/>
          <w:szCs w:val="28"/>
        </w:rPr>
        <w:t xml:space="preserve">  </w:t>
      </w:r>
      <w:r w:rsidRPr="00141C21">
        <w:rPr>
          <w:rFonts w:asciiTheme="minorEastAsia" w:hAnsiTheme="minorEastAsia" w:cs="宋体" w:hint="eastAsia"/>
          <w:sz w:val="28"/>
          <w:szCs w:val="28"/>
        </w:rPr>
        <w:t xml:space="preserve">司：              </w:t>
      </w:r>
      <w:r w:rsidR="00141C21" w:rsidRPr="00141C21">
        <w:rPr>
          <w:rFonts w:asciiTheme="minorEastAsia" w:hAnsiTheme="minorEastAsia" w:cs="宋体" w:hint="eastAsia"/>
          <w:sz w:val="28"/>
          <w:szCs w:val="28"/>
        </w:rPr>
        <w:t xml:space="preserve">   </w:t>
      </w:r>
      <w:r w:rsidRPr="00141C21">
        <w:rPr>
          <w:rFonts w:asciiTheme="minorEastAsia" w:hAnsiTheme="minorEastAsia" w:cs="宋体" w:hint="eastAsia"/>
          <w:sz w:val="28"/>
          <w:szCs w:val="28"/>
        </w:rPr>
        <w:t xml:space="preserve">  </w:t>
      </w:r>
      <w:r w:rsidR="00141C21" w:rsidRPr="00141C21">
        <w:rPr>
          <w:rFonts w:asciiTheme="minorEastAsia" w:hAnsiTheme="minorEastAsia" w:cs="宋体" w:hint="eastAsia"/>
          <w:sz w:val="28"/>
          <w:szCs w:val="28"/>
        </w:rPr>
        <w:t xml:space="preserve"> </w:t>
      </w:r>
      <w:r w:rsidRPr="00141C21">
        <w:rPr>
          <w:rFonts w:asciiTheme="minorEastAsia" w:hAnsiTheme="minorEastAsia" w:cs="宋体" w:hint="eastAsia"/>
          <w:sz w:val="28"/>
          <w:szCs w:val="28"/>
        </w:rPr>
        <w:t xml:space="preserve"> 联系</w:t>
      </w:r>
      <w:r w:rsidRPr="00141C21">
        <w:rPr>
          <w:rFonts w:asciiTheme="minorEastAsia" w:hAnsiTheme="minorEastAsia" w:cs="___WRD_EMBED_SUB_39" w:hint="eastAsia"/>
          <w:sz w:val="28"/>
          <w:szCs w:val="28"/>
        </w:rPr>
        <w:t>人：</w:t>
      </w:r>
      <w:r w:rsidRPr="00141C21">
        <w:rPr>
          <w:rFonts w:asciiTheme="minorEastAsia" w:hAnsiTheme="minorEastAsia" w:cs="仿宋_GB2312" w:hint="eastAsia"/>
          <w:sz w:val="28"/>
          <w:szCs w:val="28"/>
        </w:rPr>
        <w:t xml:space="preserve">     </w:t>
      </w:r>
    </w:p>
    <w:p w:rsidR="009E392D" w:rsidRPr="00141C21" w:rsidRDefault="00E362DC" w:rsidP="00E362DC">
      <w:pPr>
        <w:spacing w:line="540" w:lineRule="exact"/>
        <w:textAlignment w:val="baseline"/>
        <w:rPr>
          <w:rFonts w:asciiTheme="minorEastAsia" w:hAnsiTheme="minorEastAsia" w:cs="仿宋_GB2312"/>
          <w:sz w:val="24"/>
        </w:rPr>
      </w:pPr>
      <w:r w:rsidRPr="00141C21">
        <w:rPr>
          <w:rFonts w:asciiTheme="minorEastAsia" w:hAnsiTheme="minorEastAsia" w:cs="宋体" w:hint="eastAsia"/>
          <w:sz w:val="28"/>
          <w:szCs w:val="28"/>
        </w:rPr>
        <w:t>联系电话</w:t>
      </w:r>
      <w:r w:rsidRPr="00141C21">
        <w:rPr>
          <w:rFonts w:asciiTheme="minorEastAsia" w:hAnsiTheme="minorEastAsia" w:cs="___WRD_EMBED_SUB_39" w:hint="eastAsia"/>
          <w:sz w:val="28"/>
          <w:szCs w:val="28"/>
        </w:rPr>
        <w:t>：</w:t>
      </w:r>
      <w:r w:rsidR="00CB7970" w:rsidRPr="00141C21">
        <w:rPr>
          <w:rFonts w:asciiTheme="minorEastAsia" w:hAnsiTheme="minorEastAsia" w:cs="仿宋_GB2312" w:hint="eastAsia"/>
          <w:sz w:val="28"/>
          <w:szCs w:val="28"/>
        </w:rPr>
        <w:t xml:space="preserve">   </w:t>
      </w:r>
      <w:r w:rsidRPr="00141C21">
        <w:rPr>
          <w:rFonts w:asciiTheme="minorEastAsia" w:hAnsiTheme="minorEastAsia" w:cs="仿宋_GB2312" w:hint="eastAsia"/>
          <w:sz w:val="28"/>
          <w:szCs w:val="28"/>
        </w:rPr>
        <w:t xml:space="preserve">          </w:t>
      </w:r>
      <w:r w:rsidR="00141C21" w:rsidRPr="00141C21">
        <w:rPr>
          <w:rFonts w:asciiTheme="minorEastAsia" w:hAnsiTheme="minorEastAsia" w:cs="仿宋_GB2312" w:hint="eastAsia"/>
          <w:sz w:val="28"/>
          <w:szCs w:val="28"/>
        </w:rPr>
        <w:t xml:space="preserve">   </w:t>
      </w:r>
      <w:r w:rsidRPr="00141C21">
        <w:rPr>
          <w:rFonts w:asciiTheme="minorEastAsia" w:hAnsiTheme="minorEastAsia" w:cs="仿宋_GB2312" w:hint="eastAsia"/>
          <w:sz w:val="28"/>
          <w:szCs w:val="28"/>
        </w:rPr>
        <w:t xml:space="preserve">     </w:t>
      </w:r>
      <w:r w:rsidRPr="00141C21">
        <w:rPr>
          <w:rFonts w:asciiTheme="minorEastAsia" w:hAnsiTheme="minorEastAsia" w:cs="宋体" w:hint="eastAsia"/>
          <w:sz w:val="28"/>
          <w:szCs w:val="28"/>
        </w:rPr>
        <w:t>日</w:t>
      </w:r>
      <w:r w:rsidRPr="00141C21">
        <w:rPr>
          <w:rFonts w:asciiTheme="minorEastAsia" w:hAnsiTheme="minorEastAsia" w:cs="仿宋_GB2312" w:hint="eastAsia"/>
          <w:sz w:val="28"/>
          <w:szCs w:val="28"/>
        </w:rPr>
        <w:t xml:space="preserve">  期： </w:t>
      </w:r>
      <w:r w:rsidRPr="00141C21">
        <w:rPr>
          <w:rFonts w:asciiTheme="minorEastAsia" w:hAnsiTheme="minorEastAsia" w:cs="仿宋_GB2312" w:hint="eastAsia"/>
          <w:sz w:val="24"/>
        </w:rPr>
        <w:t xml:space="preserve">   </w:t>
      </w:r>
      <w:r w:rsidR="00CB7970" w:rsidRPr="00141C21">
        <w:rPr>
          <w:rFonts w:asciiTheme="minorEastAsia" w:hAnsiTheme="minorEastAsia" w:cs="仿宋_GB2312" w:hint="eastAsia"/>
          <w:sz w:val="24"/>
        </w:rPr>
        <w:t xml:space="preserve"> </w:t>
      </w:r>
    </w:p>
    <w:p w:rsidR="009E392D" w:rsidRPr="00123683" w:rsidRDefault="00E543A5" w:rsidP="00123683">
      <w:pPr>
        <w:spacing w:line="540" w:lineRule="exact"/>
        <w:jc w:val="left"/>
        <w:textAlignment w:val="baseline"/>
        <w:rPr>
          <w:rFonts w:asciiTheme="minorEastAsia" w:hAnsiTheme="minorEastAsia" w:cs="仿宋"/>
          <w:sz w:val="24"/>
        </w:rPr>
      </w:pPr>
      <w:r w:rsidRPr="00141C21">
        <w:rPr>
          <w:rFonts w:asciiTheme="minorEastAsia" w:hAnsiTheme="minorEastAsia" w:cs="仿宋" w:hint="eastAsia"/>
          <w:color w:val="000000"/>
          <w:sz w:val="24"/>
          <w:highlight w:val="white"/>
        </w:rPr>
        <w:t xml:space="preserve">                                                    </w:t>
      </w:r>
      <w:r w:rsidR="00CB7970" w:rsidRPr="00141C21">
        <w:rPr>
          <w:rFonts w:asciiTheme="minorEastAsia" w:hAnsiTheme="minorEastAsia" w:cs="仿宋" w:hint="eastAsia"/>
          <w:sz w:val="24"/>
        </w:rPr>
        <w:t xml:space="preserve">                </w:t>
      </w:r>
      <w:r w:rsidR="00CB7970" w:rsidRPr="00D61457">
        <w:rPr>
          <w:rFonts w:ascii="仿宋" w:eastAsia="仿宋" w:hAnsi="仿宋" w:cs="仿宋" w:hint="eastAsia"/>
          <w:sz w:val="28"/>
        </w:rPr>
        <w:t xml:space="preserve">                              </w:t>
      </w:r>
    </w:p>
    <w:sectPr w:rsidR="009E392D" w:rsidRPr="00123683">
      <w:pgSz w:w="11906" w:h="16838"/>
      <w:pgMar w:top="1440" w:right="1417" w:bottom="1440" w:left="141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68E" w:rsidRDefault="0061768E" w:rsidP="00A30FD3">
      <w:r>
        <w:separator/>
      </w:r>
    </w:p>
  </w:endnote>
  <w:endnote w:type="continuationSeparator" w:id="0">
    <w:p w:rsidR="0061768E" w:rsidRDefault="0061768E" w:rsidP="00A30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___WRD_EMBED_SUB_39">
    <w:altName w:val="Arial Unicode MS"/>
    <w:panose1 w:val="02010609030101010101"/>
    <w:charset w:val="86"/>
    <w:family w:val="modern"/>
    <w:pitch w:val="fixed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7EFDE77C-B574-454E-9092-BC895A018B2A}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68E" w:rsidRDefault="0061768E" w:rsidP="00A30FD3">
      <w:r>
        <w:separator/>
      </w:r>
    </w:p>
  </w:footnote>
  <w:footnote w:type="continuationSeparator" w:id="0">
    <w:p w:rsidR="0061768E" w:rsidRDefault="0061768E" w:rsidP="00A30F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1174A62"/>
    <w:multiLevelType w:val="singleLevel"/>
    <w:tmpl w:val="C1174A62"/>
    <w:lvl w:ilvl="0">
      <w:start w:val="1"/>
      <w:numFmt w:val="decimal"/>
      <w:suff w:val="nothing"/>
      <w:lvlText w:val="%1、"/>
      <w:lvlJc w:val="left"/>
    </w:lvl>
  </w:abstractNum>
  <w:abstractNum w:abstractNumId="1">
    <w:nsid w:val="6A3C6611"/>
    <w:multiLevelType w:val="singleLevel"/>
    <w:tmpl w:val="6A3C6611"/>
    <w:lvl w:ilvl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6A57C1"/>
    <w:rsid w:val="000C3476"/>
    <w:rsid w:val="00113F88"/>
    <w:rsid w:val="00123683"/>
    <w:rsid w:val="00141C21"/>
    <w:rsid w:val="00177EEB"/>
    <w:rsid w:val="001924B3"/>
    <w:rsid w:val="002F322D"/>
    <w:rsid w:val="00534E62"/>
    <w:rsid w:val="005560CC"/>
    <w:rsid w:val="006146AB"/>
    <w:rsid w:val="0061768E"/>
    <w:rsid w:val="00636C5D"/>
    <w:rsid w:val="00661A7C"/>
    <w:rsid w:val="006C2035"/>
    <w:rsid w:val="008104E9"/>
    <w:rsid w:val="009B79CF"/>
    <w:rsid w:val="009E392D"/>
    <w:rsid w:val="009F2A02"/>
    <w:rsid w:val="00A0017B"/>
    <w:rsid w:val="00A30FD3"/>
    <w:rsid w:val="00A42BC9"/>
    <w:rsid w:val="00A47935"/>
    <w:rsid w:val="00A56AF0"/>
    <w:rsid w:val="00AC5F5E"/>
    <w:rsid w:val="00B71111"/>
    <w:rsid w:val="00B90F79"/>
    <w:rsid w:val="00B95EF7"/>
    <w:rsid w:val="00BA4A3D"/>
    <w:rsid w:val="00BC5DF5"/>
    <w:rsid w:val="00CB7970"/>
    <w:rsid w:val="00CC59AC"/>
    <w:rsid w:val="00D61457"/>
    <w:rsid w:val="00D76ACA"/>
    <w:rsid w:val="00DE6ACD"/>
    <w:rsid w:val="00E177C3"/>
    <w:rsid w:val="00E362DC"/>
    <w:rsid w:val="00E373C0"/>
    <w:rsid w:val="00E543A5"/>
    <w:rsid w:val="00ED39E5"/>
    <w:rsid w:val="00F022DF"/>
    <w:rsid w:val="00F602BA"/>
    <w:rsid w:val="00F70228"/>
    <w:rsid w:val="00FA7685"/>
    <w:rsid w:val="00FC50EB"/>
    <w:rsid w:val="00FD4A14"/>
    <w:rsid w:val="01C00428"/>
    <w:rsid w:val="03CF29E1"/>
    <w:rsid w:val="045E6DC6"/>
    <w:rsid w:val="047E45D3"/>
    <w:rsid w:val="0563245D"/>
    <w:rsid w:val="05892B81"/>
    <w:rsid w:val="05903819"/>
    <w:rsid w:val="06DD0A99"/>
    <w:rsid w:val="07025A77"/>
    <w:rsid w:val="076B7DF4"/>
    <w:rsid w:val="07903D7F"/>
    <w:rsid w:val="0793654B"/>
    <w:rsid w:val="083E3E7B"/>
    <w:rsid w:val="0A4C133A"/>
    <w:rsid w:val="0C2F7817"/>
    <w:rsid w:val="0C5E2B34"/>
    <w:rsid w:val="0CB2197E"/>
    <w:rsid w:val="0DD2408A"/>
    <w:rsid w:val="0FCB3DF0"/>
    <w:rsid w:val="101470A5"/>
    <w:rsid w:val="103C0436"/>
    <w:rsid w:val="135819F8"/>
    <w:rsid w:val="144864AD"/>
    <w:rsid w:val="1686214A"/>
    <w:rsid w:val="1813465B"/>
    <w:rsid w:val="19173D65"/>
    <w:rsid w:val="1A3D1B5F"/>
    <w:rsid w:val="1A6360F3"/>
    <w:rsid w:val="1A874CF0"/>
    <w:rsid w:val="1CB763CB"/>
    <w:rsid w:val="1D521C01"/>
    <w:rsid w:val="1DCE646B"/>
    <w:rsid w:val="1FD17ABA"/>
    <w:rsid w:val="20DE2DF2"/>
    <w:rsid w:val="226F4144"/>
    <w:rsid w:val="22900CB8"/>
    <w:rsid w:val="23820A9A"/>
    <w:rsid w:val="238A7230"/>
    <w:rsid w:val="24DA379B"/>
    <w:rsid w:val="252254BD"/>
    <w:rsid w:val="25871F5A"/>
    <w:rsid w:val="25E31A6B"/>
    <w:rsid w:val="2DE22022"/>
    <w:rsid w:val="2E5D2903"/>
    <w:rsid w:val="2EA26D56"/>
    <w:rsid w:val="2EFC7681"/>
    <w:rsid w:val="2F2540CC"/>
    <w:rsid w:val="2F69392E"/>
    <w:rsid w:val="30041541"/>
    <w:rsid w:val="31713880"/>
    <w:rsid w:val="32170443"/>
    <w:rsid w:val="32EE1DD4"/>
    <w:rsid w:val="36055692"/>
    <w:rsid w:val="36293961"/>
    <w:rsid w:val="37376759"/>
    <w:rsid w:val="398B4B35"/>
    <w:rsid w:val="3AA85F85"/>
    <w:rsid w:val="3C1F63A7"/>
    <w:rsid w:val="3E8C0089"/>
    <w:rsid w:val="3E945F5F"/>
    <w:rsid w:val="3F3975DC"/>
    <w:rsid w:val="3F870779"/>
    <w:rsid w:val="401D165B"/>
    <w:rsid w:val="404438DB"/>
    <w:rsid w:val="46290E91"/>
    <w:rsid w:val="47987D15"/>
    <w:rsid w:val="4AF9445C"/>
    <w:rsid w:val="4C2D61DF"/>
    <w:rsid w:val="4DE154A2"/>
    <w:rsid w:val="4F4518D0"/>
    <w:rsid w:val="50335294"/>
    <w:rsid w:val="52B52869"/>
    <w:rsid w:val="536B29C0"/>
    <w:rsid w:val="54866F2F"/>
    <w:rsid w:val="55330D22"/>
    <w:rsid w:val="56E01E36"/>
    <w:rsid w:val="57CE6829"/>
    <w:rsid w:val="58686F86"/>
    <w:rsid w:val="58FE7934"/>
    <w:rsid w:val="59FD7DEF"/>
    <w:rsid w:val="5A671A28"/>
    <w:rsid w:val="5BB46B16"/>
    <w:rsid w:val="5C730563"/>
    <w:rsid w:val="5D2262EF"/>
    <w:rsid w:val="5E8E05F2"/>
    <w:rsid w:val="5EA0181B"/>
    <w:rsid w:val="5EB33B7D"/>
    <w:rsid w:val="65225EC0"/>
    <w:rsid w:val="67B57080"/>
    <w:rsid w:val="686A57C1"/>
    <w:rsid w:val="71C969E5"/>
    <w:rsid w:val="735979F6"/>
    <w:rsid w:val="73741714"/>
    <w:rsid w:val="74CF5064"/>
    <w:rsid w:val="77F218C1"/>
    <w:rsid w:val="78C66CD4"/>
    <w:rsid w:val="7A6A13C5"/>
    <w:rsid w:val="7B76214D"/>
    <w:rsid w:val="7CED4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8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2599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QingSH</cp:lastModifiedBy>
  <cp:revision>34</cp:revision>
  <cp:lastPrinted>2019-06-20T05:56:00Z</cp:lastPrinted>
  <dcterms:created xsi:type="dcterms:W3CDTF">2017-03-01T08:57:00Z</dcterms:created>
  <dcterms:modified xsi:type="dcterms:W3CDTF">2022-10-14T07:07:00Z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