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outlineLvl w:val="5"/>
        <w:rPr>
          <w:rFonts w:asciiTheme="minorEastAsia" w:hAnsiTheme="minorEastAsia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sz w:val="28"/>
          <w:szCs w:val="28"/>
          <w:lang w:val="zh-CN"/>
        </w:rPr>
        <w:t>附件</w:t>
      </w:r>
      <w:r>
        <w:rPr>
          <w:rFonts w:asciiTheme="minorEastAsia" w:hAnsiTheme="minorEastAsia"/>
          <w:sz w:val="28"/>
          <w:szCs w:val="28"/>
          <w:lang w:val="zh-CN"/>
        </w:rPr>
        <w:t>1</w:t>
      </w:r>
      <w:r>
        <w:rPr>
          <w:rFonts w:hint="eastAsia" w:cs="宋体" w:asciiTheme="minorEastAsia" w:hAnsiTheme="minorEastAsia"/>
          <w:sz w:val="28"/>
          <w:szCs w:val="28"/>
          <w:lang w:val="zh-CN"/>
        </w:rPr>
        <w:t>：报名表</w:t>
      </w:r>
    </w:p>
    <w:p>
      <w:pPr>
        <w:spacing w:line="720" w:lineRule="exact"/>
        <w:jc w:val="center"/>
        <w:rPr>
          <w:rFonts w:cs="黑体" w:asciiTheme="minorEastAsia" w:hAnsiTheme="minorEastAsia"/>
          <w:b/>
          <w:color w:val="000000"/>
          <w:sz w:val="36"/>
          <w:szCs w:val="36"/>
        </w:rPr>
      </w:pPr>
      <w:r>
        <w:rPr>
          <w:rFonts w:hint="eastAsia" w:cs="黑体" w:asciiTheme="minorEastAsia" w:hAnsiTheme="minorEastAsia"/>
          <w:b/>
          <w:sz w:val="36"/>
          <w:szCs w:val="36"/>
        </w:rPr>
        <w:t>彭州市第二人民医院</w:t>
      </w:r>
      <w:r>
        <w:rPr>
          <w:rFonts w:hint="eastAsia" w:cs="黑体" w:asciiTheme="minorEastAsia" w:hAnsiTheme="minorEastAsia"/>
          <w:b/>
          <w:color w:val="000000"/>
          <w:sz w:val="36"/>
          <w:szCs w:val="36"/>
        </w:rPr>
        <w:t>采购报名表</w:t>
      </w:r>
      <w:bookmarkStart w:id="0" w:name="_GoBack"/>
      <w:bookmarkEnd w:id="0"/>
    </w:p>
    <w:p>
      <w:pPr>
        <w:spacing w:line="720" w:lineRule="exact"/>
        <w:jc w:val="center"/>
        <w:rPr>
          <w:rFonts w:cs="黑体" w:asciiTheme="minorEastAsia" w:hAnsiTheme="minorEastAsia"/>
          <w:b/>
          <w:sz w:val="36"/>
          <w:szCs w:val="36"/>
        </w:rPr>
      </w:pP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项目名称及包号（若有）：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报名时间：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投标申请人名称：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授权代表姓名：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授权代表联系方式：电话：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邮箱：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备注：</w:t>
            </w:r>
          </w:p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报名资格审核情况：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经审核，该投标申请人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本次招标相关报名要求，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其投标报名。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资质初审合格后，我院将在报名当日向投标单位的邮箱，发送电子文档的投标文件格式要求</w:t>
            </w:r>
          </w:p>
          <w:p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审核人签名：    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BB51AF"/>
    <w:multiLevelType w:val="singleLevel"/>
    <w:tmpl w:val="F2BB51AF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9B7"/>
    <w:rsid w:val="00057B6A"/>
    <w:rsid w:val="000608AE"/>
    <w:rsid w:val="000749B7"/>
    <w:rsid w:val="00197EEE"/>
    <w:rsid w:val="00720C95"/>
    <w:rsid w:val="00773963"/>
    <w:rsid w:val="007B47C3"/>
    <w:rsid w:val="007E6382"/>
    <w:rsid w:val="008B3D5E"/>
    <w:rsid w:val="00B640A9"/>
    <w:rsid w:val="00BB1A7D"/>
    <w:rsid w:val="00CF0E4F"/>
    <w:rsid w:val="00D96B37"/>
    <w:rsid w:val="00F41791"/>
    <w:rsid w:val="02A5005F"/>
    <w:rsid w:val="32A96621"/>
    <w:rsid w:val="378C1A51"/>
    <w:rsid w:val="5CFF505C"/>
    <w:rsid w:val="66EE1C48"/>
    <w:rsid w:val="6A3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exact"/>
      <w:jc w:val="center"/>
    </w:pPr>
    <w:rPr>
      <w:bCs/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210</Characters>
  <Lines>1</Lines>
  <Paragraphs>1</Paragraphs>
  <TotalTime>9</TotalTime>
  <ScaleCrop>false</ScaleCrop>
  <LinksUpToDate>false</LinksUpToDate>
  <CharactersWithSpaces>245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2020-10-27T00:59:00Z</dcterms:created>
  <dc:creator>易丹妮</dc:creator>
  <cp:lastModifiedBy>Administrator</cp:lastModifiedBy>
  <cp:lastPrinted>2022-03-14T01:13:00Z</cp:lastPrinted>
  <dcterms:modified xsi:type="dcterms:W3CDTF">2022-05-09T06:13:22Z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