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2"/>
          <w:szCs w:val="32"/>
        </w:rPr>
      </w:pPr>
    </w:p>
    <w:p>
      <w:pPr>
        <w:spacing w:line="360" w:lineRule="auto"/>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武汉理工大学襄阳示范区项目</w:t>
      </w:r>
    </w:p>
    <w:p>
      <w:pPr>
        <w:spacing w:line="360" w:lineRule="auto"/>
        <w:jc w:val="center"/>
        <w:rPr>
          <w:rFonts w:hint="eastAsia" w:ascii="黑体" w:hAnsi="黑体" w:eastAsia="黑体" w:cs="仿宋"/>
          <w:sz w:val="44"/>
          <w:szCs w:val="44"/>
        </w:rPr>
      </w:pPr>
      <w:r>
        <w:rPr>
          <w:rFonts w:hint="eastAsia" w:ascii="小标宋" w:hAnsi="小标宋" w:eastAsia="小标宋" w:cs="小标宋"/>
          <w:sz w:val="44"/>
          <w:szCs w:val="44"/>
          <w:lang w:val="en-US" w:eastAsia="zh-CN"/>
        </w:rPr>
        <w:t>四害</w:t>
      </w:r>
      <w:r>
        <w:rPr>
          <w:rFonts w:hint="eastAsia" w:ascii="小标宋" w:hAnsi="小标宋" w:eastAsia="小标宋" w:cs="小标宋"/>
          <w:sz w:val="44"/>
          <w:szCs w:val="44"/>
          <w:lang w:eastAsia="zh-CN"/>
        </w:rPr>
        <w:t>消杀外包单位</w:t>
      </w: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outlineLvl w:val="1"/>
        <w:rPr>
          <w:rFonts w:hint="eastAsia" w:ascii="黑体" w:hAnsi="黑体" w:eastAsia="黑体" w:cs="黑体"/>
          <w:b w:val="0"/>
          <w:bCs/>
          <w:sz w:val="84"/>
          <w:szCs w:val="84"/>
        </w:rPr>
      </w:pPr>
      <w:r>
        <w:rPr>
          <w:rFonts w:hint="eastAsia" w:ascii="黑体" w:hAnsi="黑体" w:eastAsia="黑体" w:cs="黑体"/>
          <w:b w:val="0"/>
          <w:bCs/>
          <w:sz w:val="84"/>
          <w:szCs w:val="84"/>
          <w:lang w:val="en-US" w:eastAsia="zh-CN"/>
        </w:rPr>
        <w:t>询价比选</w:t>
      </w:r>
      <w:r>
        <w:rPr>
          <w:rFonts w:hint="eastAsia" w:ascii="黑体" w:hAnsi="黑体" w:eastAsia="黑体" w:cs="黑体"/>
          <w:b w:val="0"/>
          <w:bCs/>
          <w:sz w:val="84"/>
          <w:szCs w:val="84"/>
        </w:rPr>
        <w:t>文件</w:t>
      </w:r>
    </w:p>
    <w:p>
      <w:pPr>
        <w:spacing w:line="360" w:lineRule="auto"/>
        <w:ind w:firstLine="640" w:firstLineChars="200"/>
        <w:rPr>
          <w:rFonts w:hint="eastAsia" w:ascii="黑体" w:hAnsi="黑体" w:eastAsia="黑体" w:cs="仿宋"/>
          <w:b w:val="0"/>
          <w:bCs/>
          <w:sz w:val="32"/>
          <w:szCs w:val="32"/>
        </w:rPr>
      </w:pPr>
    </w:p>
    <w:p>
      <w:pPr>
        <w:pStyle w:val="11"/>
        <w:jc w:val="both"/>
        <w:rPr>
          <w:rFonts w:hint="eastAsia" w:ascii="黑体" w:hAnsi="黑体" w:eastAsia="黑体"/>
        </w:rPr>
      </w:pPr>
    </w:p>
    <w:p>
      <w:pPr>
        <w:rPr>
          <w:rFonts w:hint="eastAsia" w:ascii="黑体" w:hAnsi="黑体" w:eastAsia="黑体"/>
        </w:rPr>
      </w:pPr>
    </w:p>
    <w:p>
      <w:pPr>
        <w:spacing w:line="360" w:lineRule="auto"/>
        <w:rPr>
          <w:rFonts w:hint="eastAsia" w:ascii="黑体" w:hAnsi="黑体" w:eastAsia="黑体" w:cs="仿宋"/>
          <w:b/>
          <w:sz w:val="32"/>
          <w:szCs w:val="32"/>
        </w:rPr>
      </w:pPr>
    </w:p>
    <w:p>
      <w:pPr>
        <w:spacing w:before="240" w:after="240" w:line="360" w:lineRule="auto"/>
        <w:ind w:firstLine="848" w:firstLineChars="265"/>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采购人：湖北襄投</w:t>
      </w:r>
      <w:r>
        <w:rPr>
          <w:rFonts w:hint="eastAsia" w:ascii="仿宋_GB2312" w:hAnsi="仿宋_GB2312" w:cs="仿宋_GB2312"/>
          <w:b w:val="0"/>
          <w:bCs/>
          <w:sz w:val="32"/>
          <w:szCs w:val="32"/>
          <w:lang w:eastAsia="zh-CN"/>
        </w:rPr>
        <w:t>物</w:t>
      </w:r>
      <w:r>
        <w:rPr>
          <w:rFonts w:hint="eastAsia" w:ascii="仿宋_GB2312" w:hAnsi="仿宋_GB2312" w:eastAsia="仿宋_GB2312" w:cs="仿宋_GB2312"/>
          <w:b w:val="0"/>
          <w:bCs/>
          <w:sz w:val="32"/>
          <w:szCs w:val="32"/>
          <w:lang w:val="en-US" w:eastAsia="zh-CN"/>
        </w:rPr>
        <w:t>业</w:t>
      </w:r>
      <w:r>
        <w:rPr>
          <w:rFonts w:hint="eastAsia" w:ascii="仿宋_GB2312" w:hAnsi="仿宋_GB2312" w:eastAsia="仿宋_GB2312" w:cs="仿宋_GB2312"/>
          <w:b w:val="0"/>
          <w:bCs/>
          <w:sz w:val="32"/>
          <w:szCs w:val="32"/>
        </w:rPr>
        <w:t>有限公司</w:t>
      </w:r>
    </w:p>
    <w:p>
      <w:pPr>
        <w:spacing w:line="400" w:lineRule="exact"/>
        <w:jc w:val="center"/>
        <w:rPr>
          <w:rFonts w:hint="eastAsia" w:ascii="仿宋_GB2312" w:hAnsi="仿宋_GB2312" w:eastAsia="仿宋_GB2312" w:cs="仿宋_GB2312"/>
          <w:sz w:val="40"/>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二零二</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月</w:t>
      </w:r>
    </w:p>
    <w:p>
      <w:pPr>
        <w:pStyle w:val="4"/>
        <w:rPr>
          <w:lang w:eastAsia="zh-CN"/>
        </w:rPr>
      </w:pPr>
    </w:p>
    <w:p>
      <w:pPr>
        <w:pStyle w:val="4"/>
        <w:rPr>
          <w:lang w:eastAsia="zh-CN"/>
        </w:rPr>
      </w:pPr>
    </w:p>
    <w:p>
      <w:pPr>
        <w:pStyle w:val="4"/>
        <w:rPr>
          <w:lang w:eastAsia="zh-CN"/>
        </w:rPr>
      </w:pPr>
    </w:p>
    <w:p>
      <w:pPr>
        <w:pStyle w:val="4"/>
        <w:jc w:val="both"/>
        <w:rPr>
          <w:lang w:eastAsia="zh-CN"/>
        </w:rPr>
      </w:pPr>
    </w:p>
    <w:p>
      <w:pPr>
        <w:pStyle w:val="4"/>
        <w:ind w:firstLine="3080" w:firstLineChars="700"/>
        <w:jc w:val="both"/>
        <w:rPr>
          <w:lang w:eastAsia="zh-CN"/>
        </w:rPr>
      </w:pPr>
    </w:p>
    <w:p>
      <w:pPr>
        <w:pStyle w:val="4"/>
        <w:ind w:firstLine="3080" w:firstLineChars="700"/>
        <w:jc w:val="both"/>
        <w:rPr>
          <w:lang w:eastAsia="zh-CN"/>
        </w:rPr>
      </w:pPr>
      <w:r>
        <w:rPr>
          <w:lang w:eastAsia="zh-CN"/>
        </w:rPr>
        <w:t>目</w:t>
      </w:r>
      <w:r>
        <w:rPr>
          <w:lang w:eastAsia="zh-CN"/>
        </w:rPr>
        <w:tab/>
      </w:r>
      <w:r>
        <w:rPr>
          <w:lang w:eastAsia="zh-CN"/>
        </w:rPr>
        <w:t>录</w:t>
      </w:r>
    </w:p>
    <w:p>
      <w:pPr>
        <w:rPr>
          <w:lang w:eastAsia="zh-CN"/>
        </w:rPr>
      </w:pPr>
    </w:p>
    <w:p>
      <w:pPr>
        <w:spacing w:line="400" w:lineRule="exact"/>
        <w:ind w:firstLine="960" w:firstLineChars="300"/>
        <w:jc w:val="left"/>
        <w:outlineLvl w:val="0"/>
        <w:rPr>
          <w:rFonts w:hint="eastAsia" w:ascii="仿宋_GB2312" w:hAnsi="仿宋_GB2312" w:eastAsia="仿宋_GB2312" w:cs="仿宋_GB2312"/>
          <w:bCs/>
          <w:sz w:val="32"/>
          <w:lang w:val="en-US" w:eastAsia="zh-CN"/>
        </w:rPr>
      </w:pPr>
    </w:p>
    <w:p>
      <w:pPr>
        <w:spacing w:line="400" w:lineRule="exact"/>
        <w:ind w:firstLine="960" w:firstLineChars="300"/>
        <w:jc w:val="left"/>
        <w:outlineLvl w:val="0"/>
        <w:rPr>
          <w:rFonts w:hint="eastAsia" w:ascii="仿宋_GB2312" w:hAnsi="仿宋_GB2312" w:eastAsia="仿宋_GB2312" w:cs="仿宋_GB2312"/>
          <w:bCs/>
          <w:sz w:val="32"/>
        </w:rPr>
      </w:pPr>
      <w:r>
        <w:rPr>
          <w:rFonts w:hint="eastAsia" w:ascii="仿宋_GB2312" w:hAnsi="仿宋_GB2312" w:eastAsia="仿宋_GB2312" w:cs="仿宋_GB2312"/>
          <w:bCs/>
          <w:sz w:val="32"/>
          <w:lang w:val="en-US" w:eastAsia="zh-CN"/>
        </w:rPr>
        <w:t>1.询价比选</w:t>
      </w:r>
      <w:r>
        <w:rPr>
          <w:rFonts w:hint="eastAsia" w:ascii="仿宋_GB2312" w:hAnsi="仿宋_GB2312" w:eastAsia="仿宋_GB2312" w:cs="仿宋_GB2312"/>
          <w:bCs/>
          <w:sz w:val="32"/>
        </w:rPr>
        <w:t>公告</w:t>
      </w:r>
    </w:p>
    <w:p>
      <w:pPr>
        <w:pStyle w:val="11"/>
        <w:rPr>
          <w:rFonts w:hint="eastAsia" w:ascii="仿宋_GB2312" w:hAnsi="仿宋_GB2312" w:eastAsia="仿宋_GB2312" w:cs="仿宋_GB2312"/>
        </w:rPr>
      </w:pPr>
    </w:p>
    <w:p>
      <w:pPr>
        <w:spacing w:line="400" w:lineRule="exact"/>
        <w:ind w:firstLine="960" w:firstLineChars="300"/>
        <w:jc w:val="left"/>
        <w:outlineLvl w:val="0"/>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lang w:val="en-US" w:eastAsia="zh-CN"/>
        </w:rPr>
        <w:t>2.评比办法</w:t>
      </w:r>
    </w:p>
    <w:p>
      <w:pPr>
        <w:spacing w:line="400" w:lineRule="exact"/>
        <w:jc w:val="left"/>
        <w:outlineLvl w:val="0"/>
        <w:rPr>
          <w:rFonts w:hint="eastAsia" w:ascii="仿宋_GB2312" w:hAnsi="仿宋_GB2312" w:eastAsia="仿宋_GB2312" w:cs="仿宋_GB2312"/>
          <w:bCs/>
          <w:sz w:val="32"/>
          <w:lang w:val="en-US" w:eastAsia="zh-CN"/>
        </w:rPr>
      </w:pPr>
    </w:p>
    <w:p>
      <w:pPr>
        <w:spacing w:line="400" w:lineRule="exact"/>
        <w:ind w:firstLine="960" w:firstLineChars="300"/>
        <w:jc w:val="left"/>
        <w:outlineLvl w:val="0"/>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lang w:val="en-US" w:eastAsia="zh-CN"/>
        </w:rPr>
        <w:t>3.询价比选响应文件格式（参考）</w:t>
      </w:r>
    </w:p>
    <w:p>
      <w:pPr>
        <w:spacing w:line="400" w:lineRule="exact"/>
        <w:jc w:val="left"/>
        <w:outlineLvl w:val="0"/>
        <w:rPr>
          <w:rFonts w:hint="eastAsia" w:ascii="宋体" w:hAnsi="宋体" w:cs="仿宋"/>
          <w:bCs/>
          <w:sz w:val="32"/>
          <w:lang w:val="en-US" w:eastAsia="zh-CN"/>
        </w:rPr>
      </w:pPr>
    </w:p>
    <w:p>
      <w:pPr>
        <w:spacing w:line="400" w:lineRule="exact"/>
        <w:jc w:val="center"/>
        <w:outlineLvl w:val="0"/>
        <w:rPr>
          <w:lang w:eastAsia="zh-CN"/>
        </w:rPr>
      </w:pPr>
      <w:r>
        <w:rPr>
          <w:lang w:eastAsia="zh-CN"/>
        </w:rPr>
        <w:br w:type="page"/>
      </w:r>
    </w:p>
    <w:p>
      <w:pPr>
        <w:jc w:val="center"/>
        <w:rPr>
          <w:rFonts w:hint="eastAsia" w:ascii="小标宋" w:hAnsi="小标宋" w:eastAsia="小标宋" w:cs="小标宋"/>
          <w:sz w:val="44"/>
          <w:szCs w:val="44"/>
          <w:lang w:eastAsia="zh-CN"/>
        </w:rPr>
      </w:pPr>
      <w:bookmarkStart w:id="0" w:name="_Toc58876323"/>
      <w:r>
        <w:rPr>
          <w:rFonts w:hint="eastAsia" w:ascii="小标宋" w:hAnsi="小标宋" w:eastAsia="小标宋" w:cs="小标宋"/>
          <w:sz w:val="44"/>
          <w:szCs w:val="44"/>
          <w:lang w:val="en-US" w:eastAsia="zh-CN"/>
        </w:rPr>
        <w:t>武汉理工大学襄阳示范区项目四害</w:t>
      </w:r>
      <w:r>
        <w:rPr>
          <w:rFonts w:hint="eastAsia" w:ascii="小标宋" w:hAnsi="小标宋" w:eastAsia="小标宋" w:cs="小标宋"/>
          <w:sz w:val="44"/>
          <w:szCs w:val="44"/>
          <w:lang w:eastAsia="zh-CN"/>
        </w:rPr>
        <w:t>消杀</w:t>
      </w:r>
    </w:p>
    <w:p>
      <w:pPr>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外包单位询价比选公告</w:t>
      </w:r>
    </w:p>
    <w:p>
      <w:pPr>
        <w:pStyle w:val="6"/>
        <w:rPr>
          <w:rFonts w:hint="eastAsia" w:ascii="黑体" w:hAnsi="黑体" w:eastAsia="黑体" w:cs="黑体"/>
          <w:b w:val="0"/>
          <w:bCs/>
          <w:sz w:val="32"/>
          <w:szCs w:val="32"/>
          <w:lang w:eastAsia="zh-CN"/>
        </w:rPr>
      </w:pPr>
      <w:bookmarkStart w:id="1" w:name="_Toc58876299"/>
    </w:p>
    <w:p>
      <w:pPr>
        <w:pStyle w:val="6"/>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项目概况</w:t>
      </w:r>
      <w:bookmarkEnd w:id="1"/>
    </w:p>
    <w:p>
      <w:pPr>
        <w:pStyle w:val="2"/>
        <w:spacing w:after="0"/>
        <w:ind w:firstLine="640"/>
        <w:rPr>
          <w:rFonts w:hint="eastAsia" w:ascii="仿宋_GB2312" w:hAnsi="仿宋_GB2312" w:cs="仿宋_GB2312"/>
          <w:sz w:val="32"/>
          <w:szCs w:val="32"/>
          <w:lang w:val="en-US" w:eastAsia="zh-CN"/>
        </w:rPr>
      </w:pPr>
      <w:r>
        <w:rPr>
          <w:rFonts w:hint="eastAsia" w:ascii="楷体_GB2312" w:hAnsi="楷体_GB2312" w:eastAsia="楷体_GB2312" w:cs="楷体_GB2312"/>
          <w:highlight w:val="none"/>
          <w:lang w:eastAsia="zh-CN"/>
        </w:rPr>
        <w:t>（一）项目名称</w:t>
      </w:r>
      <w:r>
        <w:rPr>
          <w:rFonts w:hint="eastAsia"/>
          <w:highlight w:val="none"/>
          <w:lang w:eastAsia="zh-CN"/>
        </w:rPr>
        <w:t>：武汉理工大学襄阳示范区项目四害消杀外包单位询价比选</w:t>
      </w:r>
    </w:p>
    <w:p>
      <w:pPr>
        <w:pStyle w:val="2"/>
        <w:spacing w:after="0"/>
        <w:ind w:firstLine="640"/>
        <w:rPr>
          <w:rFonts w:hint="default"/>
          <w:highlight w:val="none"/>
          <w:lang w:val="en-US" w:eastAsia="zh-CN"/>
        </w:rPr>
      </w:pPr>
      <w:r>
        <w:rPr>
          <w:rFonts w:hint="eastAsia" w:ascii="楷体_GB2312" w:hAnsi="楷体_GB2312" w:eastAsia="楷体_GB2312" w:cs="楷体_GB2312"/>
          <w:highlight w:val="none"/>
        </w:rPr>
        <w:t>（</w:t>
      </w:r>
      <w:r>
        <w:rPr>
          <w:rFonts w:hint="eastAsia" w:ascii="楷体_GB2312" w:hAnsi="楷体_GB2312" w:eastAsia="楷体_GB2312" w:cs="楷体_GB2312"/>
          <w:highlight w:val="none"/>
          <w:lang w:eastAsia="zh-CN"/>
        </w:rPr>
        <w:t>二</w:t>
      </w:r>
      <w:r>
        <w:rPr>
          <w:rFonts w:hint="eastAsia" w:ascii="楷体_GB2312" w:hAnsi="楷体_GB2312" w:eastAsia="楷体_GB2312" w:cs="楷体_GB2312"/>
          <w:highlight w:val="none"/>
        </w:rPr>
        <w:t>）最高</w:t>
      </w:r>
      <w:r>
        <w:rPr>
          <w:rFonts w:hint="eastAsia" w:ascii="楷体_GB2312" w:hAnsi="楷体_GB2312" w:eastAsia="楷体_GB2312" w:cs="楷体_GB2312"/>
          <w:highlight w:val="none"/>
          <w:lang w:val="en-US" w:eastAsia="zh-CN"/>
        </w:rPr>
        <w:t>控制价</w:t>
      </w:r>
      <w:r>
        <w:rPr>
          <w:rFonts w:hint="eastAsia"/>
          <w:highlight w:val="none"/>
        </w:rPr>
        <w:t>：</w:t>
      </w:r>
      <w:r>
        <w:rPr>
          <w:rFonts w:hint="eastAsia" w:ascii="仿宋_GB2312" w:hAnsi="仿宋_GB2312" w:cs="仿宋_GB2312"/>
          <w:color w:val="auto"/>
          <w:sz w:val="32"/>
          <w:szCs w:val="32"/>
          <w:highlight w:val="none"/>
          <w:lang w:val="en-US" w:eastAsia="zh-CN"/>
        </w:rPr>
        <w:t>40000</w:t>
      </w:r>
      <w:r>
        <w:rPr>
          <w:rFonts w:hint="eastAsia" w:ascii="仿宋_GB2312"/>
          <w:sz w:val="32"/>
          <w:highlight w:val="none"/>
          <w:lang w:val="en-US" w:eastAsia="zh-CN"/>
        </w:rPr>
        <w:t>元。</w:t>
      </w:r>
    </w:p>
    <w:p>
      <w:pPr>
        <w:pStyle w:val="2"/>
        <w:spacing w:after="0"/>
        <w:ind w:firstLine="64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1.本次公开询价比选具体需求如下：</w:t>
      </w:r>
    </w:p>
    <w:p>
      <w:pPr>
        <w:pStyle w:val="16"/>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询价类别：</w:t>
      </w:r>
      <w:r>
        <w:rPr>
          <w:rFonts w:hint="eastAsia" w:ascii="仿宋_GB2312" w:hAnsi="仿宋_GB2312" w:eastAsia="仿宋_GB2312" w:cs="仿宋_GB2312"/>
          <w:highlight w:val="none"/>
          <w:u w:val="single"/>
          <w:lang w:val="en-US" w:eastAsia="zh-CN"/>
        </w:rPr>
        <w:t>服务</w:t>
      </w:r>
    </w:p>
    <w:p>
      <w:pPr>
        <w:spacing w:line="520" w:lineRule="exact"/>
        <w:ind w:firstLine="640"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项目规模</w:t>
      </w:r>
      <w:r>
        <w:rPr>
          <w:rFonts w:hint="eastAsia" w:ascii="仿宋_GB2312" w:hAnsi="仿宋_GB2312" w:eastAsia="仿宋_GB2312" w:cs="仿宋_GB2312"/>
          <w:highlight w:val="none"/>
          <w:lang w:eastAsia="zh-CN"/>
        </w:rPr>
        <w:t>：</w:t>
      </w:r>
      <w:r>
        <w:rPr>
          <w:rFonts w:hint="eastAsia" w:ascii="仿宋_GB2312" w:hAnsi="仿宋_GB2312" w:cs="仿宋_GB2312"/>
          <w:highlight w:val="none"/>
          <w:u w:val="single"/>
          <w:lang w:eastAsia="zh-CN"/>
        </w:rPr>
        <w:t>需四害消杀</w:t>
      </w:r>
      <w:r>
        <w:rPr>
          <w:rFonts w:hint="eastAsia" w:ascii="仿宋_GB2312" w:hAnsi="仿宋_GB2312" w:eastAsia="仿宋_GB2312" w:cs="仿宋_GB2312"/>
          <w:highlight w:val="none"/>
          <w:u w:val="single"/>
          <w:lang w:eastAsia="zh-CN"/>
        </w:rPr>
        <w:t>总面积约</w:t>
      </w:r>
      <w:r>
        <w:rPr>
          <w:rFonts w:hint="eastAsia" w:ascii="仿宋_GB2312" w:hAnsi="仿宋_GB2312" w:eastAsia="仿宋_GB2312" w:cs="仿宋_GB2312"/>
          <w:highlight w:val="none"/>
          <w:u w:val="single"/>
          <w:lang w:val="en-US" w:eastAsia="zh-CN"/>
        </w:rPr>
        <w:t>26万平方米</w:t>
      </w:r>
      <w:r>
        <w:rPr>
          <w:rFonts w:hint="eastAsia" w:ascii="仿宋_GB2312" w:hAnsi="仿宋_GB2312" w:cs="仿宋_GB2312"/>
          <w:highlight w:val="none"/>
          <w:u w:val="single"/>
          <w:lang w:val="en-US" w:eastAsia="zh-CN"/>
        </w:rPr>
        <w:t>，</w:t>
      </w:r>
      <w:r>
        <w:rPr>
          <w:rFonts w:hint="eastAsia" w:ascii="仿宋_GB2312" w:hAnsi="仿宋_GB2312" w:eastAsia="仿宋_GB2312" w:cs="仿宋_GB2312"/>
          <w:sz w:val="32"/>
          <w:szCs w:val="32"/>
          <w:u w:val="single"/>
          <w:lang w:val="en-US" w:eastAsia="zh-CN"/>
        </w:rPr>
        <w:t>全年四害消杀频次不少于12次。</w:t>
      </w:r>
      <w:r>
        <w:rPr>
          <w:rFonts w:hint="eastAsia" w:ascii="仿宋_GB2312" w:hAnsi="仿宋_GB2312" w:cs="仿宋_GB2312"/>
          <w:sz w:val="32"/>
          <w:szCs w:val="32"/>
          <w:u w:val="single"/>
          <w:lang w:val="en-US" w:eastAsia="zh-CN"/>
        </w:rPr>
        <w:t>区域分别为</w:t>
      </w:r>
      <w:r>
        <w:rPr>
          <w:rFonts w:hint="eastAsia" w:ascii="仿宋_GB2312" w:hAnsi="仿宋_GB2312" w:eastAsia="仿宋_GB2312" w:cs="仿宋_GB2312"/>
          <w:highlight w:val="none"/>
          <w:u w:val="single"/>
          <w:lang w:val="en-US" w:eastAsia="zh-CN"/>
        </w:rPr>
        <w:t>1-7号楼科教融合中心，1-5号楼教师公寓，学生宿舍1-4号楼，图书馆，公共教学楼，阶梯教室，开闭所，高压配电室1-5，东南门值班室，道路及硬质地面积等区域。</w:t>
      </w:r>
    </w:p>
    <w:p>
      <w:pPr>
        <w:pStyle w:val="16"/>
        <w:ind w:firstLine="640"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u w:val="single"/>
          <w:lang w:val="en-US" w:eastAsia="zh-CN"/>
        </w:rPr>
        <w:t>对</w:t>
      </w:r>
      <w:r>
        <w:rPr>
          <w:rFonts w:hint="eastAsia" w:ascii="仿宋_GB2312" w:hAnsi="仿宋_GB2312" w:eastAsia="仿宋_GB2312" w:cs="仿宋_GB2312"/>
          <w:highlight w:val="none"/>
          <w:u w:val="single"/>
          <w:lang w:eastAsia="zh-CN"/>
        </w:rPr>
        <w:t>武汉理工大学襄阳示范区项目四害消杀</w:t>
      </w:r>
      <w:r>
        <w:rPr>
          <w:rFonts w:hint="eastAsia" w:ascii="仿宋_GB2312" w:hAnsi="仿宋_GB2312" w:eastAsia="仿宋_GB2312" w:cs="仿宋_GB2312"/>
          <w:highlight w:val="none"/>
          <w:u w:val="single"/>
          <w:lang w:val="en-US" w:eastAsia="zh-CN"/>
        </w:rPr>
        <w:t>。</w:t>
      </w:r>
    </w:p>
    <w:p>
      <w:pPr>
        <w:pStyle w:val="16"/>
        <w:ind w:firstLine="640" w:firstLineChars="200"/>
        <w:rPr>
          <w:rFonts w:hint="eastAsia"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）工期（服务期）：</w:t>
      </w:r>
      <w:r>
        <w:rPr>
          <w:rFonts w:hint="eastAsia" w:ascii="仿宋_GB2312" w:hAnsi="仿宋_GB2312" w:eastAsia="仿宋_GB2312" w:cs="仿宋_GB2312"/>
          <w:highlight w:val="none"/>
          <w:u w:val="single"/>
          <w:lang w:val="en-US" w:eastAsia="zh-CN"/>
        </w:rPr>
        <w:t>365个日历天</w:t>
      </w:r>
      <w:r>
        <w:rPr>
          <w:rFonts w:hint="eastAsia" w:ascii="仿宋_GB2312" w:hAnsi="仿宋_GB2312" w:cs="仿宋_GB2312"/>
          <w:highlight w:val="none"/>
          <w:u w:val="single"/>
          <w:lang w:val="en-US" w:eastAsia="zh-CN"/>
        </w:rPr>
        <w:t>。</w:t>
      </w:r>
    </w:p>
    <w:p>
      <w:pPr>
        <w:pStyle w:val="16"/>
        <w:ind w:firstLine="640" w:firstLineChars="200"/>
        <w:rPr>
          <w:rFonts w:hint="eastAsia" w:ascii="仿宋_GB2312" w:hAnsi="仿宋_GB2312" w:eastAsia="仿宋_GB2312" w:cs="仿宋_GB2312"/>
          <w:u w:val="singl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）质量目标：</w:t>
      </w:r>
      <w:r>
        <w:rPr>
          <w:rFonts w:hint="eastAsia" w:ascii="仿宋_GB2312" w:hAnsi="仿宋_GB2312" w:eastAsia="仿宋_GB2312" w:cs="仿宋_GB2312"/>
          <w:highlight w:val="none"/>
          <w:u w:val="single"/>
          <w:lang w:val="en-US" w:eastAsia="zh-CN"/>
        </w:rPr>
        <w:t>质量符合国家标准，并通过询价人验收合格</w:t>
      </w:r>
      <w:r>
        <w:rPr>
          <w:rFonts w:hint="eastAsia" w:ascii="仿宋_GB2312" w:hAnsi="仿宋_GB2312" w:eastAsia="仿宋_GB2312" w:cs="仿宋_GB2312"/>
          <w:u w:val="single"/>
          <w:lang w:val="en-US" w:eastAsia="zh-CN"/>
        </w:rPr>
        <w:t>。</w:t>
      </w:r>
    </w:p>
    <w:p>
      <w:pPr>
        <w:pStyle w:val="2"/>
        <w:ind w:firstLine="640"/>
        <w:rPr>
          <w:rFonts w:hint="eastAsia" w:ascii="仿宋_GB2312" w:hAnsi="仿宋_GB2312" w:eastAsia="仿宋_GB2312" w:cs="仿宋_GB2312"/>
          <w:lang w:eastAsia="zh-CN"/>
        </w:rPr>
      </w:pPr>
      <w:r>
        <w:rPr>
          <w:rFonts w:hint="eastAsia" w:ascii="仿宋_GB2312" w:hAnsi="仿宋_GB2312" w:eastAsia="仿宋_GB2312" w:cs="仿宋_GB2312"/>
          <w:lang w:eastAsia="zh-CN"/>
        </w:rPr>
        <w:t>2.参加询价比选的报价超过最高限价的，其该项目询价比选报价无效或重新报价。</w:t>
      </w:r>
      <w:bookmarkStart w:id="2" w:name="_Toc58876300"/>
    </w:p>
    <w:p>
      <w:pPr>
        <w:pStyle w:val="2"/>
        <w:ind w:left="0" w:leftChars="0" w:firstLine="640" w:firstLineChars="200"/>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二、供应商资格要求</w:t>
      </w:r>
      <w:bookmarkEnd w:id="2"/>
    </w:p>
    <w:p>
      <w:pPr>
        <w:adjustRightInd w:val="0"/>
        <w:snapToGrid w:val="0"/>
        <w:spacing w:line="560" w:lineRule="exact"/>
        <w:ind w:firstLine="640" w:firstLineChars="200"/>
        <w:rPr>
          <w:rFonts w:hint="eastAsia" w:ascii="仿宋_GB2312" w:hAnsi="仿宋_GB2312" w:eastAsia="仿宋_GB2312" w:cs="仿宋_GB2312"/>
          <w:kern w:val="0"/>
          <w:sz w:val="32"/>
          <w:szCs w:val="24"/>
          <w:lang w:eastAsia="zh-CN"/>
        </w:rPr>
      </w:pPr>
      <w:r>
        <w:rPr>
          <w:rFonts w:hint="eastAsia" w:ascii="仿宋_GB2312" w:hAnsi="仿宋_GB2312" w:eastAsia="仿宋_GB2312" w:cs="仿宋_GB2312"/>
          <w:kern w:val="0"/>
          <w:sz w:val="32"/>
          <w:szCs w:val="24"/>
          <w:lang w:eastAsia="zh-CN"/>
        </w:rPr>
        <w:t>供应商必须具备以下资格，并按照文件规定递交资格证明文件。</w:t>
      </w:r>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（一）企业资质</w:t>
      </w:r>
    </w:p>
    <w:p>
      <w:pPr>
        <w:adjustRightInd w:val="0"/>
        <w:snapToGrid w:val="0"/>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1.须具有独立的法人资格和有效的营业执照；</w:t>
      </w:r>
    </w:p>
    <w:p>
      <w:pPr>
        <w:pStyle w:val="2"/>
        <w:rPr>
          <w:rFonts w:hint="eastAsia" w:ascii="仿宋_GB2312" w:hAnsi="仿宋_GB2312" w:eastAsia="仿宋_GB2312" w:cs="仿宋_GB2312"/>
          <w:lang w:eastAsia="zh-CN"/>
        </w:rPr>
      </w:pPr>
      <w:r>
        <w:rPr>
          <w:rFonts w:hint="eastAsia" w:ascii="仿宋_GB2312" w:hAnsi="仿宋_GB2312" w:eastAsia="仿宋_GB2312" w:cs="仿宋_GB2312"/>
          <w:lang w:eastAsia="zh-CN"/>
        </w:rPr>
        <w:t>2.未被列入“信用中国”网站(www.creditchina.gov.cn)失信被执行人、重大税收违法案件当事人，须提供加盖公章的查询证明；</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.业绩要求：供应商近</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u w:val="single"/>
          <w:lang w:val="en-US" w:eastAsia="zh-CN"/>
        </w:rPr>
        <w:t xml:space="preserve">两 </w:t>
      </w:r>
      <w:r>
        <w:rPr>
          <w:rFonts w:hint="eastAsia" w:ascii="仿宋_GB2312" w:hAnsi="仿宋_GB2312" w:eastAsia="仿宋_GB2312" w:cs="仿宋_GB2312"/>
          <w:lang w:eastAsia="zh-CN"/>
        </w:rPr>
        <w:t>年（自文件递交截止时间前</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u w:val="single"/>
          <w:lang w:val="en-US" w:eastAsia="zh-CN"/>
        </w:rPr>
        <w:t>一</w:t>
      </w:r>
      <w:r>
        <w:rPr>
          <w:rFonts w:hint="eastAsia" w:ascii="仿宋_GB2312" w:hAnsi="仿宋_GB2312" w:eastAsia="仿宋_GB2312" w:cs="仿宋_GB2312"/>
          <w:lang w:eastAsia="zh-CN"/>
        </w:rPr>
        <w:t>个月,以合同签订日期为准）至少承接过</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u w:val="single"/>
          <w:lang w:val="en-US" w:eastAsia="zh-CN"/>
        </w:rPr>
        <w:t>三</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lang w:eastAsia="zh-CN"/>
        </w:rPr>
        <w:t>项类似项目业绩，须提供合同协议书复印件加盖单位公章。</w:t>
      </w:r>
    </w:p>
    <w:p>
      <w:pPr>
        <w:spacing w:line="560" w:lineRule="exact"/>
        <w:ind w:firstLine="640" w:firstLineChars="200"/>
        <w:rPr>
          <w:rFonts w:hint="eastAsia" w:ascii="楷体_GB2312" w:hAnsi="楷体_GB2312" w:eastAsia="楷体_GB2312" w:cs="楷体_GB2312"/>
          <w:kern w:val="0"/>
          <w:sz w:val="32"/>
          <w:szCs w:val="22"/>
          <w:lang w:eastAsia="zh-CN"/>
        </w:rPr>
      </w:pPr>
      <w:r>
        <w:rPr>
          <w:rFonts w:hint="eastAsia" w:ascii="楷体_GB2312" w:hAnsi="楷体_GB2312" w:eastAsia="楷体_GB2312" w:cs="楷体_GB2312"/>
          <w:kern w:val="0"/>
          <w:sz w:val="32"/>
          <w:szCs w:val="22"/>
          <w:lang w:eastAsia="zh-CN"/>
        </w:rPr>
        <w:t>（二）本次比选不接受联合体</w:t>
      </w:r>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以上资格要求为本次比选供应商应具备的基本条件，参加比选的供应商必须满足资格要求中的所有条款，并按照相关规定递交资格证明文件。</w:t>
      </w:r>
      <w:bookmarkStart w:id="3" w:name="_Toc58876302"/>
    </w:p>
    <w:p>
      <w:pPr>
        <w:pStyle w:val="2"/>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kern w:val="0"/>
          <w:sz w:val="32"/>
          <w:szCs w:val="22"/>
          <w:lang w:eastAsia="zh-CN"/>
        </w:rPr>
      </w:pPr>
      <w:r>
        <w:rPr>
          <w:rFonts w:hint="eastAsia" w:ascii="黑体" w:hAnsi="黑体" w:eastAsia="黑体" w:cs="黑体"/>
          <w:b w:val="0"/>
          <w:bCs/>
          <w:sz w:val="32"/>
          <w:szCs w:val="22"/>
          <w:lang w:val="en-US" w:eastAsia="zh-CN" w:bidi="ar-SA"/>
        </w:rPr>
        <w:t xml:space="preserve"> 三、四害消杀标准</w:t>
      </w:r>
    </w:p>
    <w:p>
      <w:pPr>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eastAsia="zh-CN"/>
        </w:rPr>
        <w:t>（一）灭鼠标准</w:t>
      </w:r>
    </w:p>
    <w:p>
      <w:pPr>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15平方米标准房间，布放20×20厘米滑石粉块两块，一夜后阳性粉块不超过3％；</w:t>
      </w:r>
      <w:r>
        <w:rPr>
          <w:rFonts w:hint="eastAsia" w:ascii="仿宋_GB2312" w:hAnsi="仿宋_GB2312" w:eastAsia="仿宋_GB2312" w:cs="仿宋_GB2312"/>
          <w:kern w:val="0"/>
          <w:sz w:val="32"/>
          <w:szCs w:val="22"/>
          <w:lang w:eastAsia="zh-CN"/>
        </w:rPr>
        <w:t>有鼠洞、鼠粪、鼠咬等痕迹的房间不超过2％；防鼠设施不合格处不超过5％。</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不同类型的外环境累计2000米，鼠迹不超过5处。</w:t>
      </w:r>
    </w:p>
    <w:p>
      <w:pPr>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eastAsia="zh-CN"/>
        </w:rPr>
        <w:t>（二）灭蚊标准</w:t>
      </w:r>
    </w:p>
    <w:p>
      <w:pPr>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内</w:t>
      </w:r>
      <w:r>
        <w:rPr>
          <w:rFonts w:hint="eastAsia" w:ascii="仿宋_GB2312" w:hAnsi="仿宋_GB2312" w:eastAsia="仿宋_GB2312" w:cs="仿宋_GB2312"/>
          <w:kern w:val="0"/>
          <w:sz w:val="32"/>
          <w:szCs w:val="22"/>
          <w:lang w:eastAsia="zh-CN"/>
        </w:rPr>
        <w:t>外环境各种存水容器和积水中，蚊幼虫及蛹的阳性率不超过3％。</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2</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用500ml收集勺采集城区内大中型水体中的蚊幼虫或蛹阳性率不超过3％，阳性勺内幼虫或蛹的平均数不超过5只。</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3</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特殊场所白天人诱蚊30分钟，平均每人次诱获成蚊数不超过1只。</w:t>
      </w:r>
    </w:p>
    <w:p>
      <w:pPr>
        <w:keepNext/>
        <w:keepLines/>
        <w:widowControl w:val="0"/>
        <w:spacing w:line="560" w:lineRule="exact"/>
        <w:ind w:firstLine="640" w:firstLineChars="200"/>
        <w:jc w:val="both"/>
        <w:outlineLvl w:val="2"/>
        <w:rPr>
          <w:rFonts w:hint="eastAsia" w:ascii="楷体_GB2312" w:hAnsi="楷体_GB2312" w:eastAsia="楷体_GB2312" w:cs="楷体_GB2312"/>
          <w:kern w:val="0"/>
          <w:sz w:val="32"/>
          <w:szCs w:val="22"/>
          <w:lang w:eastAsia="zh-CN"/>
        </w:rPr>
      </w:pPr>
      <w:r>
        <w:rPr>
          <w:rFonts w:hint="eastAsia" w:ascii="楷体_GB2312" w:hAnsi="楷体_GB2312" w:eastAsia="楷体_GB2312" w:cs="楷体_GB2312"/>
          <w:kern w:val="0"/>
          <w:sz w:val="32"/>
          <w:szCs w:val="22"/>
          <w:lang w:eastAsia="zh-CN"/>
        </w:rPr>
        <w:t>（三）灭蝇标准</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1</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重点</w:t>
      </w:r>
      <w:r>
        <w:rPr>
          <w:rFonts w:hint="eastAsia" w:ascii="仿宋_GB2312" w:hAnsi="仿宋_GB2312" w:cs="仿宋_GB2312"/>
          <w:kern w:val="0"/>
          <w:sz w:val="32"/>
          <w:szCs w:val="22"/>
          <w:lang w:eastAsia="zh-CN"/>
        </w:rPr>
        <w:t>区域</w:t>
      </w:r>
      <w:r>
        <w:rPr>
          <w:rFonts w:hint="eastAsia" w:ascii="仿宋_GB2312" w:hAnsi="仿宋_GB2312" w:eastAsia="仿宋_GB2312" w:cs="仿宋_GB2312"/>
          <w:kern w:val="0"/>
          <w:sz w:val="32"/>
          <w:szCs w:val="22"/>
          <w:lang w:eastAsia="zh-CN"/>
        </w:rPr>
        <w:t>有蝇房间不超过1％，其它单位不超过3％，平均每阳性房间不超过3只；重点单位防蝇设施不合格房间不超过5％</w:t>
      </w:r>
      <w:r>
        <w:rPr>
          <w:rFonts w:hint="eastAsia" w:ascii="仿宋_GB2312" w:hAnsi="仿宋_GB2312" w:cs="仿宋_GB2312"/>
          <w:kern w:val="0"/>
          <w:sz w:val="32"/>
          <w:szCs w:val="22"/>
          <w:lang w:eastAsia="zh-CN"/>
        </w:rPr>
        <w:t>。</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2、蝇类孳生地得到有效治理，幼虫和蛹的检出率不超过3％。</w:t>
      </w:r>
    </w:p>
    <w:p>
      <w:pPr>
        <w:keepNext/>
        <w:keepLines/>
        <w:widowControl w:val="0"/>
        <w:spacing w:line="560" w:lineRule="exact"/>
        <w:ind w:firstLine="640" w:firstLineChars="200"/>
        <w:jc w:val="both"/>
        <w:outlineLvl w:val="2"/>
        <w:rPr>
          <w:rFonts w:hint="eastAsia" w:ascii="楷体_GB2312" w:hAnsi="楷体_GB2312" w:eastAsia="楷体_GB2312" w:cs="楷体_GB2312"/>
          <w:kern w:val="0"/>
          <w:sz w:val="32"/>
          <w:szCs w:val="22"/>
          <w:lang w:eastAsia="zh-CN"/>
        </w:rPr>
      </w:pPr>
      <w:r>
        <w:rPr>
          <w:rFonts w:hint="eastAsia" w:ascii="楷体_GB2312" w:hAnsi="楷体_GB2312" w:eastAsia="楷体_GB2312" w:cs="楷体_GB2312"/>
          <w:kern w:val="0"/>
          <w:sz w:val="32"/>
          <w:szCs w:val="22"/>
          <w:lang w:eastAsia="zh-CN"/>
        </w:rPr>
        <w:t>（四）灭蟑螂标准</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cs="仿宋_GB2312"/>
          <w:kern w:val="0"/>
          <w:sz w:val="32"/>
          <w:szCs w:val="22"/>
          <w:lang w:val="en-US" w:eastAsia="zh-CN"/>
        </w:rPr>
        <w:t>1.</w:t>
      </w:r>
      <w:r>
        <w:rPr>
          <w:rFonts w:hint="eastAsia" w:ascii="仿宋_GB2312" w:hAnsi="仿宋_GB2312" w:eastAsia="仿宋_GB2312" w:cs="仿宋_GB2312"/>
          <w:kern w:val="0"/>
          <w:sz w:val="32"/>
          <w:szCs w:val="22"/>
          <w:lang w:eastAsia="zh-CN"/>
        </w:rPr>
        <w:t>室内有蟑螂成虫或若虫阳性房间不超过3％，平均每间房大蠊不超过5只，小蠊不超过10只。</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2</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有活蟑螂卵鞘房间不超过2％，平均每间房不超过4只。</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3</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有蟑螂粪便蜕皮等蟑迹的房间不超过5％。</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四、询价比选文件递交地点及时间</w:t>
      </w:r>
      <w:bookmarkEnd w:id="3"/>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（一）递交地点</w:t>
      </w:r>
      <w:r>
        <w:rPr>
          <w:rFonts w:hint="eastAsia" w:ascii="仿宋_GB2312" w:hAnsi="仿宋_GB2312" w:eastAsia="仿宋_GB2312" w:cs="仿宋_GB2312"/>
          <w:kern w:val="0"/>
          <w:sz w:val="32"/>
          <w:szCs w:val="22"/>
          <w:lang w:eastAsia="zh-CN"/>
        </w:rPr>
        <w:t>：襄阳市东津新区东津商务大楼</w:t>
      </w:r>
      <w:r>
        <w:rPr>
          <w:rFonts w:hint="eastAsia" w:ascii="仿宋_GB2312" w:hAnsi="仿宋_GB2312" w:eastAsia="仿宋_GB2312" w:cs="仿宋_GB2312"/>
          <w:kern w:val="0"/>
          <w:sz w:val="32"/>
          <w:szCs w:val="22"/>
          <w:u w:val="single"/>
          <w:lang w:val="en-US" w:eastAsia="zh-CN"/>
        </w:rPr>
        <w:t>B座附</w:t>
      </w:r>
      <w:r>
        <w:rPr>
          <w:rFonts w:hint="eastAsia" w:ascii="仿宋_GB2312" w:hAnsi="仿宋_GB2312" w:eastAsia="仿宋_GB2312" w:cs="仿宋_GB2312"/>
          <w:kern w:val="0"/>
          <w:sz w:val="32"/>
          <w:szCs w:val="22"/>
          <w:u w:val="single"/>
          <w:lang w:eastAsia="zh-CN"/>
        </w:rPr>
        <w:t>楼一楼</w:t>
      </w:r>
      <w:r>
        <w:rPr>
          <w:rFonts w:hint="eastAsia" w:ascii="仿宋_GB2312" w:hAnsi="仿宋_GB2312" w:eastAsia="仿宋_GB2312" w:cs="仿宋_GB2312"/>
          <w:kern w:val="0"/>
          <w:sz w:val="32"/>
          <w:szCs w:val="22"/>
          <w:u w:val="single"/>
          <w:lang w:val="en-US" w:eastAsia="zh-CN"/>
        </w:rPr>
        <w:t>B1</w:t>
      </w:r>
      <w:r>
        <w:rPr>
          <w:rFonts w:hint="eastAsia" w:ascii="仿宋_GB2312" w:hAnsi="仿宋_GB2312" w:cs="仿宋_GB2312"/>
          <w:kern w:val="0"/>
          <w:sz w:val="32"/>
          <w:szCs w:val="22"/>
          <w:u w:val="single"/>
          <w:lang w:val="en-US" w:eastAsia="zh-CN"/>
        </w:rPr>
        <w:t>26</w:t>
      </w:r>
      <w:r>
        <w:rPr>
          <w:rFonts w:hint="eastAsia" w:ascii="仿宋_GB2312" w:hAnsi="仿宋_GB2312" w:eastAsia="仿宋_GB2312" w:cs="仿宋_GB2312"/>
          <w:kern w:val="0"/>
          <w:sz w:val="32"/>
          <w:szCs w:val="22"/>
          <w:u w:val="single"/>
          <w:lang w:eastAsia="zh-CN"/>
        </w:rPr>
        <w:t>室</w:t>
      </w:r>
      <w:r>
        <w:rPr>
          <w:rFonts w:hint="eastAsia" w:ascii="仿宋_GB2312" w:hAnsi="仿宋_GB2312" w:eastAsia="仿宋_GB2312" w:cs="仿宋_GB2312"/>
          <w:kern w:val="0"/>
          <w:sz w:val="32"/>
          <w:szCs w:val="22"/>
          <w:lang w:eastAsia="zh-CN"/>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eastAsia="zh-CN"/>
        </w:rPr>
      </w:pPr>
      <w:bookmarkStart w:id="4" w:name="_Toc58876303"/>
      <w:r>
        <w:rPr>
          <w:rFonts w:hint="eastAsia" w:ascii="楷体_GB2312" w:hAnsi="楷体_GB2312" w:eastAsia="楷体_GB2312" w:cs="楷体_GB2312"/>
          <w:kern w:val="0"/>
          <w:sz w:val="32"/>
          <w:szCs w:val="22"/>
          <w:lang w:eastAsia="zh-CN"/>
        </w:rPr>
        <w:t>（二）递交截止时间</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u w:val="single"/>
          <w:lang w:val="en-US" w:eastAsia="zh-CN"/>
        </w:rPr>
        <w:t>2022</w:t>
      </w:r>
      <w:r>
        <w:rPr>
          <w:rFonts w:hint="eastAsia" w:ascii="仿宋_GB2312" w:hAnsi="仿宋_GB2312" w:eastAsia="仿宋_GB2312" w:cs="仿宋_GB2312"/>
          <w:kern w:val="0"/>
          <w:sz w:val="32"/>
          <w:szCs w:val="22"/>
          <w:u w:val="single"/>
          <w:lang w:eastAsia="zh-CN"/>
        </w:rPr>
        <w:t>年</w:t>
      </w:r>
      <w:r>
        <w:rPr>
          <w:rFonts w:hint="eastAsia" w:ascii="仿宋_GB2312" w:hAnsi="仿宋_GB2312" w:cs="仿宋_GB2312"/>
          <w:kern w:val="0"/>
          <w:sz w:val="32"/>
          <w:szCs w:val="22"/>
          <w:u w:val="single"/>
          <w:lang w:val="en-US" w:eastAsia="zh-CN"/>
        </w:rPr>
        <w:t>9</w:t>
      </w:r>
      <w:r>
        <w:rPr>
          <w:rFonts w:hint="eastAsia" w:ascii="仿宋_GB2312" w:hAnsi="仿宋_GB2312" w:eastAsia="仿宋_GB2312" w:cs="仿宋_GB2312"/>
          <w:kern w:val="0"/>
          <w:sz w:val="32"/>
          <w:szCs w:val="22"/>
          <w:u w:val="single"/>
          <w:lang w:val="en-US" w:eastAsia="zh-CN"/>
        </w:rPr>
        <w:t xml:space="preserve"> </w:t>
      </w:r>
      <w:r>
        <w:rPr>
          <w:rFonts w:hint="eastAsia" w:ascii="仿宋_GB2312" w:hAnsi="仿宋_GB2312" w:eastAsia="仿宋_GB2312" w:cs="仿宋_GB2312"/>
          <w:kern w:val="0"/>
          <w:sz w:val="32"/>
          <w:szCs w:val="22"/>
          <w:u w:val="single"/>
          <w:lang w:eastAsia="zh-CN"/>
        </w:rPr>
        <w:t>月</w:t>
      </w:r>
      <w:r>
        <w:rPr>
          <w:rFonts w:hint="eastAsia" w:ascii="仿宋_GB2312" w:hAnsi="仿宋_GB2312" w:cs="仿宋_GB2312"/>
          <w:kern w:val="0"/>
          <w:sz w:val="32"/>
          <w:szCs w:val="22"/>
          <w:u w:val="single"/>
          <w:lang w:val="en-US" w:eastAsia="zh-CN"/>
        </w:rPr>
        <w:t>21</w:t>
      </w:r>
      <w:r>
        <w:rPr>
          <w:rFonts w:hint="eastAsia" w:ascii="仿宋_GB2312" w:hAnsi="仿宋_GB2312" w:eastAsia="仿宋_GB2312" w:cs="仿宋_GB2312"/>
          <w:kern w:val="0"/>
          <w:sz w:val="32"/>
          <w:szCs w:val="22"/>
          <w:u w:val="single"/>
          <w:lang w:val="en-US" w:eastAsia="zh-CN"/>
        </w:rPr>
        <w:t xml:space="preserve"> </w:t>
      </w:r>
      <w:r>
        <w:rPr>
          <w:rFonts w:hint="eastAsia" w:ascii="仿宋_GB2312" w:hAnsi="仿宋_GB2312" w:eastAsia="仿宋_GB2312" w:cs="仿宋_GB2312"/>
          <w:kern w:val="0"/>
          <w:sz w:val="32"/>
          <w:szCs w:val="22"/>
          <w:u w:val="single"/>
          <w:lang w:eastAsia="zh-CN"/>
        </w:rPr>
        <w:t xml:space="preserve">日 </w:t>
      </w:r>
      <w:r>
        <w:rPr>
          <w:rFonts w:hint="eastAsia" w:ascii="仿宋_GB2312" w:hAnsi="仿宋_GB2312" w:cs="仿宋_GB2312"/>
          <w:kern w:val="0"/>
          <w:sz w:val="32"/>
          <w:szCs w:val="22"/>
          <w:u w:val="single"/>
          <w:lang w:val="en-US" w:eastAsia="zh-CN"/>
        </w:rPr>
        <w:t>9</w:t>
      </w:r>
      <w:r>
        <w:rPr>
          <w:rFonts w:hint="eastAsia" w:ascii="仿宋_GB2312" w:hAnsi="仿宋_GB2312" w:eastAsia="仿宋_GB2312" w:cs="仿宋_GB2312"/>
          <w:kern w:val="0"/>
          <w:sz w:val="32"/>
          <w:szCs w:val="22"/>
          <w:u w:val="single"/>
          <w:lang w:eastAsia="zh-CN"/>
        </w:rPr>
        <w:t>时</w:t>
      </w:r>
      <w:r>
        <w:rPr>
          <w:rFonts w:hint="eastAsia" w:ascii="仿宋_GB2312" w:hAnsi="仿宋_GB2312" w:cs="仿宋_GB2312"/>
          <w:kern w:val="0"/>
          <w:sz w:val="32"/>
          <w:szCs w:val="22"/>
          <w:u w:val="single"/>
          <w:lang w:val="en-US" w:eastAsia="zh-CN"/>
        </w:rPr>
        <w:t>30</w:t>
      </w:r>
      <w:r>
        <w:rPr>
          <w:rFonts w:hint="eastAsia" w:ascii="仿宋_GB2312" w:hAnsi="仿宋_GB2312" w:eastAsia="仿宋_GB2312" w:cs="仿宋_GB2312"/>
          <w:kern w:val="0"/>
          <w:sz w:val="32"/>
          <w:szCs w:val="22"/>
          <w:u w:val="single"/>
          <w:lang w:eastAsia="zh-CN"/>
        </w:rPr>
        <w:t xml:space="preserve"> 分</w:t>
      </w:r>
      <w:r>
        <w:rPr>
          <w:rFonts w:hint="eastAsia" w:ascii="仿宋_GB2312" w:hAnsi="仿宋_GB2312" w:eastAsia="仿宋_GB2312" w:cs="仿宋_GB2312"/>
          <w:kern w:val="0"/>
          <w:sz w:val="32"/>
          <w:szCs w:val="22"/>
          <w:lang w:eastAsia="zh-CN"/>
        </w:rPr>
        <w:t>（北京时间），</w:t>
      </w:r>
      <w:r>
        <w:rPr>
          <w:rFonts w:hint="eastAsia" w:ascii="仿宋_GB2312" w:hAnsi="仿宋_GB2312" w:eastAsia="仿宋_GB2312" w:cs="仿宋_GB2312"/>
          <w:lang w:eastAsia="zh-CN"/>
        </w:rPr>
        <w:t>未在本时间段递交文件的视为不参加本次询价比选。</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（三）</w:t>
      </w:r>
      <w:r>
        <w:rPr>
          <w:rFonts w:hint="eastAsia" w:ascii="楷体_GB2312" w:hAnsi="楷体_GB2312" w:eastAsia="楷体_GB2312" w:cs="楷体_GB2312"/>
          <w:kern w:val="0"/>
          <w:sz w:val="32"/>
          <w:szCs w:val="22"/>
          <w:lang w:val="en-US" w:eastAsia="zh-CN"/>
        </w:rPr>
        <w:t>其他:</w:t>
      </w:r>
      <w:r>
        <w:rPr>
          <w:rFonts w:hint="eastAsia" w:ascii="楷体_GB2312" w:hAnsi="楷体_GB2312" w:eastAsia="楷体_GB2312" w:cs="楷体_GB2312"/>
          <w:kern w:val="0"/>
          <w:sz w:val="32"/>
          <w:szCs w:val="22"/>
          <w:lang w:eastAsia="zh-CN"/>
        </w:rPr>
        <w:t>递</w:t>
      </w:r>
      <w:r>
        <w:rPr>
          <w:rFonts w:hint="eastAsia" w:ascii="仿宋_GB2312" w:hAnsi="仿宋_GB2312" w:cs="仿宋_GB2312"/>
          <w:kern w:val="0"/>
          <w:sz w:val="32"/>
          <w:szCs w:val="22"/>
          <w:lang w:eastAsia="zh-CN"/>
        </w:rPr>
        <w:t>交纸质版资料时，且提交签字并加盖公章的电子版。</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五、询价比选地点及时间</w:t>
      </w:r>
      <w:bookmarkEnd w:id="4"/>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（一）地点</w:t>
      </w:r>
      <w:r>
        <w:rPr>
          <w:rFonts w:hint="eastAsia" w:ascii="仿宋_GB2312" w:hAnsi="仿宋_GB2312" w:eastAsia="仿宋_GB2312" w:cs="仿宋_GB2312"/>
          <w:kern w:val="0"/>
          <w:sz w:val="32"/>
          <w:szCs w:val="22"/>
          <w:lang w:eastAsia="zh-CN"/>
        </w:rPr>
        <w:t>：同询价比选文件递交地点。</w:t>
      </w:r>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（二）时间</w:t>
      </w:r>
      <w:r>
        <w:rPr>
          <w:rFonts w:hint="eastAsia" w:ascii="仿宋_GB2312" w:hAnsi="仿宋_GB2312" w:eastAsia="仿宋_GB2312" w:cs="仿宋_GB2312"/>
          <w:kern w:val="0"/>
          <w:sz w:val="32"/>
          <w:szCs w:val="22"/>
          <w:lang w:eastAsia="zh-CN"/>
        </w:rPr>
        <w:t>：同询价比选文件递交截止时间。</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bookmarkStart w:id="5" w:name="_Toc58876304"/>
      <w:bookmarkStart w:id="6" w:name="_Toc28677463"/>
      <w:r>
        <w:rPr>
          <w:rFonts w:hint="eastAsia" w:ascii="黑体" w:hAnsi="黑体" w:eastAsia="黑体" w:cs="黑体"/>
          <w:b w:val="0"/>
          <w:bCs/>
          <w:sz w:val="32"/>
          <w:szCs w:val="22"/>
          <w:lang w:val="en-US" w:eastAsia="zh-CN" w:bidi="ar-SA"/>
        </w:rPr>
        <w:t>六、公告期限</w:t>
      </w:r>
      <w:bookmarkEnd w:id="5"/>
      <w:bookmarkEnd w:id="6"/>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本公告的公告期限为自公告发布之日起三个日历天。</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bookmarkStart w:id="7" w:name="_Toc28677464"/>
      <w:bookmarkStart w:id="8" w:name="_Toc58876305"/>
      <w:r>
        <w:rPr>
          <w:rFonts w:hint="eastAsia" w:ascii="黑体" w:hAnsi="黑体" w:eastAsia="黑体" w:cs="黑体"/>
          <w:b w:val="0"/>
          <w:bCs/>
          <w:sz w:val="32"/>
          <w:szCs w:val="22"/>
          <w:lang w:val="en-US" w:eastAsia="zh-CN" w:bidi="ar-SA"/>
        </w:rPr>
        <w:t>七、联系事项</w:t>
      </w:r>
      <w:bookmarkEnd w:id="7"/>
      <w:bookmarkEnd w:id="8"/>
    </w:p>
    <w:p>
      <w:pPr>
        <w:widowControl w:val="0"/>
        <w:spacing w:line="560" w:lineRule="exact"/>
        <w:ind w:firstLine="640" w:firstLineChars="200"/>
        <w:jc w:val="both"/>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名    称：湖北襄投</w:t>
      </w:r>
      <w:r>
        <w:rPr>
          <w:rFonts w:hint="eastAsia" w:ascii="仿宋_GB2312" w:hAnsi="仿宋_GB2312" w:cs="仿宋_GB2312"/>
          <w:sz w:val="32"/>
          <w:szCs w:val="24"/>
          <w:lang w:val="en-US" w:eastAsia="zh-CN" w:bidi="ar-SA"/>
        </w:rPr>
        <w:t>物</w:t>
      </w:r>
      <w:r>
        <w:rPr>
          <w:rFonts w:hint="eastAsia" w:ascii="仿宋_GB2312" w:hAnsi="仿宋_GB2312" w:eastAsia="仿宋_GB2312" w:cs="仿宋_GB2312"/>
          <w:sz w:val="32"/>
          <w:szCs w:val="24"/>
          <w:lang w:val="en-US" w:eastAsia="zh-CN" w:bidi="ar-SA"/>
        </w:rPr>
        <w:t>业</w:t>
      </w:r>
      <w:r>
        <w:rPr>
          <w:rFonts w:hint="eastAsia" w:ascii="仿宋_GB2312" w:hAnsi="仿宋_GB2312" w:cs="仿宋_GB2312"/>
          <w:sz w:val="32"/>
          <w:szCs w:val="24"/>
          <w:lang w:val="en-US" w:eastAsia="zh-CN" w:bidi="ar-SA"/>
        </w:rPr>
        <w:t>管理</w:t>
      </w:r>
      <w:r>
        <w:rPr>
          <w:rFonts w:hint="eastAsia" w:ascii="仿宋_GB2312" w:hAnsi="仿宋_GB2312" w:eastAsia="仿宋_GB2312" w:cs="仿宋_GB2312"/>
          <w:sz w:val="32"/>
          <w:szCs w:val="24"/>
          <w:lang w:val="en-US" w:eastAsia="zh-CN" w:bidi="ar-SA"/>
        </w:rPr>
        <w:t>有限公司</w:t>
      </w:r>
    </w:p>
    <w:p>
      <w:pPr>
        <w:widowControl w:val="0"/>
        <w:spacing w:line="560" w:lineRule="exact"/>
        <w:ind w:firstLine="640" w:firstLineChars="200"/>
        <w:jc w:val="both"/>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地    址：襄阳市襄州区五一路与汉水路交叉口西北（东津商务大楼）</w:t>
      </w:r>
    </w:p>
    <w:p>
      <w:pPr>
        <w:widowControl w:val="0"/>
        <w:spacing w:line="560" w:lineRule="exact"/>
        <w:ind w:firstLine="640" w:firstLineChars="200"/>
        <w:jc w:val="both"/>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联 系 人：许女士</w:t>
      </w:r>
    </w:p>
    <w:p>
      <w:pPr>
        <w:widowControl w:val="0"/>
        <w:spacing w:line="560" w:lineRule="exact"/>
        <w:ind w:firstLine="640" w:firstLineChars="200"/>
        <w:jc w:val="both"/>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联系电话：13545302509</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bookmarkStart w:id="9" w:name="_Toc28677465"/>
      <w:bookmarkStart w:id="10" w:name="_Toc58876306"/>
      <w:r>
        <w:rPr>
          <w:rFonts w:hint="eastAsia" w:ascii="黑体" w:hAnsi="黑体" w:eastAsia="黑体" w:cs="黑体"/>
          <w:b w:val="0"/>
          <w:bCs/>
          <w:sz w:val="32"/>
          <w:szCs w:val="22"/>
          <w:lang w:val="en-US" w:eastAsia="zh-CN" w:bidi="ar-SA"/>
        </w:rPr>
        <w:t>八、信息发布媒体</w:t>
      </w:r>
      <w:bookmarkEnd w:id="9"/>
      <w:r>
        <w:rPr>
          <w:rFonts w:hint="eastAsia" w:ascii="黑体" w:hAnsi="黑体" w:eastAsia="黑体" w:cs="黑体"/>
          <w:b w:val="0"/>
          <w:bCs/>
          <w:sz w:val="32"/>
          <w:szCs w:val="22"/>
          <w:lang w:val="en-US" w:eastAsia="zh-CN" w:bidi="ar-SA"/>
        </w:rPr>
        <w:t>及发布时间</w:t>
      </w:r>
      <w:bookmarkEnd w:id="10"/>
    </w:p>
    <w:p>
      <w:pPr>
        <w:widowControl w:val="0"/>
        <w:spacing w:line="560" w:lineRule="exact"/>
        <w:ind w:firstLine="64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sz w:val="32"/>
          <w:szCs w:val="24"/>
          <w:lang w:val="en-US" w:eastAsia="zh-CN" w:bidi="ar-SA"/>
        </w:rPr>
        <w:t>本项目公告在湖北襄投</w:t>
      </w:r>
      <w:r>
        <w:rPr>
          <w:rFonts w:hint="eastAsia" w:ascii="仿宋_GB2312" w:hAnsi="仿宋_GB2312" w:cs="仿宋_GB2312"/>
          <w:sz w:val="32"/>
          <w:szCs w:val="24"/>
          <w:lang w:val="en-US" w:eastAsia="zh-CN" w:bidi="ar-SA"/>
        </w:rPr>
        <w:t>物</w:t>
      </w:r>
      <w:r>
        <w:rPr>
          <w:rFonts w:hint="eastAsia" w:ascii="仿宋_GB2312" w:hAnsi="仿宋_GB2312" w:eastAsia="仿宋_GB2312" w:cs="仿宋_GB2312"/>
          <w:sz w:val="32"/>
          <w:szCs w:val="24"/>
          <w:lang w:val="en-US" w:eastAsia="zh-CN" w:bidi="ar-SA"/>
        </w:rPr>
        <w:t>业</w:t>
      </w:r>
      <w:r>
        <w:rPr>
          <w:rFonts w:hint="eastAsia" w:ascii="仿宋_GB2312" w:hAnsi="仿宋_GB2312" w:cs="仿宋_GB2312"/>
          <w:sz w:val="32"/>
          <w:szCs w:val="24"/>
          <w:lang w:val="en-US" w:eastAsia="zh-CN" w:bidi="ar-SA"/>
        </w:rPr>
        <w:t>管理</w:t>
      </w:r>
      <w:r>
        <w:rPr>
          <w:rFonts w:hint="eastAsia" w:ascii="仿宋_GB2312" w:hAnsi="仿宋_GB2312" w:eastAsia="仿宋_GB2312" w:cs="仿宋_GB2312"/>
          <w:sz w:val="32"/>
          <w:szCs w:val="24"/>
          <w:lang w:val="en-US" w:eastAsia="zh-CN" w:bidi="ar-SA"/>
        </w:rPr>
        <w:t>有限公司官网（http://hbxtwygl.com/）发布。</w:t>
      </w:r>
    </w:p>
    <w:p>
      <w:pPr>
        <w:spacing w:line="560" w:lineRule="exact"/>
        <w:ind w:firstLine="640" w:firstLineChars="200"/>
        <w:rPr>
          <w:rFonts w:hint="eastAsia" w:ascii="仿宋_GB2312" w:hAnsi="仿宋_GB2312" w:eastAsia="仿宋_GB2312" w:cs="仿宋_GB2312"/>
          <w:b/>
          <w:sz w:val="32"/>
          <w:szCs w:val="22"/>
          <w:lang w:val="en-US" w:eastAsia="zh-CN" w:bidi="ar-SA"/>
        </w:rPr>
      </w:pPr>
      <w:r>
        <w:rPr>
          <w:rFonts w:hint="eastAsia" w:ascii="仿宋_GB2312" w:hAnsi="仿宋_GB2312" w:eastAsia="仿宋_GB2312" w:cs="仿宋_GB2312"/>
          <w:kern w:val="0"/>
          <w:sz w:val="32"/>
          <w:szCs w:val="22"/>
          <w:lang w:eastAsia="zh-CN"/>
        </w:rPr>
        <w:t>发布日期：202</w:t>
      </w:r>
      <w:r>
        <w:rPr>
          <w:rFonts w:hint="eastAsia" w:ascii="仿宋_GB2312" w:hAnsi="仿宋_GB2312" w:eastAsia="仿宋_GB2312" w:cs="仿宋_GB2312"/>
          <w:kern w:val="0"/>
          <w:sz w:val="32"/>
          <w:szCs w:val="22"/>
          <w:lang w:val="en-US" w:eastAsia="zh-CN"/>
        </w:rPr>
        <w:t>2</w:t>
      </w:r>
      <w:r>
        <w:rPr>
          <w:rFonts w:hint="eastAsia" w:ascii="仿宋_GB2312" w:hAnsi="仿宋_GB2312" w:eastAsia="仿宋_GB2312" w:cs="仿宋_GB2312"/>
          <w:kern w:val="0"/>
          <w:sz w:val="32"/>
          <w:szCs w:val="22"/>
          <w:lang w:eastAsia="zh-CN"/>
        </w:rPr>
        <w:t>年</w:t>
      </w:r>
      <w:r>
        <w:rPr>
          <w:rFonts w:hint="eastAsia" w:ascii="仿宋_GB2312" w:hAnsi="仿宋_GB2312" w:eastAsia="仿宋_GB2312" w:cs="仿宋_GB2312"/>
          <w:kern w:val="0"/>
          <w:sz w:val="32"/>
          <w:szCs w:val="22"/>
          <w:lang w:val="en-US" w:eastAsia="zh-CN"/>
        </w:rPr>
        <w:t xml:space="preserve"> </w:t>
      </w:r>
      <w:r>
        <w:rPr>
          <w:rFonts w:hint="eastAsia" w:ascii="仿宋_GB2312" w:hAnsi="仿宋_GB2312" w:cs="仿宋_GB2312"/>
          <w:kern w:val="0"/>
          <w:sz w:val="32"/>
          <w:szCs w:val="22"/>
          <w:lang w:val="en-US" w:eastAsia="zh-CN"/>
        </w:rPr>
        <w:t>9</w:t>
      </w:r>
      <w:r>
        <w:rPr>
          <w:rFonts w:hint="eastAsia" w:ascii="仿宋_GB2312" w:hAnsi="仿宋_GB2312" w:eastAsia="仿宋_GB2312" w:cs="仿宋_GB2312"/>
          <w:kern w:val="0"/>
          <w:sz w:val="32"/>
          <w:szCs w:val="22"/>
          <w:lang w:val="en-US" w:eastAsia="zh-CN"/>
        </w:rPr>
        <w:t>月</w:t>
      </w:r>
      <w:r>
        <w:rPr>
          <w:rFonts w:hint="eastAsia" w:ascii="仿宋_GB2312" w:hAnsi="仿宋_GB2312" w:cs="仿宋_GB2312"/>
          <w:kern w:val="0"/>
          <w:sz w:val="32"/>
          <w:szCs w:val="22"/>
          <w:lang w:val="en-US" w:eastAsia="zh-CN"/>
        </w:rPr>
        <w:t>15</w:t>
      </w:r>
      <w:r>
        <w:rPr>
          <w:rFonts w:hint="eastAsia" w:ascii="仿宋_GB2312" w:hAnsi="仿宋_GB2312" w:eastAsia="仿宋_GB2312" w:cs="仿宋_GB2312"/>
          <w:kern w:val="0"/>
          <w:sz w:val="32"/>
          <w:szCs w:val="22"/>
          <w:lang w:val="en-US" w:eastAsia="zh-CN"/>
        </w:rPr>
        <w:t xml:space="preserve"> </w:t>
      </w:r>
      <w:r>
        <w:rPr>
          <w:rFonts w:hint="eastAsia" w:ascii="仿宋_GB2312" w:hAnsi="仿宋_GB2312" w:eastAsia="仿宋_GB2312" w:cs="仿宋_GB2312"/>
          <w:kern w:val="0"/>
          <w:sz w:val="32"/>
          <w:szCs w:val="22"/>
          <w:lang w:eastAsia="zh-CN"/>
        </w:rPr>
        <w:t>日</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九、评比办法</w:t>
      </w:r>
    </w:p>
    <w:tbl>
      <w:tblPr>
        <w:tblStyle w:val="13"/>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864"/>
        <w:gridCol w:w="2153"/>
        <w:gridCol w:w="5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4" w:type="pct"/>
            <w:gridSpan w:val="2"/>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66" w:type="pct"/>
            <w:noWrap w:val="0"/>
            <w:vAlign w:val="center"/>
          </w:tcPr>
          <w:p>
            <w:pPr>
              <w:spacing w:line="240" w:lineRule="auto"/>
              <w:ind w:firstLine="26" w:firstLine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评审因素</w:t>
            </w:r>
          </w:p>
        </w:tc>
        <w:tc>
          <w:tcPr>
            <w:tcW w:w="2999" w:type="pct"/>
            <w:noWrap w:val="0"/>
            <w:vAlign w:val="center"/>
          </w:tcPr>
          <w:p>
            <w:pPr>
              <w:spacing w:line="240" w:lineRule="auto"/>
              <w:ind w:firstLine="26" w:firstLine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6" w:type="pct"/>
            <w:vMerge w:val="restart"/>
            <w:noWrap w:val="0"/>
            <w:vAlign w:val="center"/>
          </w:tcPr>
          <w:p>
            <w:pPr>
              <w:autoSpaceDE w:val="0"/>
              <w:autoSpaceDN w:val="0"/>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初步审查</w:t>
            </w:r>
          </w:p>
        </w:tc>
        <w:tc>
          <w:tcPr>
            <w:tcW w:w="467" w:type="pct"/>
            <w:vMerge w:val="restar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资格性审查</w:t>
            </w:r>
          </w:p>
        </w:tc>
        <w:tc>
          <w:tcPr>
            <w:tcW w:w="1166" w:type="pc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企业资质</w:t>
            </w:r>
          </w:p>
        </w:tc>
        <w:tc>
          <w:tcPr>
            <w:tcW w:w="2999" w:type="pct"/>
            <w:noWrap w:val="0"/>
            <w:vAlign w:val="center"/>
          </w:tcPr>
          <w:p>
            <w:pPr>
              <w:autoSpaceDE w:val="0"/>
              <w:autoSpaceDN w:val="0"/>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1.须具有独立的法人资格和有效的营业执照；</w:t>
            </w:r>
          </w:p>
          <w:p>
            <w:pPr>
              <w:autoSpaceDE w:val="0"/>
              <w:autoSpaceDN w:val="0"/>
              <w:adjustRightInd w:val="0"/>
              <w:snapToGrid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2.须具有相应企业资质。</w:t>
            </w:r>
            <w:r>
              <w:rPr>
                <w:rFonts w:hint="eastAsia" w:ascii="仿宋_GB2312" w:hAnsi="仿宋_GB2312" w:eastAsia="仿宋_GB2312" w:cs="仿宋_GB2312"/>
                <w:sz w:val="24"/>
                <w:szCs w:val="24"/>
                <w:lang w:val="en-US" w:eastAsia="zh-CN"/>
              </w:rPr>
              <w:t xml:space="preserve"> </w:t>
            </w:r>
          </w:p>
          <w:p>
            <w:pPr>
              <w:autoSpaceDE w:val="0"/>
              <w:autoSpaceDN w:val="0"/>
              <w:adjustRightInd w:val="0"/>
              <w:snapToGrid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.业绩要求：供应商近</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val="en-US" w:eastAsia="zh-CN"/>
              </w:rPr>
              <w:t xml:space="preserve">两 </w:t>
            </w:r>
            <w:r>
              <w:rPr>
                <w:rFonts w:hint="eastAsia" w:ascii="仿宋_GB2312" w:hAnsi="仿宋_GB2312" w:eastAsia="仿宋_GB2312" w:cs="仿宋_GB2312"/>
                <w:sz w:val="24"/>
                <w:szCs w:val="24"/>
                <w:lang w:eastAsia="zh-CN"/>
              </w:rPr>
              <w:t xml:space="preserve">年（自文件递交截止时间前   </w:t>
            </w:r>
            <w:r>
              <w:rPr>
                <w:rFonts w:hint="eastAsia" w:ascii="仿宋_GB2312" w:hAnsi="仿宋_GB2312" w:eastAsia="仿宋_GB2312" w:cs="仿宋_GB2312"/>
                <w:sz w:val="24"/>
                <w:szCs w:val="24"/>
                <w:u w:val="single"/>
                <w:lang w:val="en-US" w:eastAsia="zh-CN"/>
              </w:rPr>
              <w:t>一</w:t>
            </w:r>
            <w:r>
              <w:rPr>
                <w:rFonts w:hint="eastAsia" w:ascii="仿宋_GB2312" w:hAnsi="仿宋_GB2312" w:eastAsia="仿宋_GB2312" w:cs="仿宋_GB2312"/>
                <w:sz w:val="24"/>
                <w:szCs w:val="24"/>
                <w:lang w:eastAsia="zh-CN"/>
              </w:rPr>
              <w:t>个月,以合同签订日期为准）至少承接过</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val="en-US" w:eastAsia="zh-CN"/>
              </w:rPr>
              <w:t>三</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项类似项目业绩，须提供合同协议书复印件加盖单位公章。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366"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467"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1166" w:type="pc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信用证明</w:t>
            </w:r>
          </w:p>
        </w:tc>
        <w:tc>
          <w:tcPr>
            <w:tcW w:w="2999" w:type="pct"/>
            <w:noWrap w:val="0"/>
            <w:vAlign w:val="top"/>
          </w:tcPr>
          <w:p>
            <w:pPr>
              <w:autoSpaceDE w:val="0"/>
              <w:autoSpaceDN w:val="0"/>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必须未被列入“信用中国”网站(www.creditchina.gov.cn)失信被执行人、重大税收违法案件当事人。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6"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467"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1166" w:type="pc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2999" w:type="pct"/>
            <w:noWrap w:val="0"/>
            <w:vAlign w:val="center"/>
          </w:tcPr>
          <w:p>
            <w:pPr>
              <w:autoSpaceDE w:val="0"/>
              <w:autoSpaceDN w:val="0"/>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本次谈判</w:t>
            </w:r>
            <w:r>
              <w:rPr>
                <w:rFonts w:hint="eastAsia" w:ascii="仿宋_GB2312" w:hAnsi="仿宋_GB2312" w:eastAsia="仿宋_GB2312" w:cs="仿宋_GB2312"/>
                <w:sz w:val="24"/>
                <w:szCs w:val="24"/>
                <w:u w:val="single"/>
                <w:lang w:eastAsia="zh-CN"/>
              </w:rPr>
              <w:t>不</w:t>
            </w:r>
            <w:r>
              <w:rPr>
                <w:rFonts w:hint="eastAsia" w:ascii="仿宋_GB2312" w:hAnsi="仿宋_GB2312" w:eastAsia="仿宋_GB2312" w:cs="仿宋_GB2312"/>
                <w:sz w:val="24"/>
                <w:szCs w:val="24"/>
                <w:lang w:eastAsia="zh-CN"/>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vMerge w:val="continue"/>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lang w:eastAsia="zh-CN"/>
              </w:rPr>
            </w:pPr>
          </w:p>
        </w:tc>
        <w:tc>
          <w:tcPr>
            <w:tcW w:w="467" w:type="pct"/>
            <w:vMerge w:val="restar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符合性审查</w:t>
            </w:r>
          </w:p>
        </w:tc>
        <w:tc>
          <w:tcPr>
            <w:tcW w:w="1166" w:type="pct"/>
            <w:noWrap w:val="0"/>
            <w:vAlign w:val="center"/>
          </w:tcPr>
          <w:p>
            <w:pPr>
              <w:spacing w:line="240" w:lineRule="auto"/>
              <w:ind w:firstLine="26" w:firstLine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tc>
        <w:tc>
          <w:tcPr>
            <w:tcW w:w="2999" w:type="pct"/>
            <w:noWrap w:val="0"/>
            <w:vAlign w:val="top"/>
          </w:tcPr>
          <w:p>
            <w:pPr>
              <w:spacing w:line="240" w:lineRule="auto"/>
              <w:ind w:firstLine="26" w:firstLineChars="1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报价是固定唯一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6"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467"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1166" w:type="pct"/>
            <w:noWrap w:val="0"/>
            <w:vAlign w:val="center"/>
          </w:tcPr>
          <w:p>
            <w:pPr>
              <w:spacing w:line="240" w:lineRule="auto"/>
              <w:ind w:firstLine="26" w:firstLine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2999" w:type="pct"/>
            <w:noWrap w:val="0"/>
            <w:vAlign w:val="center"/>
          </w:tcPr>
          <w:p>
            <w:pPr>
              <w:spacing w:line="240" w:lineRule="auto"/>
              <w:ind w:firstLine="26" w:firstLineChars="1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无询价比选文件及法律法规规定的响应无效的其他情形。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gridSpan w:val="2"/>
            <w:noWrap w:val="0"/>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评定</w:t>
            </w:r>
          </w:p>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办法</w:t>
            </w:r>
          </w:p>
          <w:p>
            <w:pPr>
              <w:spacing w:line="240" w:lineRule="auto"/>
              <w:jc w:val="center"/>
              <w:rPr>
                <w:rFonts w:hint="eastAsia" w:ascii="仿宋_GB2312" w:hAnsi="仿宋_GB2312" w:eastAsia="仿宋_GB2312" w:cs="仿宋_GB2312"/>
                <w:sz w:val="24"/>
                <w:szCs w:val="24"/>
                <w:lang w:eastAsia="zh-CN"/>
              </w:rPr>
            </w:pPr>
          </w:p>
        </w:tc>
        <w:tc>
          <w:tcPr>
            <w:tcW w:w="1166" w:type="pct"/>
            <w:noWrap w:val="0"/>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最低价法</w:t>
            </w:r>
          </w:p>
        </w:tc>
        <w:tc>
          <w:tcPr>
            <w:tcW w:w="2999" w:type="pct"/>
            <w:noWrap w:val="0"/>
            <w:vAlign w:val="top"/>
          </w:tcPr>
          <w:p>
            <w:pPr>
              <w:spacing w:line="240" w:lineRule="auto"/>
              <w:ind w:firstLine="26" w:firstLineChars="11"/>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完成初步审查后，询价小组应当从质量和服务均能满足比选文件实质性响应要求的供应商中，将所有供应商的最终报价由低到高的顺序提出成交候选人。</w:t>
            </w:r>
          </w:p>
          <w:p>
            <w:pPr>
              <w:spacing w:line="240" w:lineRule="auto"/>
              <w:ind w:firstLine="26" w:firstLineChars="11"/>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如最终报价相同无法确定排序时，则由询价小组按比选文件制作优劣排序。</w:t>
            </w:r>
          </w:p>
        </w:tc>
      </w:tr>
    </w:tbl>
    <w:p>
      <w:pPr>
        <w:spacing w:line="560" w:lineRule="exact"/>
        <w:ind w:firstLine="480" w:firstLineChars="200"/>
        <w:rPr>
          <w:rFonts w:hint="eastAsia" w:ascii="仿宋" w:hAnsi="仿宋" w:eastAsia="仿宋" w:cs="仿宋"/>
          <w:kern w:val="0"/>
          <w:sz w:val="32"/>
          <w:szCs w:val="22"/>
          <w:lang w:eastAsia="zh-CN"/>
        </w:rPr>
      </w:pPr>
      <w:r>
        <w:rPr>
          <w:rFonts w:hint="eastAsia" w:ascii="仿宋_GB2312" w:hAnsi="仿宋_GB2312" w:eastAsia="仿宋_GB2312" w:cs="仿宋_GB2312"/>
          <w:sz w:val="24"/>
          <w:szCs w:val="24"/>
          <w:lang w:val="en-US" w:eastAsia="zh-CN"/>
        </w:rPr>
        <w:t>注：报价最低者为本项目合格供应商</w:t>
      </w:r>
      <w:r>
        <w:rPr>
          <w:rFonts w:hint="eastAsia" w:ascii="仿宋" w:hAnsi="仿宋" w:eastAsia="仿宋" w:cs="仿宋"/>
          <w:kern w:val="0"/>
          <w:sz w:val="32"/>
          <w:szCs w:val="22"/>
          <w:lang w:val="en-US" w:eastAsia="zh-CN"/>
        </w:rPr>
        <w:t>。</w:t>
      </w:r>
    </w:p>
    <w:p>
      <w:pPr>
        <w:rPr>
          <w:rFonts w:hint="eastAsia" w:ascii="小标宋" w:hAnsi="小标宋" w:eastAsia="小标宋" w:cs="小标宋"/>
          <w:b w:val="0"/>
          <w:bCs w:val="0"/>
          <w:sz w:val="44"/>
          <w:szCs w:val="44"/>
          <w:lang w:eastAsia="zh-CN"/>
        </w:rPr>
      </w:pPr>
      <w:r>
        <w:rPr>
          <w:rFonts w:hint="eastAsia" w:ascii="小标宋" w:hAnsi="小标宋" w:eastAsia="小标宋" w:cs="小标宋"/>
          <w:b w:val="0"/>
          <w:bCs w:val="0"/>
          <w:sz w:val="44"/>
          <w:szCs w:val="44"/>
          <w:lang w:eastAsia="zh-CN"/>
        </w:rPr>
        <w:br w:type="page"/>
      </w:r>
    </w:p>
    <w:p>
      <w:pPr>
        <w:spacing w:line="300" w:lineRule="auto"/>
        <w:jc w:val="center"/>
        <w:rPr>
          <w:rFonts w:hint="eastAsia" w:ascii="小标宋" w:hAnsi="小标宋" w:eastAsia="小标宋" w:cs="小标宋"/>
          <w:b w:val="0"/>
          <w:bCs w:val="0"/>
          <w:lang w:eastAsia="zh-CN"/>
        </w:rPr>
      </w:pPr>
      <w:r>
        <w:rPr>
          <w:rFonts w:hint="eastAsia" w:ascii="小标宋" w:hAnsi="小标宋" w:eastAsia="小标宋" w:cs="小标宋"/>
          <w:b w:val="0"/>
          <w:bCs w:val="0"/>
          <w:sz w:val="44"/>
          <w:szCs w:val="44"/>
          <w:lang w:eastAsia="zh-CN"/>
        </w:rPr>
        <w:t>询价比选响应文件格式</w:t>
      </w:r>
      <w:bookmarkEnd w:id="0"/>
      <w:r>
        <w:rPr>
          <w:rFonts w:hint="eastAsia" w:ascii="小标宋" w:hAnsi="小标宋" w:eastAsia="小标宋" w:cs="小标宋"/>
          <w:b w:val="0"/>
          <w:bCs w:val="0"/>
          <w:sz w:val="44"/>
          <w:szCs w:val="44"/>
          <w:lang w:val="en-US" w:eastAsia="zh-CN"/>
        </w:rPr>
        <w:t>（参考）</w:t>
      </w:r>
    </w:p>
    <w:p>
      <w:pPr>
        <w:rPr>
          <w:rFonts w:ascii="仿宋" w:hAnsi="仿宋" w:eastAsia="仿宋" w:cs="仿宋"/>
          <w:lang w:eastAsia="zh-CN"/>
        </w:rPr>
      </w:pPr>
      <w:r>
        <w:rPr>
          <w:rFonts w:hint="eastAsia" w:ascii="仿宋_GB2312" w:hAnsi="仿宋_GB2312" w:eastAsia="仿宋_GB2312" w:cs="仿宋_GB2312"/>
          <w:sz w:val="32"/>
          <w:szCs w:val="32"/>
          <w:lang w:val="en-US" w:eastAsia="zh-CN"/>
        </w:rPr>
        <w:t>封面：</w:t>
      </w:r>
    </w:p>
    <w:p>
      <w:pPr>
        <w:pStyle w:val="19"/>
        <w:spacing w:before="720" w:after="480"/>
        <w:jc w:val="center"/>
        <w:rPr>
          <w:rFonts w:hint="eastAsia" w:ascii="小标宋" w:hAnsi="小标宋" w:eastAsia="小标宋" w:cs="小标宋"/>
          <w:sz w:val="44"/>
          <w:szCs w:val="44"/>
          <w:lang w:val="en-US" w:eastAsia="zh-CN"/>
        </w:rPr>
      </w:pPr>
    </w:p>
    <w:p>
      <w:pPr>
        <w:pStyle w:val="19"/>
        <w:spacing w:before="720" w:after="480"/>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武汉理工大学襄阳示范区项目</w:t>
      </w:r>
    </w:p>
    <w:p>
      <w:pPr>
        <w:pStyle w:val="19"/>
        <w:spacing w:before="720" w:after="480"/>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四害消杀外包单位</w:t>
      </w:r>
    </w:p>
    <w:p>
      <w:pPr>
        <w:jc w:val="center"/>
        <w:rPr>
          <w:rFonts w:hint="eastAsia"/>
          <w:lang w:eastAsia="zh-CN"/>
        </w:rPr>
      </w:pPr>
    </w:p>
    <w:p>
      <w:pPr>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询价比选</w:t>
      </w:r>
      <w:r>
        <w:rPr>
          <w:rFonts w:hint="eastAsia" w:ascii="仿宋_GB2312" w:hAnsi="仿宋_GB2312" w:eastAsia="仿宋_GB2312" w:cs="仿宋_GB2312"/>
          <w:sz w:val="44"/>
          <w:szCs w:val="44"/>
          <w:lang w:eastAsia="zh-CN"/>
        </w:rPr>
        <w:t>响应文件</w:t>
      </w:r>
    </w:p>
    <w:p>
      <w:pPr>
        <w:ind w:firstLine="880"/>
        <w:jc w:val="center"/>
        <w:rPr>
          <w:rFonts w:ascii="仿宋" w:hAnsi="仿宋" w:eastAsia="仿宋" w:cs="仿宋"/>
          <w:sz w:val="44"/>
          <w:szCs w:val="44"/>
          <w:lang w:eastAsia="zh-CN"/>
        </w:rPr>
      </w:pPr>
    </w:p>
    <w:p>
      <w:pPr>
        <w:ind w:firstLine="2691" w:firstLineChars="841"/>
        <w:jc w:val="center"/>
        <w:rPr>
          <w:rFonts w:ascii="仿宋" w:hAnsi="仿宋" w:eastAsia="仿宋" w:cs="仿宋"/>
          <w:szCs w:val="32"/>
          <w:lang w:eastAsia="zh-CN"/>
        </w:rPr>
      </w:pPr>
    </w:p>
    <w:p>
      <w:pPr>
        <w:ind w:firstLine="2691" w:firstLineChars="841"/>
        <w:jc w:val="center"/>
        <w:rPr>
          <w:rFonts w:ascii="仿宋" w:hAnsi="仿宋" w:eastAsia="仿宋" w:cs="仿宋"/>
          <w:szCs w:val="32"/>
          <w:lang w:eastAsia="zh-CN"/>
        </w:rPr>
      </w:pPr>
    </w:p>
    <w:p>
      <w:pPr>
        <w:ind w:firstLine="2691" w:firstLineChars="841"/>
        <w:jc w:val="center"/>
        <w:rPr>
          <w:rFonts w:ascii="仿宋" w:hAnsi="仿宋" w:eastAsia="仿宋" w:cs="仿宋"/>
          <w:szCs w:val="32"/>
          <w:lang w:eastAsia="zh-CN"/>
        </w:rPr>
      </w:pPr>
    </w:p>
    <w:p>
      <w:pPr>
        <w:ind w:firstLine="2691" w:firstLineChars="841"/>
        <w:jc w:val="center"/>
        <w:rPr>
          <w:rFonts w:ascii="仿宋" w:hAnsi="仿宋" w:eastAsia="仿宋" w:cs="仿宋"/>
          <w:szCs w:val="32"/>
          <w:lang w:eastAsia="zh-CN"/>
        </w:rPr>
      </w:pPr>
    </w:p>
    <w:p>
      <w:pPr>
        <w:ind w:firstLine="2691" w:firstLineChars="841"/>
        <w:jc w:val="center"/>
        <w:rPr>
          <w:rFonts w:ascii="仿宋" w:hAnsi="仿宋" w:eastAsia="仿宋" w:cs="仿宋"/>
          <w:szCs w:val="32"/>
          <w:lang w:eastAsia="zh-CN"/>
        </w:rPr>
      </w:pPr>
    </w:p>
    <w:p>
      <w:pPr>
        <w:ind w:firstLine="2691" w:firstLineChars="841"/>
        <w:jc w:val="center"/>
        <w:rPr>
          <w:rFonts w:ascii="仿宋" w:hAnsi="仿宋" w:eastAsia="仿宋" w:cs="仿宋"/>
          <w:szCs w:val="32"/>
          <w:lang w:eastAsia="zh-CN"/>
        </w:rPr>
      </w:pPr>
    </w:p>
    <w:p>
      <w:pPr>
        <w:ind w:firstLine="2880" w:firstLineChars="900"/>
        <w:jc w:val="both"/>
        <w:rPr>
          <w:rFonts w:hint="default" w:ascii="仿宋" w:hAnsi="仿宋" w:eastAsia="仿宋" w:cs="仿宋"/>
          <w:szCs w:val="32"/>
          <w:u w:val="single"/>
          <w:lang w:val="en-US" w:eastAsia="zh-CN"/>
        </w:rPr>
      </w:pPr>
      <w:r>
        <w:rPr>
          <w:rFonts w:hint="eastAsia" w:ascii="仿宋_GB2312" w:hAnsi="仿宋_GB2312" w:eastAsia="仿宋_GB2312" w:cs="仿宋_GB2312"/>
          <w:sz w:val="32"/>
          <w:szCs w:val="32"/>
          <w:lang w:val="en-US" w:eastAsia="zh-CN"/>
        </w:rPr>
        <w:t>供应商名称</w:t>
      </w:r>
      <w:r>
        <w:rPr>
          <w:rFonts w:hint="eastAsia" w:ascii="仿宋_GB2312" w:hAnsi="仿宋_GB2312" w:eastAsia="仿宋_GB2312" w:cs="仿宋_GB2312"/>
          <w:sz w:val="24"/>
          <w:szCs w:val="24"/>
          <w:lang w:val="en-US" w:eastAsia="zh-CN"/>
        </w:rPr>
        <w:t>（盖单位公章）</w:t>
      </w:r>
      <w:r>
        <w:rPr>
          <w:rFonts w:hint="eastAsia" w:ascii="仿宋" w:hAnsi="仿宋" w:eastAsia="仿宋" w:cs="仿宋"/>
          <w:szCs w:val="32"/>
          <w:lang w:eastAsia="zh-CN"/>
        </w:rPr>
        <w:t>：</w:t>
      </w:r>
    </w:p>
    <w:p>
      <w:pPr>
        <w:ind w:firstLine="2880" w:firstLineChars="900"/>
        <w:jc w:val="both"/>
        <w:rPr>
          <w:rFonts w:ascii="仿宋" w:hAnsi="仿宋" w:eastAsia="仿宋" w:cs="仿宋"/>
          <w:lang w:eastAsia="zh-CN"/>
        </w:rPr>
      </w:pPr>
      <w:r>
        <w:rPr>
          <w:rFonts w:hint="eastAsia" w:ascii="仿宋_GB2312" w:hAnsi="仿宋_GB2312" w:eastAsia="仿宋_GB2312" w:cs="仿宋_GB2312"/>
          <w:sz w:val="32"/>
          <w:szCs w:val="32"/>
          <w:lang w:val="en-US" w:eastAsia="zh-CN"/>
        </w:rPr>
        <w:t>日 期</w:t>
      </w:r>
      <w:r>
        <w:rPr>
          <w:rFonts w:hint="eastAsia" w:ascii="仿宋" w:hAnsi="仿宋" w:eastAsia="仿宋" w:cs="仿宋"/>
          <w:szCs w:val="32"/>
          <w:lang w:eastAsia="zh-CN"/>
        </w:rPr>
        <w:t>：</w:t>
      </w:r>
      <w:r>
        <w:rPr>
          <w:rFonts w:hint="eastAsia" w:ascii="仿宋" w:hAnsi="仿宋" w:eastAsia="仿宋" w:cs="仿宋"/>
          <w:szCs w:val="32"/>
          <w:u w:val="single"/>
          <w:lang w:eastAsia="zh-CN"/>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lang w:eastAsia="zh-CN"/>
        </w:rPr>
        <w:t xml:space="preserve"> </w:t>
      </w:r>
      <w:r>
        <w:rPr>
          <w:rFonts w:hint="eastAsia" w:ascii="仿宋_GB2312" w:hAnsi="仿宋_GB2312" w:eastAsia="仿宋_GB2312" w:cs="仿宋_GB2312"/>
          <w:sz w:val="32"/>
          <w:szCs w:val="32"/>
          <w:lang w:val="en-US" w:eastAsia="zh-CN"/>
        </w:rPr>
        <w:t>年</w:t>
      </w:r>
      <w:r>
        <w:rPr>
          <w:rFonts w:hint="eastAsia" w:ascii="仿宋" w:hAnsi="仿宋" w:eastAsia="仿宋" w:cs="仿宋"/>
          <w:szCs w:val="32"/>
          <w:u w:val="single"/>
          <w:lang w:eastAsia="zh-CN"/>
        </w:rPr>
        <w:t xml:space="preserve">   </w:t>
      </w:r>
      <w:r>
        <w:rPr>
          <w:rFonts w:hint="eastAsia" w:ascii="仿宋_GB2312" w:hAnsi="仿宋_GB2312" w:eastAsia="仿宋_GB2312" w:cs="仿宋_GB2312"/>
          <w:sz w:val="32"/>
          <w:szCs w:val="32"/>
          <w:lang w:val="en-US" w:eastAsia="zh-CN"/>
        </w:rPr>
        <w:t>月</w:t>
      </w:r>
      <w:r>
        <w:rPr>
          <w:rFonts w:hint="eastAsia" w:ascii="仿宋" w:hAnsi="仿宋" w:eastAsia="仿宋" w:cs="仿宋"/>
          <w:szCs w:val="32"/>
          <w:u w:val="single"/>
          <w:lang w:eastAsia="zh-CN"/>
        </w:rPr>
        <w:t xml:space="preserve">  </w:t>
      </w:r>
      <w:r>
        <w:rPr>
          <w:rFonts w:hint="eastAsia" w:ascii="仿宋_GB2312" w:hAnsi="仿宋_GB2312" w:eastAsia="仿宋_GB2312" w:cs="仿宋_GB2312"/>
          <w:sz w:val="32"/>
          <w:szCs w:val="32"/>
          <w:lang w:val="en-US" w:eastAsia="zh-CN"/>
        </w:rPr>
        <w:t xml:space="preserve"> 日</w:t>
      </w:r>
    </w:p>
    <w:p>
      <w:pPr>
        <w:rPr>
          <w:lang w:eastAsia="zh-CN"/>
        </w:rPr>
      </w:pPr>
      <w:r>
        <w:rPr>
          <w:lang w:eastAsia="zh-CN"/>
        </w:rPr>
        <w:br w:type="page"/>
      </w:r>
    </w:p>
    <w:p>
      <w:pPr>
        <w:ind w:firstLine="562"/>
        <w:rPr>
          <w:rFonts w:hint="default" w:ascii="仿宋_GB2312" w:hAnsi="仿宋_GB2312" w:eastAsia="仿宋_GB2312" w:cs="仿宋_GB2312"/>
          <w:b w:val="0"/>
          <w:bCs/>
          <w:sz w:val="32"/>
          <w:szCs w:val="32"/>
          <w:lang w:val="en-US" w:eastAsia="zh-CN"/>
        </w:rPr>
      </w:pPr>
      <w:bookmarkStart w:id="11" w:name="_Toc58876326"/>
      <w:r>
        <w:rPr>
          <w:rFonts w:hint="eastAsia" w:ascii="仿宋_GB2312" w:hAnsi="仿宋_GB2312" w:eastAsia="仿宋_GB2312" w:cs="仿宋_GB2312"/>
          <w:b w:val="0"/>
          <w:bCs/>
          <w:sz w:val="32"/>
          <w:szCs w:val="32"/>
          <w:lang w:eastAsia="zh-CN"/>
        </w:rPr>
        <w:t>附件</w:t>
      </w:r>
    </w:p>
    <w:p>
      <w:pPr>
        <w:keepNext/>
        <w:keepLines/>
        <w:widowControl w:val="0"/>
        <w:spacing w:line="560" w:lineRule="exact"/>
        <w:ind w:firstLine="640" w:firstLineChars="200"/>
        <w:jc w:val="center"/>
        <w:outlineLvl w:val="2"/>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一、法定代表人身份证明</w:t>
      </w:r>
    </w:p>
    <w:p>
      <w:pPr>
        <w:tabs>
          <w:tab w:val="left" w:pos="4410"/>
        </w:tabs>
        <w:spacing w:line="360" w:lineRule="auto"/>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单位性质：</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地址：</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成立时间：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日</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经营期限：</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性别：</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年龄：</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职务：</w:t>
      </w:r>
      <w:r>
        <w:rPr>
          <w:rFonts w:hint="eastAsia" w:ascii="仿宋_GB2312" w:hAnsi="仿宋_GB2312" w:eastAsia="仿宋_GB2312" w:cs="仿宋_GB2312"/>
          <w:sz w:val="24"/>
          <w:szCs w:val="24"/>
          <w:u w:val="single"/>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系</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（供应商名称）的法定代表人。</w:t>
      </w:r>
    </w:p>
    <w:p>
      <w:pPr>
        <w:spacing w:line="360" w:lineRule="auto"/>
        <w:ind w:firstLine="960" w:firstLineChars="4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357505</wp:posOffset>
                </wp:positionV>
                <wp:extent cx="5324475" cy="2642235"/>
                <wp:effectExtent l="4445" t="4445" r="5080" b="20320"/>
                <wp:wrapNone/>
                <wp:docPr id="3" name="矩形 3"/>
                <wp:cNvGraphicFramePr/>
                <a:graphic xmlns:a="http://schemas.openxmlformats.org/drawingml/2006/main">
                  <a:graphicData uri="http://schemas.microsoft.com/office/word/2010/wordprocessingShape">
                    <wps:wsp>
                      <wps:cNvSpPr/>
                      <wps:spPr>
                        <a:xfrm>
                          <a:off x="0" y="0"/>
                          <a:ext cx="5324475" cy="2642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rPr>
                                <w:color w:val="000000"/>
                                <w:sz w:val="24"/>
                              </w:rPr>
                            </w:pPr>
                          </w:p>
                          <w:p>
                            <w:pPr>
                              <w:ind w:firstLine="480"/>
                              <w:jc w:val="center"/>
                              <w:rPr>
                                <w:color w:val="000000"/>
                                <w:sz w:val="24"/>
                              </w:rPr>
                            </w:pPr>
                          </w:p>
                          <w:p>
                            <w:pPr>
                              <w:ind w:firstLine="480"/>
                              <w:jc w:val="center"/>
                              <w:rPr>
                                <w:color w:val="000000"/>
                                <w:sz w:val="24"/>
                              </w:rPr>
                            </w:pPr>
                          </w:p>
                          <w:p>
                            <w:pPr>
                              <w:ind w:firstLine="480"/>
                              <w:jc w:val="center"/>
                              <w:rPr>
                                <w:sz w:val="24"/>
                                <w:szCs w:val="24"/>
                                <w:lang w:eastAsia="zh-CN"/>
                              </w:rPr>
                            </w:pPr>
                            <w:r>
                              <w:rPr>
                                <w:rFonts w:hint="eastAsia"/>
                                <w:color w:val="000000"/>
                                <w:sz w:val="24"/>
                                <w:szCs w:val="24"/>
                                <w:lang w:eastAsia="zh-CN"/>
                              </w:rPr>
                              <w:t>法定代表人</w:t>
                            </w:r>
                            <w:r>
                              <w:rPr>
                                <w:color w:val="000000"/>
                                <w:sz w:val="24"/>
                                <w:szCs w:val="24"/>
                                <w:lang w:eastAsia="zh-CN"/>
                              </w:rPr>
                              <w:t>身份证</w:t>
                            </w:r>
                            <w:r>
                              <w:rPr>
                                <w:rFonts w:hint="eastAsia"/>
                                <w:color w:val="000000"/>
                                <w:sz w:val="24"/>
                                <w:szCs w:val="24"/>
                                <w:lang w:eastAsia="zh-CN"/>
                              </w:rPr>
                              <w:t>复印件（正反、清晰可见）</w:t>
                            </w:r>
                          </w:p>
                        </w:txbxContent>
                      </wps:txbx>
                      <wps:bodyPr upright="1"/>
                    </wps:wsp>
                  </a:graphicData>
                </a:graphic>
              </wp:anchor>
            </w:drawing>
          </mc:Choice>
          <mc:Fallback>
            <w:pict>
              <v:rect id="_x0000_s1026" o:spid="_x0000_s1026" o:spt="1" style="position:absolute;left:0pt;margin-left:28pt;margin-top:28.15pt;height:208.05pt;width:419.25pt;z-index:251659264;mso-width-relative:page;mso-height-relative:page;" fillcolor="#FFFFFF" filled="t" stroked="t" coordsize="21600,21600" o:gfxdata="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sk/TTZAAAACQEAAA8AAAAAAAAAAQAgAAAAIgAAAGRycy9k&#10;b3ducmV2LnhtbFBLAQIUABQAAAAIAIdO4kDaCkvgAQIAACoEAAAOAAAAAAAAAAEAIAAAACgBAABk&#10;cnMvZTJvRG9jLnhtbFBLBQYAAAAABgAGAFkBAACbBQAAAAA=&#10;">
                <v:fill on="t" focussize="0,0"/>
                <v:stroke color="#000000" joinstyle="miter"/>
                <v:imagedata o:title=""/>
                <o:lock v:ext="edit" aspectratio="f"/>
                <v:textbox>
                  <w:txbxContent>
                    <w:p>
                      <w:pPr>
                        <w:ind w:firstLine="480"/>
                        <w:jc w:val="center"/>
                        <w:rPr>
                          <w:color w:val="000000"/>
                          <w:sz w:val="24"/>
                        </w:rPr>
                      </w:pPr>
                    </w:p>
                    <w:p>
                      <w:pPr>
                        <w:ind w:firstLine="480"/>
                        <w:jc w:val="center"/>
                        <w:rPr>
                          <w:color w:val="000000"/>
                          <w:sz w:val="24"/>
                        </w:rPr>
                      </w:pPr>
                    </w:p>
                    <w:p>
                      <w:pPr>
                        <w:ind w:firstLine="480"/>
                        <w:jc w:val="center"/>
                        <w:rPr>
                          <w:color w:val="000000"/>
                          <w:sz w:val="24"/>
                        </w:rPr>
                      </w:pPr>
                    </w:p>
                    <w:p>
                      <w:pPr>
                        <w:ind w:firstLine="480"/>
                        <w:jc w:val="center"/>
                        <w:rPr>
                          <w:sz w:val="24"/>
                          <w:szCs w:val="24"/>
                          <w:lang w:eastAsia="zh-CN"/>
                        </w:rPr>
                      </w:pPr>
                      <w:r>
                        <w:rPr>
                          <w:rFonts w:hint="eastAsia"/>
                          <w:color w:val="000000"/>
                          <w:sz w:val="24"/>
                          <w:szCs w:val="24"/>
                          <w:lang w:eastAsia="zh-CN"/>
                        </w:rPr>
                        <w:t>法定代表人</w:t>
                      </w:r>
                      <w:r>
                        <w:rPr>
                          <w:color w:val="000000"/>
                          <w:sz w:val="24"/>
                          <w:szCs w:val="24"/>
                          <w:lang w:eastAsia="zh-CN"/>
                        </w:rPr>
                        <w:t>身份证</w:t>
                      </w:r>
                      <w:r>
                        <w:rPr>
                          <w:rFonts w:hint="eastAsia"/>
                          <w:color w:val="000000"/>
                          <w:sz w:val="24"/>
                          <w:szCs w:val="24"/>
                          <w:lang w:eastAsia="zh-CN"/>
                        </w:rPr>
                        <w:t>复印件（正反、清晰可见）</w:t>
                      </w:r>
                    </w:p>
                  </w:txbxContent>
                </v:textbox>
              </v:rect>
            </w:pict>
          </mc:Fallback>
        </mc:AlternateContent>
      </w:r>
      <w:r>
        <w:rPr>
          <w:rFonts w:hint="eastAsia" w:ascii="仿宋_GB2312" w:hAnsi="仿宋_GB2312" w:eastAsia="仿宋_GB2312" w:cs="仿宋_GB2312"/>
          <w:sz w:val="24"/>
          <w:szCs w:val="24"/>
          <w:lang w:eastAsia="zh-CN"/>
        </w:rPr>
        <w:t>特此证明。</w:t>
      </w:r>
    </w:p>
    <w:p>
      <w:pPr>
        <w:spacing w:line="360" w:lineRule="auto"/>
        <w:ind w:firstLine="1280" w:firstLineChars="40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pStyle w:val="2"/>
        <w:ind w:firstLine="640"/>
        <w:rPr>
          <w:rFonts w:hint="eastAsia" w:ascii="仿宋_GB2312" w:hAnsi="仿宋_GB2312" w:eastAsia="仿宋_GB2312" w:cs="仿宋_GB2312"/>
          <w:lang w:eastAsia="zh-CN"/>
        </w:rPr>
      </w:pPr>
    </w:p>
    <w:p>
      <w:pPr>
        <w:spacing w:line="360" w:lineRule="auto"/>
        <w:ind w:firstLine="560"/>
        <w:rPr>
          <w:rFonts w:hint="eastAsia" w:ascii="仿宋_GB2312" w:hAnsi="仿宋_GB2312" w:eastAsia="仿宋_GB2312" w:cs="仿宋_GB2312"/>
          <w:szCs w:val="28"/>
          <w:lang w:eastAsia="zh-CN"/>
        </w:rPr>
      </w:pPr>
    </w:p>
    <w:p>
      <w:pPr>
        <w:spacing w:line="460" w:lineRule="exact"/>
        <w:ind w:firstLine="3240" w:firstLineChars="1350"/>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（盖单位公章）</w:t>
      </w:r>
    </w:p>
    <w:p>
      <w:pPr>
        <w:spacing w:line="360" w:lineRule="auto"/>
        <w:ind w:firstLine="5160" w:firstLineChars="2150"/>
        <w:rPr>
          <w:rFonts w:hint="eastAsia" w:ascii="仿宋_GB2312" w:hAnsi="仿宋_GB2312" w:eastAsia="仿宋_GB2312" w:cs="仿宋_GB2312"/>
          <w:sz w:val="24"/>
          <w:szCs w:val="24"/>
          <w:u w:val="single"/>
          <w:lang w:eastAsia="zh-CN"/>
        </w:rPr>
      </w:pPr>
    </w:p>
    <w:p>
      <w:pPr>
        <w:ind w:firstLine="560"/>
        <w:jc w:val="right"/>
        <w:rPr>
          <w:rFonts w:hint="eastAsia" w:ascii="仿宋_GB2312" w:hAnsi="仿宋_GB2312" w:eastAsia="仿宋_GB2312" w:cs="仿宋_GB2312"/>
          <w:b/>
          <w:sz w:val="24"/>
          <w:szCs w:val="24"/>
          <w:lang w:eastAsia="zh-CN"/>
        </w:rPr>
      </w:pP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日</w:t>
      </w:r>
    </w:p>
    <w:p>
      <w:pPr>
        <w:ind w:firstLine="562"/>
        <w:jc w:val="center"/>
        <w:rPr>
          <w:rFonts w:hint="eastAsia" w:ascii="仿宋_GB2312" w:hAnsi="仿宋_GB2312" w:eastAsia="仿宋_GB2312" w:cs="仿宋_GB2312"/>
          <w:b/>
          <w:sz w:val="24"/>
          <w:szCs w:val="24"/>
          <w:lang w:eastAsia="zh-CN"/>
        </w:rPr>
        <w:sectPr>
          <w:pgSz w:w="11906" w:h="16838"/>
          <w:pgMar w:top="2098" w:right="1587" w:bottom="2098" w:left="1587" w:header="851" w:footer="1134" w:gutter="0"/>
          <w:cols w:space="720" w:num="1"/>
          <w:docGrid w:linePitch="579" w:charSpace="1229"/>
        </w:sectPr>
      </w:pPr>
    </w:p>
    <w:p>
      <w:pPr>
        <w:spacing w:line="240" w:lineRule="auto"/>
        <w:jc w:val="center"/>
        <w:outlineLvl w:val="2"/>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二、授权委托书</w:t>
      </w:r>
    </w:p>
    <w:p>
      <w:pPr>
        <w:spacing w:line="460" w:lineRule="exact"/>
        <w:ind w:firstLine="480"/>
        <w:rPr>
          <w:rFonts w:hint="eastAsia" w:ascii="仿宋_GB2312" w:hAnsi="仿宋_GB2312" w:eastAsia="仿宋_GB2312" w:cs="仿宋_GB2312"/>
          <w:sz w:val="24"/>
          <w:lang w:eastAsia="zh-CN"/>
        </w:rPr>
      </w:pP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湖北</w:t>
      </w:r>
      <w:r>
        <w:rPr>
          <w:rFonts w:hint="eastAsia" w:ascii="仿宋_GB2312" w:hAnsi="仿宋_GB2312" w:eastAsia="仿宋_GB2312" w:cs="仿宋_GB2312"/>
          <w:sz w:val="21"/>
          <w:szCs w:val="21"/>
          <w:lang w:val="en-US" w:eastAsia="zh-CN"/>
        </w:rPr>
        <w:t>襄投</w:t>
      </w:r>
      <w:r>
        <w:rPr>
          <w:rFonts w:hint="eastAsia" w:ascii="仿宋_GB2312" w:hAnsi="仿宋_GB2312" w:cs="仿宋_GB2312"/>
          <w:sz w:val="21"/>
          <w:szCs w:val="21"/>
          <w:lang w:val="en-US" w:eastAsia="zh-CN"/>
        </w:rPr>
        <w:t>物</w:t>
      </w:r>
      <w:r>
        <w:rPr>
          <w:rFonts w:hint="eastAsia" w:ascii="仿宋_GB2312" w:hAnsi="仿宋_GB2312" w:eastAsia="仿宋_GB2312" w:cs="仿宋_GB2312"/>
          <w:sz w:val="21"/>
          <w:szCs w:val="21"/>
          <w:lang w:val="en-US" w:eastAsia="zh-CN"/>
        </w:rPr>
        <w:t>业</w:t>
      </w:r>
      <w:r>
        <w:rPr>
          <w:rFonts w:hint="eastAsia" w:ascii="仿宋_GB2312" w:hAnsi="仿宋_GB2312" w:eastAsia="仿宋_GB2312" w:cs="仿宋_GB2312"/>
          <w:sz w:val="21"/>
          <w:szCs w:val="21"/>
          <w:lang w:eastAsia="zh-CN"/>
        </w:rPr>
        <w:t>有限公司：</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本人</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（姓名）系</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（供应商名称）的法定代表人，现委托</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（姓名）为我方代理人。代理人根据授权，代表本公司参与贵公司</w:t>
      </w:r>
      <w:r>
        <w:rPr>
          <w:rFonts w:hint="eastAsia" w:ascii="仿宋_GB2312" w:hAnsi="仿宋_GB2312" w:eastAsia="仿宋_GB2312" w:cs="仿宋_GB2312"/>
          <w:sz w:val="21"/>
          <w:szCs w:val="21"/>
          <w:u w:val="single"/>
          <w:lang w:eastAsia="zh-CN"/>
        </w:rPr>
        <w:t>武汉理工大学襄阳示范区项目四害消杀外包单位询价比选</w:t>
      </w:r>
      <w:r>
        <w:rPr>
          <w:rFonts w:hint="eastAsia" w:ascii="仿宋_GB2312" w:hAnsi="仿宋_GB2312" w:eastAsia="仿宋_GB2312" w:cs="仿宋_GB2312"/>
          <w:sz w:val="21"/>
          <w:szCs w:val="21"/>
          <w:u w:val="single"/>
          <w:lang w:val="en-US" w:eastAsia="zh-CN"/>
        </w:rPr>
        <w:t>项目</w:t>
      </w:r>
      <w:r>
        <w:rPr>
          <w:rFonts w:hint="eastAsia" w:ascii="仿宋_GB2312" w:hAnsi="仿宋_GB2312" w:eastAsia="仿宋_GB2312" w:cs="仿宋_GB2312"/>
          <w:sz w:val="21"/>
          <w:szCs w:val="21"/>
          <w:lang w:eastAsia="zh-CN"/>
        </w:rPr>
        <w:t>事宜。</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本文载明代理人是我司参与本次询价比选活动的合法代表，代理我司参与本次询价比选一切活动，其文件报送等均为我司认可的有效表达。</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委托期限至本项目询价比选结束止。</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代理人无转委托权。</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特此授权。</w:t>
      </w:r>
    </w:p>
    <w:p>
      <w:pPr>
        <w:spacing w:line="360" w:lineRule="auto"/>
        <w:ind w:firstLine="48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90805</wp:posOffset>
                </wp:positionV>
                <wp:extent cx="5324475" cy="2261870"/>
                <wp:effectExtent l="4445" t="4445" r="5080" b="19685"/>
                <wp:wrapNone/>
                <wp:docPr id="4" name="文本框 4"/>
                <wp:cNvGraphicFramePr/>
                <a:graphic xmlns:a="http://schemas.openxmlformats.org/drawingml/2006/main">
                  <a:graphicData uri="http://schemas.microsoft.com/office/word/2010/wordprocessingShape">
                    <wps:wsp>
                      <wps:cNvSpPr txBox="1"/>
                      <wps:spPr>
                        <a:xfrm>
                          <a:off x="0" y="0"/>
                          <a:ext cx="5324475" cy="2261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pPr>
                          </w:p>
                          <w:p>
                            <w:pPr>
                              <w:ind w:firstLine="560"/>
                              <w:jc w:val="center"/>
                            </w:pPr>
                          </w:p>
                          <w:p>
                            <w:pPr>
                              <w:ind w:firstLine="560"/>
                              <w:jc w:val="center"/>
                            </w:pPr>
                          </w:p>
                          <w:p>
                            <w:pPr>
                              <w:ind w:firstLine="480"/>
                              <w:jc w:val="center"/>
                              <w:rPr>
                                <w:sz w:val="21"/>
                                <w:szCs w:val="21"/>
                                <w:lang w:eastAsia="zh-CN"/>
                              </w:rPr>
                            </w:pPr>
                            <w:r>
                              <w:rPr>
                                <w:rFonts w:hint="eastAsia"/>
                                <w:color w:val="000000"/>
                                <w:sz w:val="21"/>
                                <w:szCs w:val="21"/>
                                <w:lang w:eastAsia="zh-CN"/>
                              </w:rPr>
                              <w:t>委托</w:t>
                            </w:r>
                            <w:r>
                              <w:rPr>
                                <w:color w:val="000000"/>
                                <w:sz w:val="21"/>
                                <w:szCs w:val="21"/>
                                <w:lang w:eastAsia="zh-CN"/>
                              </w:rPr>
                              <w:t>代</w:t>
                            </w:r>
                            <w:r>
                              <w:rPr>
                                <w:rFonts w:hint="eastAsia"/>
                                <w:color w:val="000000"/>
                                <w:sz w:val="21"/>
                                <w:szCs w:val="21"/>
                                <w:lang w:eastAsia="zh-CN"/>
                              </w:rPr>
                              <w:t>理人</w:t>
                            </w:r>
                            <w:r>
                              <w:rPr>
                                <w:color w:val="000000"/>
                                <w:sz w:val="21"/>
                                <w:szCs w:val="21"/>
                                <w:lang w:eastAsia="zh-CN"/>
                              </w:rPr>
                              <w:t>身份证</w:t>
                            </w:r>
                            <w:r>
                              <w:rPr>
                                <w:rFonts w:hint="eastAsia"/>
                                <w:color w:val="000000"/>
                                <w:sz w:val="21"/>
                                <w:szCs w:val="21"/>
                                <w:lang w:eastAsia="zh-CN"/>
                              </w:rPr>
                              <w:t>复印件（正反、清晰可见）</w:t>
                            </w:r>
                          </w:p>
                        </w:txbxContent>
                      </wps:txbx>
                      <wps:bodyPr upright="1"/>
                    </wps:wsp>
                  </a:graphicData>
                </a:graphic>
              </wp:anchor>
            </w:drawing>
          </mc:Choice>
          <mc:Fallback>
            <w:pict>
              <v:shape id="_x0000_s1026" o:spid="_x0000_s1026" o:spt="202" type="#_x0000_t202" style="position:absolute;left:0pt;margin-left:28.2pt;margin-top:7.15pt;height:178.1pt;width:419.25pt;z-index:251660288;mso-width-relative:page;mso-height-relative:page;" fillcolor="#FFFFFF" filled="t" stroked="t" coordsize="21600,21600" o:gfxdata="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DYHR2QAAAAkBAAAPAAAAAAAAAAEA&#10;IAAAACIAAABkcnMvZG93bnJldi54bWxQSwECFAAUAAAACACHTuJAmCiwvA4CAAA3BAAADgAAAAAA&#10;AAABACAAAAAoAQAAZHJzL2Uyb0RvYy54bWxQSwUGAAAAAAYABgBZAQAAqAUAAAAA&#10;">
                <v:fill on="t" focussize="0,0"/>
                <v:stroke color="#000000" joinstyle="miter"/>
                <v:imagedata o:title=""/>
                <o:lock v:ext="edit" aspectratio="f"/>
                <v:textbox>
                  <w:txbxContent>
                    <w:p>
                      <w:pPr>
                        <w:ind w:firstLine="560"/>
                        <w:jc w:val="center"/>
                      </w:pPr>
                    </w:p>
                    <w:p>
                      <w:pPr>
                        <w:ind w:firstLine="560"/>
                        <w:jc w:val="center"/>
                      </w:pPr>
                    </w:p>
                    <w:p>
                      <w:pPr>
                        <w:ind w:firstLine="560"/>
                        <w:jc w:val="center"/>
                      </w:pPr>
                    </w:p>
                    <w:p>
                      <w:pPr>
                        <w:ind w:firstLine="480"/>
                        <w:jc w:val="center"/>
                        <w:rPr>
                          <w:sz w:val="21"/>
                          <w:szCs w:val="21"/>
                          <w:lang w:eastAsia="zh-CN"/>
                        </w:rPr>
                      </w:pPr>
                      <w:r>
                        <w:rPr>
                          <w:rFonts w:hint="eastAsia"/>
                          <w:color w:val="000000"/>
                          <w:sz w:val="21"/>
                          <w:szCs w:val="21"/>
                          <w:lang w:eastAsia="zh-CN"/>
                        </w:rPr>
                        <w:t>委托</w:t>
                      </w:r>
                      <w:r>
                        <w:rPr>
                          <w:color w:val="000000"/>
                          <w:sz w:val="21"/>
                          <w:szCs w:val="21"/>
                          <w:lang w:eastAsia="zh-CN"/>
                        </w:rPr>
                        <w:t>代</w:t>
                      </w:r>
                      <w:r>
                        <w:rPr>
                          <w:rFonts w:hint="eastAsia"/>
                          <w:color w:val="000000"/>
                          <w:sz w:val="21"/>
                          <w:szCs w:val="21"/>
                          <w:lang w:eastAsia="zh-CN"/>
                        </w:rPr>
                        <w:t>理人</w:t>
                      </w:r>
                      <w:r>
                        <w:rPr>
                          <w:color w:val="000000"/>
                          <w:sz w:val="21"/>
                          <w:szCs w:val="21"/>
                          <w:lang w:eastAsia="zh-CN"/>
                        </w:rPr>
                        <w:t>身份证</w:t>
                      </w:r>
                      <w:r>
                        <w:rPr>
                          <w:rFonts w:hint="eastAsia"/>
                          <w:color w:val="000000"/>
                          <w:sz w:val="21"/>
                          <w:szCs w:val="21"/>
                          <w:lang w:eastAsia="zh-CN"/>
                        </w:rPr>
                        <w:t>复印件（正反、清晰可见）</w:t>
                      </w:r>
                    </w:p>
                  </w:txbxContent>
                </v:textbox>
              </v:shape>
            </w:pict>
          </mc:Fallback>
        </mc:AlternateContent>
      </w: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spacing w:line="460" w:lineRule="exact"/>
        <w:ind w:firstLine="2835" w:firstLineChars="13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（盖单位公章）</w:t>
      </w:r>
    </w:p>
    <w:p>
      <w:pPr>
        <w:spacing w:line="460" w:lineRule="exact"/>
        <w:ind w:firstLine="2835" w:firstLineChars="13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法定代表人：</w:t>
      </w:r>
      <w:r>
        <w:rPr>
          <w:rFonts w:hint="eastAsia" w:ascii="仿宋_GB2312" w:hAnsi="仿宋_GB2312" w:eastAsia="仿宋_GB2312" w:cs="仿宋_GB2312"/>
          <w:sz w:val="21"/>
          <w:szCs w:val="21"/>
          <w:u w:val="single"/>
          <w:lang w:eastAsia="zh-CN"/>
        </w:rPr>
        <w:t xml:space="preserve">             （签字或盖章）   </w:t>
      </w:r>
    </w:p>
    <w:p>
      <w:pPr>
        <w:spacing w:line="460" w:lineRule="exact"/>
        <w:ind w:firstLine="2835" w:firstLineChars="13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身份证件号码：</w:t>
      </w:r>
      <w:r>
        <w:rPr>
          <w:rFonts w:hint="eastAsia" w:ascii="仿宋_GB2312" w:hAnsi="仿宋_GB2312" w:eastAsia="仿宋_GB2312" w:cs="仿宋_GB2312"/>
          <w:sz w:val="21"/>
          <w:szCs w:val="21"/>
          <w:u w:val="single"/>
          <w:lang w:eastAsia="zh-CN"/>
        </w:rPr>
        <w:t xml:space="preserve">                            </w:t>
      </w:r>
    </w:p>
    <w:p>
      <w:pPr>
        <w:spacing w:line="460" w:lineRule="exact"/>
        <w:ind w:firstLine="2835" w:firstLineChars="13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委托代理人：</w:t>
      </w:r>
      <w:r>
        <w:rPr>
          <w:rFonts w:hint="eastAsia" w:ascii="仿宋_GB2312" w:hAnsi="仿宋_GB2312" w:eastAsia="仿宋_GB2312" w:cs="仿宋_GB2312"/>
          <w:sz w:val="21"/>
          <w:szCs w:val="21"/>
          <w:u w:val="single"/>
          <w:lang w:eastAsia="zh-CN"/>
        </w:rPr>
        <w:t xml:space="preserve">         （签字或盖章）       </w:t>
      </w:r>
    </w:p>
    <w:p>
      <w:pPr>
        <w:spacing w:line="460" w:lineRule="exact"/>
        <w:ind w:firstLine="2835" w:firstLineChars="1350"/>
        <w:rPr>
          <w:rFonts w:hint="eastAsia" w:ascii="仿宋_GB2312" w:hAnsi="仿宋_GB2312" w:eastAsia="仿宋_GB2312" w:cs="仿宋_GB2312"/>
          <w:sz w:val="21"/>
          <w:szCs w:val="21"/>
          <w:u w:val="single"/>
          <w:lang w:eastAsia="zh-CN"/>
        </w:rPr>
      </w:pPr>
      <w:r>
        <w:rPr>
          <w:rFonts w:hint="eastAsia" w:ascii="仿宋_GB2312" w:hAnsi="仿宋_GB2312" w:eastAsia="仿宋_GB2312" w:cs="仿宋_GB2312"/>
          <w:sz w:val="21"/>
          <w:szCs w:val="21"/>
          <w:lang w:eastAsia="zh-CN"/>
        </w:rPr>
        <w:t>身份证件号码：</w:t>
      </w:r>
      <w:r>
        <w:rPr>
          <w:rFonts w:hint="eastAsia" w:ascii="仿宋_GB2312" w:hAnsi="仿宋_GB2312" w:eastAsia="仿宋_GB2312" w:cs="仿宋_GB2312"/>
          <w:sz w:val="21"/>
          <w:szCs w:val="21"/>
          <w:u w:val="single"/>
          <w:lang w:eastAsia="zh-CN"/>
        </w:rPr>
        <w:t xml:space="preserve">                            </w:t>
      </w:r>
    </w:p>
    <w:p>
      <w:pPr>
        <w:spacing w:line="460" w:lineRule="exact"/>
        <w:ind w:right="720" w:firstLine="4725" w:firstLineChars="2250"/>
        <w:rPr>
          <w:rFonts w:hint="eastAsia" w:ascii="仿宋_GB2312" w:hAnsi="仿宋_GB2312" w:eastAsia="仿宋_GB2312" w:cs="仿宋_GB2312"/>
          <w:sz w:val="21"/>
          <w:szCs w:val="21"/>
          <w:u w:val="single"/>
          <w:lang w:eastAsia="zh-CN"/>
        </w:rPr>
      </w:pPr>
    </w:p>
    <w:p>
      <w:pPr>
        <w:spacing w:line="460" w:lineRule="exact"/>
        <w:ind w:right="720" w:firstLine="4725" w:firstLineChars="22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月</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日</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br w:type="page"/>
      </w:r>
    </w:p>
    <w:p>
      <w:pPr>
        <w:spacing w:line="240" w:lineRule="auto"/>
        <w:jc w:val="center"/>
        <w:rPr>
          <w:rFonts w:ascii="仿宋" w:hAnsi="仿宋" w:eastAsia="仿宋" w:cs="仿宋"/>
          <w:b/>
          <w:bCs/>
          <w:szCs w:val="32"/>
          <w:lang w:eastAsia="zh-CN"/>
        </w:rPr>
      </w:pPr>
    </w:p>
    <w:p>
      <w:pPr>
        <w:spacing w:line="240" w:lineRule="auto"/>
        <w:jc w:val="center"/>
        <w:outlineLvl w:val="2"/>
        <w:rPr>
          <w:rFonts w:hint="eastAsia" w:ascii="黑体" w:hAnsi="黑体" w:eastAsia="黑体" w:cs="黑体"/>
          <w:b w:val="0"/>
          <w:bCs w:val="0"/>
          <w:szCs w:val="32"/>
          <w:lang w:eastAsia="zh-CN"/>
        </w:rPr>
      </w:pPr>
      <w:r>
        <w:rPr>
          <w:rFonts w:hint="eastAsia" w:ascii="黑体" w:hAnsi="黑体" w:eastAsia="黑体" w:cs="黑体"/>
          <w:b w:val="0"/>
          <w:bCs w:val="0"/>
          <w:szCs w:val="32"/>
          <w:lang w:eastAsia="zh-CN"/>
        </w:rPr>
        <w:t>三、报价一览表</w:t>
      </w:r>
      <w:bookmarkEnd w:id="11"/>
    </w:p>
    <w:p>
      <w:pPr>
        <w:spacing w:line="240" w:lineRule="auto"/>
        <w:ind w:firstLine="560"/>
        <w:jc w:val="left"/>
        <w:rPr>
          <w:rFonts w:ascii="仿宋" w:hAnsi="仿宋" w:eastAsia="仿宋" w:cs="仿宋"/>
          <w:sz w:val="22"/>
          <w:lang w:eastAsia="zh-CN"/>
        </w:rPr>
      </w:pPr>
    </w:p>
    <w:p>
      <w:pPr>
        <w:spacing w:line="240" w:lineRule="auto"/>
        <w:jc w:val="left"/>
        <w:rPr>
          <w:rFonts w:hint="eastAsia" w:ascii="仿宋_GB2312" w:hAnsi="仿宋_GB2312" w:eastAsia="仿宋_GB2312" w:cs="仿宋_GB2312"/>
          <w:sz w:val="21"/>
          <w:szCs w:val="21"/>
          <w:u w:val="single"/>
          <w:lang w:val="en-US" w:eastAsia="zh-CN"/>
        </w:rPr>
      </w:pPr>
      <w:r>
        <w:rPr>
          <w:rFonts w:hint="eastAsia" w:ascii="仿宋_GB2312" w:hAnsi="仿宋_GB2312" w:eastAsia="仿宋_GB2312" w:cs="仿宋_GB2312"/>
          <w:sz w:val="21"/>
          <w:szCs w:val="21"/>
        </w:rPr>
        <w:t>项目名称：</w:t>
      </w:r>
      <w:r>
        <w:rPr>
          <w:rFonts w:hint="eastAsia" w:ascii="仿宋_GB2312" w:hAnsi="仿宋_GB2312" w:eastAsia="仿宋_GB2312" w:cs="仿宋_GB2312"/>
          <w:sz w:val="21"/>
          <w:szCs w:val="21"/>
          <w:u w:val="single"/>
        </w:rPr>
        <w:t>武汉理工大学襄阳示范区项目四害消杀</w:t>
      </w:r>
    </w:p>
    <w:p>
      <w:pPr>
        <w:spacing w:after="120" w:line="240" w:lineRule="auto"/>
        <w:ind w:left="640" w:leftChars="200" w:firstLine="420"/>
        <w:rPr>
          <w:rFonts w:hint="eastAsia" w:ascii="仿宋_GB2312" w:hAnsi="仿宋_GB2312" w:eastAsia="仿宋_GB2312" w:cs="仿宋_GB2312"/>
          <w:sz w:val="21"/>
          <w:szCs w:val="21"/>
        </w:rPr>
      </w:pPr>
    </w:p>
    <w:tbl>
      <w:tblPr>
        <w:tblStyle w:val="13"/>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87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65" w:type="dxa"/>
            <w:vAlign w:val="center"/>
          </w:tcPr>
          <w:p>
            <w:pPr>
              <w:spacing w:line="240" w:lineRule="auto"/>
              <w:ind w:left="1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供应商名称</w:t>
            </w:r>
          </w:p>
        </w:tc>
        <w:tc>
          <w:tcPr>
            <w:tcW w:w="4870" w:type="dxa"/>
          </w:tcPr>
          <w:p>
            <w:pPr>
              <w:spacing w:line="240" w:lineRule="auto"/>
              <w:jc w:val="left"/>
              <w:rPr>
                <w:rFonts w:hint="eastAsia" w:ascii="仿宋_GB2312" w:hAnsi="仿宋_GB2312" w:eastAsia="仿宋_GB2312" w:cs="仿宋_GB2312"/>
                <w:sz w:val="21"/>
                <w:szCs w:val="21"/>
              </w:rPr>
            </w:pPr>
          </w:p>
        </w:tc>
        <w:tc>
          <w:tcPr>
            <w:tcW w:w="1908" w:type="dxa"/>
          </w:tcPr>
          <w:p>
            <w:pPr>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65"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总报价</w:t>
            </w:r>
          </w:p>
        </w:tc>
        <w:tc>
          <w:tcPr>
            <w:tcW w:w="4870" w:type="dxa"/>
          </w:tcPr>
          <w:p>
            <w:pPr>
              <w:spacing w:line="240" w:lineRule="auto"/>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大写：</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元</w:t>
            </w:r>
          </w:p>
          <w:p>
            <w:pPr>
              <w:spacing w:line="240" w:lineRule="auto"/>
              <w:jc w:val="left"/>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小</w:t>
            </w:r>
            <w:r>
              <w:rPr>
                <w:rFonts w:hint="eastAsia" w:ascii="仿宋_GB2312" w:hAnsi="仿宋_GB2312" w:eastAsia="仿宋_GB2312" w:cs="仿宋_GB2312"/>
                <w:sz w:val="21"/>
                <w:szCs w:val="21"/>
              </w:rPr>
              <w:t>写：</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元</w:t>
            </w:r>
          </w:p>
        </w:tc>
        <w:tc>
          <w:tcPr>
            <w:tcW w:w="1908" w:type="dxa"/>
          </w:tcPr>
          <w:p>
            <w:pPr>
              <w:spacing w:line="240" w:lineRule="auto"/>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265" w:type="dxa"/>
            <w:vAlign w:val="center"/>
          </w:tcPr>
          <w:p>
            <w:pPr>
              <w:spacing w:line="240" w:lineRule="auto"/>
              <w:ind w:left="12"/>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联系人姓名及联系方式</w:t>
            </w:r>
          </w:p>
        </w:tc>
        <w:tc>
          <w:tcPr>
            <w:tcW w:w="4870" w:type="dxa"/>
          </w:tcPr>
          <w:p>
            <w:pPr>
              <w:spacing w:line="240" w:lineRule="auto"/>
              <w:jc w:val="left"/>
              <w:rPr>
                <w:rFonts w:hint="eastAsia" w:ascii="仿宋_GB2312" w:hAnsi="仿宋_GB2312" w:eastAsia="仿宋_GB2312" w:cs="仿宋_GB2312"/>
                <w:sz w:val="21"/>
                <w:szCs w:val="21"/>
                <w:lang w:eastAsia="zh-CN"/>
              </w:rPr>
            </w:pPr>
          </w:p>
        </w:tc>
        <w:tc>
          <w:tcPr>
            <w:tcW w:w="1908" w:type="dxa"/>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5" w:type="dxa"/>
            <w:vAlign w:val="center"/>
          </w:tcPr>
          <w:p>
            <w:pPr>
              <w:spacing w:line="240" w:lineRule="auto"/>
              <w:ind w:left="12"/>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服务期</w:t>
            </w:r>
          </w:p>
        </w:tc>
        <w:tc>
          <w:tcPr>
            <w:tcW w:w="4870" w:type="dxa"/>
          </w:tcPr>
          <w:p>
            <w:pPr>
              <w:spacing w:line="240" w:lineRule="auto"/>
              <w:jc w:val="left"/>
              <w:rPr>
                <w:rFonts w:hint="eastAsia" w:ascii="仿宋_GB2312" w:hAnsi="仿宋_GB2312" w:eastAsia="仿宋_GB2312" w:cs="仿宋_GB2312"/>
                <w:sz w:val="21"/>
                <w:szCs w:val="21"/>
              </w:rPr>
            </w:pPr>
          </w:p>
        </w:tc>
        <w:tc>
          <w:tcPr>
            <w:tcW w:w="1908" w:type="dxa"/>
          </w:tcPr>
          <w:p>
            <w:pPr>
              <w:spacing w:line="240" w:lineRule="auto"/>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5" w:type="dxa"/>
            <w:vAlign w:val="center"/>
          </w:tcPr>
          <w:p>
            <w:pPr>
              <w:spacing w:line="240" w:lineRule="auto"/>
              <w:ind w:left="12"/>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质量目标</w:t>
            </w:r>
          </w:p>
        </w:tc>
        <w:tc>
          <w:tcPr>
            <w:tcW w:w="4870" w:type="dxa"/>
          </w:tcPr>
          <w:p>
            <w:pPr>
              <w:spacing w:line="240" w:lineRule="auto"/>
              <w:jc w:val="left"/>
              <w:rPr>
                <w:rFonts w:hint="eastAsia" w:ascii="仿宋_GB2312" w:hAnsi="仿宋_GB2312" w:eastAsia="仿宋_GB2312" w:cs="仿宋_GB2312"/>
                <w:sz w:val="21"/>
                <w:szCs w:val="21"/>
              </w:rPr>
            </w:pPr>
          </w:p>
        </w:tc>
        <w:tc>
          <w:tcPr>
            <w:tcW w:w="1908" w:type="dxa"/>
          </w:tcPr>
          <w:p>
            <w:pPr>
              <w:spacing w:line="240" w:lineRule="auto"/>
              <w:jc w:val="left"/>
              <w:rPr>
                <w:rFonts w:hint="eastAsia" w:ascii="仿宋_GB2312" w:hAnsi="仿宋_GB2312" w:eastAsia="仿宋_GB2312" w:cs="仿宋_GB2312"/>
                <w:sz w:val="21"/>
                <w:szCs w:val="21"/>
              </w:rPr>
            </w:pPr>
          </w:p>
        </w:tc>
      </w:tr>
    </w:tbl>
    <w:p>
      <w:pPr>
        <w:spacing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w:t>
      </w:r>
    </w:p>
    <w:p>
      <w:pPr>
        <w:numPr>
          <w:ilvl w:val="0"/>
          <w:numId w:val="1"/>
        </w:numPr>
        <w:spacing w:line="240" w:lineRule="auto"/>
        <w:ind w:firstLine="420" w:firstLineChars="20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所有价格均系用人民币表示，单位为元，精确到小数点后二位；</w:t>
      </w:r>
    </w:p>
    <w:p>
      <w:pPr>
        <w:pStyle w:val="2"/>
        <w:numPr>
          <w:ilvl w:val="0"/>
          <w:numId w:val="1"/>
        </w:numPr>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以上报价包含人工及增值税专票税费等各项费用。</w:t>
      </w:r>
    </w:p>
    <w:p>
      <w:pPr>
        <w:spacing w:line="240" w:lineRule="auto"/>
        <w:ind w:firstLine="560"/>
        <w:jc w:val="left"/>
        <w:rPr>
          <w:rFonts w:ascii="仿宋" w:hAnsi="仿宋" w:eastAsia="仿宋" w:cs="仿宋"/>
          <w:sz w:val="21"/>
          <w:szCs w:val="21"/>
          <w:lang w:eastAsia="zh-CN"/>
        </w:rPr>
      </w:pPr>
    </w:p>
    <w:p>
      <w:pPr>
        <w:spacing w:line="240" w:lineRule="auto"/>
        <w:jc w:val="left"/>
        <w:rPr>
          <w:rFonts w:ascii="仿宋" w:hAnsi="仿宋" w:eastAsia="仿宋" w:cs="仿宋"/>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供应商法定代表人或法定代表人授权代表签字或盖章：____________</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供应商名称（盖单位公章）：____________________________________</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时 间：_____年_____月_____日</w:t>
      </w:r>
    </w:p>
    <w:p>
      <w:pPr>
        <w:rPr>
          <w:rFonts w:hint="eastAsia" w:ascii="仿宋_GB2312" w:hAnsi="仿宋_GB2312" w:eastAsia="仿宋_GB2312" w:cs="仿宋_GB2312"/>
          <w:b/>
          <w:bCs/>
          <w:sz w:val="24"/>
          <w:szCs w:val="24"/>
          <w:lang w:eastAsia="zh-CN"/>
        </w:rPr>
      </w:pPr>
      <w:bookmarkStart w:id="12" w:name="_Toc58876333"/>
      <w:r>
        <w:rPr>
          <w:rFonts w:hint="eastAsia" w:ascii="仿宋_GB2312" w:hAnsi="仿宋_GB2312" w:eastAsia="仿宋_GB2312" w:cs="仿宋_GB2312"/>
          <w:b/>
          <w:bCs/>
          <w:sz w:val="24"/>
          <w:szCs w:val="24"/>
          <w:lang w:eastAsia="zh-CN"/>
        </w:rPr>
        <w:br w:type="page"/>
      </w:r>
    </w:p>
    <w:p>
      <w:pPr>
        <w:spacing w:line="240" w:lineRule="auto"/>
        <w:jc w:val="center"/>
        <w:outlineLvl w:val="2"/>
        <w:rPr>
          <w:rFonts w:hint="eastAsia" w:ascii="黑体" w:hAnsi="黑体" w:eastAsia="黑体" w:cs="黑体"/>
          <w:b w:val="0"/>
          <w:bCs w:val="0"/>
          <w:szCs w:val="32"/>
          <w:u w:val="single"/>
          <w:lang w:eastAsia="zh-CN"/>
        </w:rPr>
      </w:pPr>
      <w:r>
        <w:rPr>
          <w:rFonts w:hint="eastAsia" w:ascii="黑体" w:hAnsi="黑体" w:eastAsia="黑体" w:cs="黑体"/>
          <w:b w:val="0"/>
          <w:bCs w:val="0"/>
          <w:szCs w:val="32"/>
          <w:lang w:eastAsia="zh-CN"/>
        </w:rPr>
        <w:t>四、类似业绩一览表</w:t>
      </w:r>
      <w:bookmarkEnd w:id="12"/>
      <w:r>
        <w:rPr>
          <w:rFonts w:hint="eastAsia" w:ascii="黑体" w:hAnsi="黑体" w:eastAsia="黑体" w:cs="黑体"/>
          <w:b w:val="0"/>
          <w:bCs w:val="0"/>
          <w:szCs w:val="32"/>
          <w:lang w:eastAsia="zh-CN"/>
        </w:rPr>
        <w:t>（如</w:t>
      </w:r>
      <w:r>
        <w:rPr>
          <w:rFonts w:hint="eastAsia" w:ascii="黑体" w:hAnsi="黑体" w:eastAsia="黑体" w:cs="黑体"/>
          <w:b w:val="0"/>
          <w:bCs w:val="0"/>
          <w:szCs w:val="32"/>
          <w:lang w:val="en-US" w:eastAsia="zh-CN"/>
        </w:rPr>
        <w:t>有</w:t>
      </w:r>
      <w:r>
        <w:rPr>
          <w:rFonts w:hint="eastAsia" w:ascii="黑体" w:hAnsi="黑体" w:eastAsia="黑体" w:cs="黑体"/>
          <w:b w:val="0"/>
          <w:bCs w:val="0"/>
          <w:szCs w:val="32"/>
          <w:lang w:eastAsia="zh-CN"/>
        </w:rPr>
        <w:t>）</w:t>
      </w:r>
    </w:p>
    <w:tbl>
      <w:tblPr>
        <w:tblStyle w:val="13"/>
        <w:tblW w:w="8689"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68"/>
        <w:gridCol w:w="1268"/>
        <w:gridCol w:w="1691"/>
        <w:gridCol w:w="1268"/>
        <w:gridCol w:w="172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25"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316"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合同签订时间</w:t>
            </w:r>
          </w:p>
        </w:tc>
        <w:tc>
          <w:tcPr>
            <w:tcW w:w="1316"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单位</w:t>
            </w:r>
          </w:p>
        </w:tc>
        <w:tc>
          <w:tcPr>
            <w:tcW w:w="1763"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项目概况</w:t>
            </w:r>
          </w:p>
        </w:tc>
        <w:tc>
          <w:tcPr>
            <w:tcW w:w="1316"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项目经理</w:t>
            </w:r>
          </w:p>
        </w:tc>
        <w:tc>
          <w:tcPr>
            <w:tcW w:w="1802" w:type="dxa"/>
            <w:vAlign w:val="center"/>
          </w:tcPr>
          <w:p>
            <w:pPr>
              <w:spacing w:line="2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招标人单位联系人及电话</w:t>
            </w:r>
          </w:p>
        </w:tc>
        <w:tc>
          <w:tcPr>
            <w:tcW w:w="85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5" w:type="dxa"/>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16" w:type="dxa"/>
          </w:tcPr>
          <w:p>
            <w:pPr>
              <w:spacing w:line="280" w:lineRule="exact"/>
              <w:jc w:val="center"/>
              <w:rPr>
                <w:rFonts w:hint="eastAsia" w:ascii="仿宋_GB2312" w:hAnsi="仿宋_GB2312" w:eastAsia="仿宋_GB2312" w:cs="仿宋_GB2312"/>
                <w:sz w:val="21"/>
                <w:szCs w:val="21"/>
              </w:rPr>
            </w:pPr>
          </w:p>
        </w:tc>
        <w:tc>
          <w:tcPr>
            <w:tcW w:w="1316" w:type="dxa"/>
          </w:tcPr>
          <w:p>
            <w:pPr>
              <w:spacing w:line="280" w:lineRule="exact"/>
              <w:jc w:val="center"/>
              <w:rPr>
                <w:rFonts w:hint="eastAsia" w:ascii="仿宋_GB2312" w:hAnsi="仿宋_GB2312" w:eastAsia="仿宋_GB2312" w:cs="仿宋_GB2312"/>
                <w:sz w:val="21"/>
                <w:szCs w:val="21"/>
              </w:rPr>
            </w:pPr>
          </w:p>
        </w:tc>
        <w:tc>
          <w:tcPr>
            <w:tcW w:w="1763" w:type="dxa"/>
          </w:tcPr>
          <w:p>
            <w:pPr>
              <w:spacing w:line="280" w:lineRule="exact"/>
              <w:jc w:val="center"/>
              <w:rPr>
                <w:rFonts w:hint="eastAsia" w:ascii="仿宋_GB2312" w:hAnsi="仿宋_GB2312" w:eastAsia="仿宋_GB2312" w:cs="仿宋_GB2312"/>
                <w:sz w:val="21"/>
                <w:szCs w:val="21"/>
              </w:rPr>
            </w:pPr>
          </w:p>
        </w:tc>
        <w:tc>
          <w:tcPr>
            <w:tcW w:w="1316" w:type="dxa"/>
          </w:tcPr>
          <w:p>
            <w:pPr>
              <w:spacing w:line="280" w:lineRule="exact"/>
              <w:jc w:val="center"/>
              <w:rPr>
                <w:rFonts w:hint="eastAsia" w:ascii="仿宋_GB2312" w:hAnsi="仿宋_GB2312" w:eastAsia="仿宋_GB2312" w:cs="仿宋_GB2312"/>
                <w:sz w:val="21"/>
                <w:szCs w:val="21"/>
              </w:rPr>
            </w:pPr>
          </w:p>
        </w:tc>
        <w:tc>
          <w:tcPr>
            <w:tcW w:w="1802" w:type="dxa"/>
          </w:tcPr>
          <w:p>
            <w:pPr>
              <w:spacing w:line="280" w:lineRule="exact"/>
              <w:jc w:val="center"/>
              <w:rPr>
                <w:rFonts w:hint="eastAsia" w:ascii="仿宋_GB2312" w:hAnsi="仿宋_GB2312" w:eastAsia="仿宋_GB2312" w:cs="仿宋_GB2312"/>
                <w:sz w:val="21"/>
                <w:szCs w:val="21"/>
              </w:rPr>
            </w:pPr>
          </w:p>
        </w:tc>
        <w:tc>
          <w:tcPr>
            <w:tcW w:w="851" w:type="dxa"/>
          </w:tcPr>
          <w:p>
            <w:pPr>
              <w:spacing w:line="28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 w:type="dxa"/>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16" w:type="dxa"/>
          </w:tcPr>
          <w:p>
            <w:pPr>
              <w:spacing w:line="280" w:lineRule="exact"/>
              <w:jc w:val="center"/>
              <w:rPr>
                <w:rFonts w:hint="eastAsia" w:ascii="仿宋_GB2312" w:hAnsi="仿宋_GB2312" w:eastAsia="仿宋_GB2312" w:cs="仿宋_GB2312"/>
                <w:sz w:val="21"/>
                <w:szCs w:val="21"/>
              </w:rPr>
            </w:pPr>
          </w:p>
        </w:tc>
        <w:tc>
          <w:tcPr>
            <w:tcW w:w="1316" w:type="dxa"/>
          </w:tcPr>
          <w:p>
            <w:pPr>
              <w:spacing w:line="280" w:lineRule="exact"/>
              <w:jc w:val="center"/>
              <w:rPr>
                <w:rFonts w:hint="eastAsia" w:ascii="仿宋_GB2312" w:hAnsi="仿宋_GB2312" w:eastAsia="仿宋_GB2312" w:cs="仿宋_GB2312"/>
                <w:sz w:val="21"/>
                <w:szCs w:val="21"/>
              </w:rPr>
            </w:pPr>
          </w:p>
        </w:tc>
        <w:tc>
          <w:tcPr>
            <w:tcW w:w="1763" w:type="dxa"/>
          </w:tcPr>
          <w:p>
            <w:pPr>
              <w:spacing w:line="280" w:lineRule="exact"/>
              <w:jc w:val="center"/>
              <w:rPr>
                <w:rFonts w:hint="eastAsia" w:ascii="仿宋_GB2312" w:hAnsi="仿宋_GB2312" w:eastAsia="仿宋_GB2312" w:cs="仿宋_GB2312"/>
                <w:sz w:val="21"/>
                <w:szCs w:val="21"/>
              </w:rPr>
            </w:pPr>
          </w:p>
        </w:tc>
        <w:tc>
          <w:tcPr>
            <w:tcW w:w="1316" w:type="dxa"/>
          </w:tcPr>
          <w:p>
            <w:pPr>
              <w:spacing w:line="280" w:lineRule="exact"/>
              <w:jc w:val="center"/>
              <w:rPr>
                <w:rFonts w:hint="eastAsia" w:ascii="仿宋_GB2312" w:hAnsi="仿宋_GB2312" w:eastAsia="仿宋_GB2312" w:cs="仿宋_GB2312"/>
                <w:sz w:val="21"/>
                <w:szCs w:val="21"/>
              </w:rPr>
            </w:pPr>
          </w:p>
        </w:tc>
        <w:tc>
          <w:tcPr>
            <w:tcW w:w="1802" w:type="dxa"/>
          </w:tcPr>
          <w:p>
            <w:pPr>
              <w:spacing w:line="280" w:lineRule="exact"/>
              <w:jc w:val="center"/>
              <w:rPr>
                <w:rFonts w:hint="eastAsia" w:ascii="仿宋_GB2312" w:hAnsi="仿宋_GB2312" w:eastAsia="仿宋_GB2312" w:cs="仿宋_GB2312"/>
                <w:sz w:val="21"/>
                <w:szCs w:val="21"/>
              </w:rPr>
            </w:pPr>
          </w:p>
        </w:tc>
        <w:tc>
          <w:tcPr>
            <w:tcW w:w="851" w:type="dxa"/>
          </w:tcPr>
          <w:p>
            <w:pPr>
              <w:spacing w:line="28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25" w:type="dxa"/>
          </w:tcPr>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16" w:type="dxa"/>
          </w:tcPr>
          <w:p>
            <w:pPr>
              <w:spacing w:line="280" w:lineRule="exact"/>
              <w:jc w:val="left"/>
              <w:rPr>
                <w:rFonts w:hint="eastAsia" w:ascii="仿宋_GB2312" w:hAnsi="仿宋_GB2312" w:eastAsia="仿宋_GB2312" w:cs="仿宋_GB2312"/>
                <w:sz w:val="21"/>
                <w:szCs w:val="21"/>
              </w:rPr>
            </w:pPr>
          </w:p>
        </w:tc>
        <w:tc>
          <w:tcPr>
            <w:tcW w:w="1316" w:type="dxa"/>
          </w:tcPr>
          <w:p>
            <w:pPr>
              <w:spacing w:line="280" w:lineRule="exact"/>
              <w:jc w:val="left"/>
              <w:rPr>
                <w:rFonts w:hint="eastAsia" w:ascii="仿宋_GB2312" w:hAnsi="仿宋_GB2312" w:eastAsia="仿宋_GB2312" w:cs="仿宋_GB2312"/>
                <w:sz w:val="21"/>
                <w:szCs w:val="21"/>
              </w:rPr>
            </w:pPr>
          </w:p>
        </w:tc>
        <w:tc>
          <w:tcPr>
            <w:tcW w:w="1763" w:type="dxa"/>
          </w:tcPr>
          <w:p>
            <w:pPr>
              <w:spacing w:line="280" w:lineRule="exact"/>
              <w:jc w:val="left"/>
              <w:rPr>
                <w:rFonts w:hint="eastAsia" w:ascii="仿宋_GB2312" w:hAnsi="仿宋_GB2312" w:eastAsia="仿宋_GB2312" w:cs="仿宋_GB2312"/>
                <w:sz w:val="21"/>
                <w:szCs w:val="21"/>
              </w:rPr>
            </w:pPr>
          </w:p>
        </w:tc>
        <w:tc>
          <w:tcPr>
            <w:tcW w:w="1316" w:type="dxa"/>
          </w:tcPr>
          <w:p>
            <w:pPr>
              <w:spacing w:line="280" w:lineRule="exact"/>
              <w:jc w:val="left"/>
              <w:rPr>
                <w:rFonts w:hint="eastAsia" w:ascii="仿宋_GB2312" w:hAnsi="仿宋_GB2312" w:eastAsia="仿宋_GB2312" w:cs="仿宋_GB2312"/>
                <w:sz w:val="21"/>
                <w:szCs w:val="21"/>
              </w:rPr>
            </w:pPr>
          </w:p>
        </w:tc>
        <w:tc>
          <w:tcPr>
            <w:tcW w:w="1802" w:type="dxa"/>
          </w:tcPr>
          <w:p>
            <w:pPr>
              <w:spacing w:line="280" w:lineRule="exact"/>
              <w:jc w:val="left"/>
              <w:rPr>
                <w:rFonts w:hint="eastAsia" w:ascii="仿宋_GB2312" w:hAnsi="仿宋_GB2312" w:eastAsia="仿宋_GB2312" w:cs="仿宋_GB2312"/>
                <w:sz w:val="21"/>
                <w:szCs w:val="21"/>
              </w:rPr>
            </w:pPr>
          </w:p>
        </w:tc>
        <w:tc>
          <w:tcPr>
            <w:tcW w:w="851" w:type="dxa"/>
          </w:tcPr>
          <w:p>
            <w:pPr>
              <w:spacing w:line="280" w:lineRule="exact"/>
              <w:jc w:val="left"/>
              <w:rPr>
                <w:rFonts w:hint="eastAsia" w:ascii="仿宋_GB2312" w:hAnsi="仿宋_GB2312" w:eastAsia="仿宋_GB2312" w:cs="仿宋_GB2312"/>
                <w:sz w:val="21"/>
                <w:szCs w:val="21"/>
              </w:rPr>
            </w:pPr>
          </w:p>
        </w:tc>
      </w:tr>
    </w:tbl>
    <w:p>
      <w:pPr>
        <w:spacing w:line="24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 响应供应商应将类似项目业绩情况填入本表中；</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 项目概况包括：项目名称、合同</w:t>
      </w:r>
      <w:r>
        <w:rPr>
          <w:rFonts w:hint="eastAsia" w:ascii="仿宋_GB2312" w:hAnsi="仿宋_GB2312" w:eastAsia="仿宋_GB2312" w:cs="仿宋_GB2312"/>
          <w:sz w:val="21"/>
          <w:szCs w:val="21"/>
          <w:lang w:val="en-US" w:eastAsia="zh-CN"/>
        </w:rPr>
        <w:t>金</w:t>
      </w:r>
      <w:r>
        <w:rPr>
          <w:rFonts w:hint="eastAsia" w:ascii="仿宋_GB2312" w:hAnsi="仿宋_GB2312" w:eastAsia="仿宋_GB2312" w:cs="仿宋_GB2312"/>
          <w:sz w:val="21"/>
          <w:szCs w:val="21"/>
          <w:lang w:eastAsia="zh-CN"/>
        </w:rPr>
        <w:t>额；</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3．必须按要求附相关合同复印件等证明材料。</w:t>
      </w:r>
    </w:p>
    <w:p>
      <w:pPr>
        <w:spacing w:line="240" w:lineRule="auto"/>
        <w:ind w:firstLine="560"/>
        <w:jc w:val="left"/>
        <w:rPr>
          <w:rFonts w:hint="eastAsia" w:ascii="仿宋_GB2312" w:hAnsi="仿宋_GB2312" w:eastAsia="仿宋_GB2312" w:cs="仿宋_GB2312"/>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供应商法定代表人或法定代表人授权代表签字或盖章：____________</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供应商名称（盖单位公章）：____________________________________</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时 间：_____年_____月_____日</w:t>
      </w:r>
    </w:p>
    <w:p>
      <w:pPr>
        <w:pStyle w:val="2"/>
        <w:ind w:firstLine="640"/>
        <w:rPr>
          <w:lang w:eastAsia="zh-CN"/>
        </w:rPr>
        <w:sectPr>
          <w:pgSz w:w="11906" w:h="16838"/>
          <w:pgMar w:top="1701" w:right="1474" w:bottom="1701" w:left="1474" w:header="851" w:footer="992" w:gutter="0"/>
          <w:cols w:space="720" w:num="1"/>
          <w:docGrid w:type="lines" w:linePitch="381" w:charSpace="0"/>
        </w:sectPr>
      </w:pPr>
    </w:p>
    <w:p>
      <w:pPr>
        <w:spacing w:line="240" w:lineRule="auto"/>
        <w:jc w:val="center"/>
        <w:outlineLvl w:val="2"/>
        <w:rPr>
          <w:rFonts w:hint="eastAsia" w:ascii="黑体" w:hAnsi="黑体" w:eastAsia="黑体" w:cs="黑体"/>
          <w:b w:val="0"/>
          <w:bCs w:val="0"/>
          <w:szCs w:val="32"/>
          <w:lang w:eastAsia="zh-CN"/>
        </w:rPr>
      </w:pPr>
      <w:r>
        <w:rPr>
          <w:rFonts w:hint="eastAsia" w:ascii="黑体" w:hAnsi="黑体" w:eastAsia="黑体" w:cs="黑体"/>
          <w:b w:val="0"/>
          <w:bCs w:val="0"/>
          <w:szCs w:val="32"/>
          <w:lang w:eastAsia="zh-CN"/>
        </w:rPr>
        <w:t>五、资格证明文件</w:t>
      </w:r>
    </w:p>
    <w:p>
      <w:pPr>
        <w:pStyle w:val="2"/>
        <w:keepNext w:val="0"/>
        <w:keepLines w:val="0"/>
        <w:pageBreakBefore w:val="0"/>
        <w:widowControl w:val="0"/>
        <w:kinsoku/>
        <w:wordWrap/>
        <w:overflowPunct/>
        <w:topLinePunct w:val="0"/>
        <w:autoSpaceDE/>
        <w:autoSpaceDN/>
        <w:bidi w:val="0"/>
        <w:adjustRightInd/>
        <w:snapToGrid/>
        <w:spacing w:after="0"/>
        <w:ind w:firstLine="440"/>
        <w:textAlignment w:val="auto"/>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eastAsia="zh-CN"/>
        </w:rPr>
        <w:t>按</w:t>
      </w:r>
      <w:r>
        <w:rPr>
          <w:rFonts w:hint="eastAsia" w:ascii="仿宋_GB2312" w:hAnsi="仿宋_GB2312" w:eastAsia="仿宋_GB2312" w:cs="仿宋_GB2312"/>
          <w:sz w:val="21"/>
          <w:szCs w:val="21"/>
          <w:lang w:val="en-US" w:eastAsia="zh-CN"/>
        </w:rPr>
        <w:t>评比</w:t>
      </w:r>
      <w:r>
        <w:rPr>
          <w:rFonts w:hint="eastAsia" w:ascii="仿宋_GB2312" w:hAnsi="仿宋_GB2312" w:eastAsia="仿宋_GB2312" w:cs="仿宋_GB2312"/>
          <w:sz w:val="21"/>
          <w:szCs w:val="21"/>
          <w:lang w:eastAsia="zh-CN"/>
        </w:rPr>
        <w:t>办法附表的资格性审查要求及公告</w:t>
      </w:r>
      <w:r>
        <w:rPr>
          <w:rFonts w:hint="eastAsia" w:ascii="仿宋_GB2312" w:hAnsi="仿宋_GB2312" w:eastAsia="仿宋_GB2312" w:cs="仿宋_GB2312"/>
          <w:sz w:val="21"/>
          <w:szCs w:val="21"/>
          <w:lang w:val="en-US" w:eastAsia="zh-CN"/>
        </w:rPr>
        <w:t>要求，</w:t>
      </w:r>
      <w:r>
        <w:rPr>
          <w:rFonts w:hint="eastAsia" w:ascii="仿宋_GB2312" w:hAnsi="仿宋_GB2312" w:eastAsia="仿宋_GB2312" w:cs="仿宋_GB2312"/>
          <w:sz w:val="21"/>
          <w:szCs w:val="21"/>
          <w:lang w:eastAsia="zh-CN"/>
        </w:rPr>
        <w:t>需要提供的其他证明文件</w:t>
      </w:r>
      <w:r>
        <w:rPr>
          <w:rFonts w:hint="eastAsia" w:ascii="仿宋_GB2312" w:hAnsi="仿宋_GB2312" w:cs="仿宋_GB2312"/>
          <w:sz w:val="21"/>
          <w:szCs w:val="21"/>
          <w:lang w:val="en-US" w:eastAsia="zh-CN"/>
        </w:rPr>
        <w:t>)</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br w:type="page"/>
      </w:r>
    </w:p>
    <w:p>
      <w:pPr>
        <w:pStyle w:val="6"/>
        <w:jc w:val="center"/>
        <w:rPr>
          <w:rFonts w:hint="eastAsia" w:ascii="黑体" w:hAnsi="黑体" w:eastAsia="黑体" w:cs="黑体"/>
          <w:b w:val="0"/>
          <w:bCs/>
          <w:lang w:eastAsia="zh-CN"/>
        </w:rPr>
      </w:pPr>
      <w:r>
        <w:rPr>
          <w:rFonts w:hint="eastAsia" w:ascii="黑体" w:hAnsi="黑体" w:eastAsia="黑体" w:cs="黑体"/>
          <w:b w:val="0"/>
          <w:bCs/>
          <w:lang w:eastAsia="zh-CN"/>
        </w:rPr>
        <w:t>六、技术文件</w:t>
      </w:r>
    </w:p>
    <w:p>
      <w:pPr>
        <w:pStyle w:val="2"/>
        <w:ind w:firstLine="44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w:t>
      </w:r>
      <w:r>
        <w:rPr>
          <w:rFonts w:hint="eastAsia" w:ascii="仿宋_GB2312" w:hAnsi="仿宋_GB2312" w:eastAsia="仿宋_GB2312" w:cs="仿宋_GB2312"/>
          <w:sz w:val="21"/>
          <w:szCs w:val="21"/>
          <w:lang w:val="en-US" w:eastAsia="zh-CN"/>
        </w:rPr>
        <w:t>可自行</w:t>
      </w:r>
      <w:r>
        <w:rPr>
          <w:rFonts w:hint="eastAsia" w:ascii="仿宋_GB2312" w:hAnsi="仿宋_GB2312" w:eastAsia="仿宋_GB2312" w:cs="仿宋_GB2312"/>
          <w:sz w:val="21"/>
          <w:szCs w:val="21"/>
          <w:lang w:eastAsia="zh-CN"/>
        </w:rPr>
        <w:t>提供设计方案或实施性技术文件）</w:t>
      </w:r>
    </w:p>
    <w:p>
      <w:pPr>
        <w:rPr>
          <w:rFonts w:ascii="仿宋" w:hAnsi="仿宋" w:eastAsia="仿宋" w:cs="仿宋"/>
          <w:lang w:eastAsia="zh-CN"/>
        </w:rPr>
      </w:pPr>
      <w:r>
        <w:rPr>
          <w:rFonts w:hint="eastAsia" w:ascii="仿宋" w:hAnsi="仿宋" w:eastAsia="仿宋" w:cs="仿宋"/>
          <w:lang w:eastAsia="zh-CN"/>
        </w:rPr>
        <w:br w:type="page"/>
      </w:r>
    </w:p>
    <w:p>
      <w:pPr>
        <w:pStyle w:val="6"/>
        <w:jc w:val="center"/>
        <w:rPr>
          <w:rFonts w:hint="eastAsia" w:ascii="黑体" w:hAnsi="黑体" w:eastAsia="黑体" w:cs="黑体"/>
          <w:b w:val="0"/>
          <w:bCs/>
          <w:lang w:eastAsia="zh-CN"/>
        </w:rPr>
      </w:pPr>
      <w:r>
        <w:rPr>
          <w:rFonts w:hint="eastAsia" w:ascii="黑体" w:hAnsi="黑体" w:eastAsia="黑体" w:cs="黑体"/>
          <w:b w:val="0"/>
          <w:bCs/>
          <w:lang w:eastAsia="zh-CN"/>
        </w:rPr>
        <w:t>七、其他资料</w:t>
      </w:r>
    </w:p>
    <w:p>
      <w:pPr>
        <w:ind w:firstLine="480"/>
        <w:rPr>
          <w:rFonts w:ascii="仿宋" w:hAnsi="仿宋" w:eastAsia="仿宋" w:cs="仿宋"/>
          <w:sz w:val="24"/>
          <w:lang w:eastAsia="zh-CN"/>
        </w:rPr>
      </w:pPr>
      <w:bookmarkStart w:id="13" w:name="_GoBack"/>
      <w:bookmarkEnd w:id="13"/>
    </w:p>
    <w:p>
      <w:pPr>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询价比选</w:t>
      </w:r>
      <w:r>
        <w:rPr>
          <w:rFonts w:hint="eastAsia" w:ascii="仿宋_GB2312" w:hAnsi="仿宋_GB2312" w:eastAsia="仿宋_GB2312" w:cs="仿宋_GB2312"/>
          <w:sz w:val="21"/>
          <w:szCs w:val="21"/>
          <w:lang w:eastAsia="zh-CN"/>
        </w:rPr>
        <w:t>文件要求供应商提交的其他资料；</w:t>
      </w:r>
    </w:p>
    <w:p>
      <w:pPr>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2.供应商认为其他需提供的资料。</w:t>
      </w:r>
    </w:p>
    <w:sectPr>
      <w:headerReference r:id="rId5" w:type="default"/>
      <w:pgSz w:w="11906" w:h="16838"/>
      <w:pgMar w:top="2098" w:right="1587" w:bottom="2098"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642AA"/>
    <w:multiLevelType w:val="singleLevel"/>
    <w:tmpl w:val="392642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ODAzYTIzZjk5OGMxNjgzYTcyODZkYWQzODQwOGIifQ=="/>
  </w:docVars>
  <w:rsids>
    <w:rsidRoot w:val="41A95C14"/>
    <w:rsid w:val="001A4315"/>
    <w:rsid w:val="002778ED"/>
    <w:rsid w:val="002F05EE"/>
    <w:rsid w:val="00444177"/>
    <w:rsid w:val="0046644C"/>
    <w:rsid w:val="004763D1"/>
    <w:rsid w:val="0055735A"/>
    <w:rsid w:val="007039B0"/>
    <w:rsid w:val="00710CD8"/>
    <w:rsid w:val="00766321"/>
    <w:rsid w:val="00816EE5"/>
    <w:rsid w:val="00850B58"/>
    <w:rsid w:val="00894126"/>
    <w:rsid w:val="009818FC"/>
    <w:rsid w:val="009A612F"/>
    <w:rsid w:val="00B776FD"/>
    <w:rsid w:val="00BD6E2D"/>
    <w:rsid w:val="00D14886"/>
    <w:rsid w:val="00E01923"/>
    <w:rsid w:val="0233386D"/>
    <w:rsid w:val="02975F32"/>
    <w:rsid w:val="02B97CE0"/>
    <w:rsid w:val="037D7167"/>
    <w:rsid w:val="049E63F5"/>
    <w:rsid w:val="04A01E56"/>
    <w:rsid w:val="04E444FD"/>
    <w:rsid w:val="0607573C"/>
    <w:rsid w:val="06FA58B5"/>
    <w:rsid w:val="077361DD"/>
    <w:rsid w:val="078057A6"/>
    <w:rsid w:val="089B03BE"/>
    <w:rsid w:val="090B6CD3"/>
    <w:rsid w:val="0956770C"/>
    <w:rsid w:val="09DE0562"/>
    <w:rsid w:val="0A2E7AF3"/>
    <w:rsid w:val="0BB94D5A"/>
    <w:rsid w:val="0CBC5860"/>
    <w:rsid w:val="0E607A05"/>
    <w:rsid w:val="0F7B4AA5"/>
    <w:rsid w:val="0F9067A2"/>
    <w:rsid w:val="0FA120E2"/>
    <w:rsid w:val="10806817"/>
    <w:rsid w:val="112371A2"/>
    <w:rsid w:val="11691C4E"/>
    <w:rsid w:val="116E701B"/>
    <w:rsid w:val="11B322D4"/>
    <w:rsid w:val="13CC5CB3"/>
    <w:rsid w:val="144B0EEA"/>
    <w:rsid w:val="145C0174"/>
    <w:rsid w:val="14E530ED"/>
    <w:rsid w:val="15986BBC"/>
    <w:rsid w:val="16F079EB"/>
    <w:rsid w:val="176F2600"/>
    <w:rsid w:val="18DA6CE0"/>
    <w:rsid w:val="192D178E"/>
    <w:rsid w:val="197E766C"/>
    <w:rsid w:val="199342FC"/>
    <w:rsid w:val="19A35324"/>
    <w:rsid w:val="19CE730E"/>
    <w:rsid w:val="1BE51C24"/>
    <w:rsid w:val="1C6E7677"/>
    <w:rsid w:val="1C980A44"/>
    <w:rsid w:val="1D0F7F38"/>
    <w:rsid w:val="1DBF4603"/>
    <w:rsid w:val="1E0B6167"/>
    <w:rsid w:val="1E1E7DDE"/>
    <w:rsid w:val="206776EC"/>
    <w:rsid w:val="20F02269"/>
    <w:rsid w:val="223E777F"/>
    <w:rsid w:val="22600DFE"/>
    <w:rsid w:val="22C407E5"/>
    <w:rsid w:val="23871813"/>
    <w:rsid w:val="243473BB"/>
    <w:rsid w:val="25341526"/>
    <w:rsid w:val="26FD09EE"/>
    <w:rsid w:val="275C130B"/>
    <w:rsid w:val="276854B7"/>
    <w:rsid w:val="27B23302"/>
    <w:rsid w:val="27F95910"/>
    <w:rsid w:val="28C02A94"/>
    <w:rsid w:val="297E27FA"/>
    <w:rsid w:val="29D86CB4"/>
    <w:rsid w:val="2AC630E3"/>
    <w:rsid w:val="2AE8703B"/>
    <w:rsid w:val="2B013C59"/>
    <w:rsid w:val="2B110340"/>
    <w:rsid w:val="2BB30548"/>
    <w:rsid w:val="2C02453E"/>
    <w:rsid w:val="2D750387"/>
    <w:rsid w:val="2DF41285"/>
    <w:rsid w:val="2F155F25"/>
    <w:rsid w:val="2F3C7955"/>
    <w:rsid w:val="2FD923D7"/>
    <w:rsid w:val="30313232"/>
    <w:rsid w:val="30D836AE"/>
    <w:rsid w:val="31493ABC"/>
    <w:rsid w:val="31501496"/>
    <w:rsid w:val="31A43456"/>
    <w:rsid w:val="31F664E1"/>
    <w:rsid w:val="3256570A"/>
    <w:rsid w:val="33AC1D71"/>
    <w:rsid w:val="34050C5E"/>
    <w:rsid w:val="34784F8C"/>
    <w:rsid w:val="34F62B60"/>
    <w:rsid w:val="34F6706B"/>
    <w:rsid w:val="360B1E2F"/>
    <w:rsid w:val="37163E07"/>
    <w:rsid w:val="375B2943"/>
    <w:rsid w:val="381A05C1"/>
    <w:rsid w:val="38CA4549"/>
    <w:rsid w:val="39AE48B3"/>
    <w:rsid w:val="39AF66F4"/>
    <w:rsid w:val="3A0A407A"/>
    <w:rsid w:val="3B2F74E3"/>
    <w:rsid w:val="3B8E32E7"/>
    <w:rsid w:val="3B8E5B19"/>
    <w:rsid w:val="3CAD3C40"/>
    <w:rsid w:val="3CE70AA0"/>
    <w:rsid w:val="3DA345FF"/>
    <w:rsid w:val="3DDD1C03"/>
    <w:rsid w:val="3E1C72D0"/>
    <w:rsid w:val="3E1E14C6"/>
    <w:rsid w:val="3E2526F3"/>
    <w:rsid w:val="3EA811F8"/>
    <w:rsid w:val="3EB22BAA"/>
    <w:rsid w:val="41536E1F"/>
    <w:rsid w:val="41A95C14"/>
    <w:rsid w:val="41B1501A"/>
    <w:rsid w:val="428A1E95"/>
    <w:rsid w:val="42947C67"/>
    <w:rsid w:val="42980EEF"/>
    <w:rsid w:val="433B1E0B"/>
    <w:rsid w:val="43480109"/>
    <w:rsid w:val="441628B7"/>
    <w:rsid w:val="44A01C2B"/>
    <w:rsid w:val="44C25FDA"/>
    <w:rsid w:val="457274C4"/>
    <w:rsid w:val="45F25190"/>
    <w:rsid w:val="46001285"/>
    <w:rsid w:val="47346810"/>
    <w:rsid w:val="47484FAA"/>
    <w:rsid w:val="47F00E85"/>
    <w:rsid w:val="48AF649B"/>
    <w:rsid w:val="48D72771"/>
    <w:rsid w:val="492E435B"/>
    <w:rsid w:val="4977185E"/>
    <w:rsid w:val="497C0C22"/>
    <w:rsid w:val="49B760FE"/>
    <w:rsid w:val="4A7E5978"/>
    <w:rsid w:val="4ACA339A"/>
    <w:rsid w:val="4B794A37"/>
    <w:rsid w:val="4BD25472"/>
    <w:rsid w:val="4C0A5D05"/>
    <w:rsid w:val="4C9A13AC"/>
    <w:rsid w:val="4D4B54DB"/>
    <w:rsid w:val="4DD90B54"/>
    <w:rsid w:val="4DED6593"/>
    <w:rsid w:val="4EA36D07"/>
    <w:rsid w:val="4F4953A8"/>
    <w:rsid w:val="4FB92684"/>
    <w:rsid w:val="4FD87A55"/>
    <w:rsid w:val="50610B72"/>
    <w:rsid w:val="50C63C4B"/>
    <w:rsid w:val="50D6370F"/>
    <w:rsid w:val="50EF617E"/>
    <w:rsid w:val="51265514"/>
    <w:rsid w:val="51431A6E"/>
    <w:rsid w:val="52500E9E"/>
    <w:rsid w:val="53982AFD"/>
    <w:rsid w:val="53C33821"/>
    <w:rsid w:val="53ED0FA0"/>
    <w:rsid w:val="53FA209C"/>
    <w:rsid w:val="54FB75D3"/>
    <w:rsid w:val="559F4616"/>
    <w:rsid w:val="57AA3DEF"/>
    <w:rsid w:val="57E53B79"/>
    <w:rsid w:val="58583932"/>
    <w:rsid w:val="58607961"/>
    <w:rsid w:val="588B0E82"/>
    <w:rsid w:val="597933D0"/>
    <w:rsid w:val="59AD12C2"/>
    <w:rsid w:val="5A8E508B"/>
    <w:rsid w:val="5A9F1A07"/>
    <w:rsid w:val="5AC07D81"/>
    <w:rsid w:val="5B4D68C3"/>
    <w:rsid w:val="5B6B4116"/>
    <w:rsid w:val="5C582B91"/>
    <w:rsid w:val="5C606182"/>
    <w:rsid w:val="5DEC23C3"/>
    <w:rsid w:val="5EE66E12"/>
    <w:rsid w:val="5F1612D7"/>
    <w:rsid w:val="5F1F2324"/>
    <w:rsid w:val="5F70485E"/>
    <w:rsid w:val="5F97010C"/>
    <w:rsid w:val="60C87833"/>
    <w:rsid w:val="60DB08CE"/>
    <w:rsid w:val="61A56516"/>
    <w:rsid w:val="61F17621"/>
    <w:rsid w:val="63073C66"/>
    <w:rsid w:val="637608D3"/>
    <w:rsid w:val="63C61B58"/>
    <w:rsid w:val="64270646"/>
    <w:rsid w:val="65055B18"/>
    <w:rsid w:val="65B05961"/>
    <w:rsid w:val="669464CC"/>
    <w:rsid w:val="66B141AA"/>
    <w:rsid w:val="66B5531C"/>
    <w:rsid w:val="66BA1FEA"/>
    <w:rsid w:val="67064EB8"/>
    <w:rsid w:val="67176617"/>
    <w:rsid w:val="671C2220"/>
    <w:rsid w:val="674A0337"/>
    <w:rsid w:val="67AF4A54"/>
    <w:rsid w:val="67B72481"/>
    <w:rsid w:val="67EC1211"/>
    <w:rsid w:val="686F7E78"/>
    <w:rsid w:val="690A6D4B"/>
    <w:rsid w:val="69232A11"/>
    <w:rsid w:val="69911A31"/>
    <w:rsid w:val="69B875FD"/>
    <w:rsid w:val="6A1C4030"/>
    <w:rsid w:val="6A4955AB"/>
    <w:rsid w:val="6AF46DBD"/>
    <w:rsid w:val="6B816513"/>
    <w:rsid w:val="6BA9449C"/>
    <w:rsid w:val="6BDB75D3"/>
    <w:rsid w:val="6BE534F3"/>
    <w:rsid w:val="6C292A34"/>
    <w:rsid w:val="700F114A"/>
    <w:rsid w:val="71675AD3"/>
    <w:rsid w:val="717237AE"/>
    <w:rsid w:val="71B47211"/>
    <w:rsid w:val="71EF03DA"/>
    <w:rsid w:val="72B8759B"/>
    <w:rsid w:val="72DC25AE"/>
    <w:rsid w:val="73117D7E"/>
    <w:rsid w:val="7348039C"/>
    <w:rsid w:val="735759D8"/>
    <w:rsid w:val="741E2752"/>
    <w:rsid w:val="755C4311"/>
    <w:rsid w:val="75C15A8B"/>
    <w:rsid w:val="76051E1C"/>
    <w:rsid w:val="76227B5F"/>
    <w:rsid w:val="77F709B8"/>
    <w:rsid w:val="780563F5"/>
    <w:rsid w:val="78C83EC4"/>
    <w:rsid w:val="79BC36F7"/>
    <w:rsid w:val="79E93803"/>
    <w:rsid w:val="7A475093"/>
    <w:rsid w:val="7A6F1EB9"/>
    <w:rsid w:val="7B0C5A6C"/>
    <w:rsid w:val="7B6766DD"/>
    <w:rsid w:val="7B9E4778"/>
    <w:rsid w:val="7C39499B"/>
    <w:rsid w:val="7DB83C18"/>
    <w:rsid w:val="7E391383"/>
    <w:rsid w:val="7E413C0D"/>
    <w:rsid w:val="7E6D6BB2"/>
    <w:rsid w:val="7EDB5E10"/>
    <w:rsid w:val="7EE54599"/>
    <w:rsid w:val="7F33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560" w:lineRule="exact"/>
      <w:jc w:val="both"/>
    </w:pPr>
    <w:rPr>
      <w:rFonts w:eastAsia="仿宋_GB2312" w:asciiTheme="minorHAnsi" w:hAnsiTheme="minorHAnsi" w:cstheme="minorBidi"/>
      <w:sz w:val="32"/>
      <w:szCs w:val="22"/>
      <w:lang w:val="en-US" w:eastAsia="en-US" w:bidi="ar-SA"/>
    </w:rPr>
  </w:style>
  <w:style w:type="paragraph" w:styleId="4">
    <w:name w:val="heading 1"/>
    <w:basedOn w:val="1"/>
    <w:next w:val="1"/>
    <w:qFormat/>
    <w:uiPriority w:val="0"/>
    <w:pPr>
      <w:keepNext/>
      <w:keepLines/>
      <w:jc w:val="center"/>
      <w:outlineLvl w:val="0"/>
    </w:pPr>
    <w:rPr>
      <w:rFonts w:eastAsia="小标宋"/>
      <w:kern w:val="44"/>
      <w:sz w:val="44"/>
    </w:rPr>
  </w:style>
  <w:style w:type="paragraph" w:styleId="5">
    <w:name w:val="heading 2"/>
    <w:basedOn w:val="1"/>
    <w:next w:val="1"/>
    <w:qFormat/>
    <w:uiPriority w:val="1"/>
    <w:pPr>
      <w:jc w:val="center"/>
      <w:outlineLvl w:val="1"/>
    </w:pPr>
    <w:rPr>
      <w:rFonts w:ascii="宋体" w:hAnsi="宋体" w:eastAsia="宋体"/>
      <w:b/>
      <w:bCs/>
      <w:sz w:val="44"/>
      <w:szCs w:val="32"/>
    </w:rPr>
  </w:style>
  <w:style w:type="paragraph" w:styleId="6">
    <w:name w:val="heading 3"/>
    <w:basedOn w:val="1"/>
    <w:next w:val="1"/>
    <w:unhideWhenUsed/>
    <w:qFormat/>
    <w:uiPriority w:val="0"/>
    <w:pPr>
      <w:keepNext/>
      <w:keepLines/>
      <w:outlineLvl w:val="2"/>
    </w:pPr>
    <w:rPr>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880" w:firstLineChars="200"/>
    </w:pPr>
    <w:rPr>
      <w:rFonts w:ascii="Times New Roman" w:hAnsi="Times New Roman"/>
      <w:szCs w:val="32"/>
    </w:rPr>
  </w:style>
  <w:style w:type="paragraph" w:styleId="3">
    <w:name w:val="Body Text Indent"/>
    <w:basedOn w:val="1"/>
    <w:unhideWhenUsed/>
    <w:qFormat/>
    <w:uiPriority w:val="99"/>
    <w:pPr>
      <w:spacing w:after="120"/>
      <w:ind w:left="420" w:leftChars="200"/>
    </w:pPr>
  </w:style>
  <w:style w:type="paragraph" w:styleId="7">
    <w:name w:val="Body Text"/>
    <w:basedOn w:val="1"/>
    <w:qFormat/>
    <w:uiPriority w:val="1"/>
    <w:rPr>
      <w:rFonts w:ascii="宋体" w:hAnsi="宋体" w:eastAsia="宋体"/>
      <w:sz w:val="24"/>
      <w:szCs w:val="24"/>
      <w:u w:val="single"/>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link w:val="1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0"/>
    <w:pPr>
      <w:spacing w:line="440" w:lineRule="exact"/>
      <w:jc w:val="center"/>
    </w:pPr>
    <w:rPr>
      <w:szCs w:val="24"/>
    </w:rPr>
  </w:style>
  <w:style w:type="paragraph" w:styleId="12">
    <w:name w:val="Normal (Web)"/>
    <w:basedOn w:val="1"/>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_正文段落"/>
    <w:basedOn w:val="1"/>
    <w:qFormat/>
    <w:uiPriority w:val="0"/>
    <w:rPr>
      <w:rFonts w:ascii="仿宋" w:hAnsi="仿宋" w:cs="Times New Roman"/>
      <w:szCs w:val="24"/>
    </w:rPr>
  </w:style>
  <w:style w:type="paragraph" w:customStyle="1" w:styleId="17">
    <w:name w:val="Table Paragraph"/>
    <w:basedOn w:val="1"/>
    <w:qFormat/>
    <w:uiPriority w:val="1"/>
  </w:style>
  <w:style w:type="character" w:customStyle="1" w:styleId="18">
    <w:name w:val="页眉 Char"/>
    <w:basedOn w:val="15"/>
    <w:link w:val="10"/>
    <w:qFormat/>
    <w:uiPriority w:val="0"/>
    <w:rPr>
      <w:rFonts w:eastAsia="仿宋_GB2312"/>
      <w:sz w:val="18"/>
      <w:szCs w:val="18"/>
      <w:lang w:eastAsia="en-US"/>
    </w:rPr>
  </w:style>
  <w:style w:type="paragraph" w:customStyle="1" w:styleId="19">
    <w:name w:val="2、主标题"/>
    <w:basedOn w:val="20"/>
    <w:next w:val="20"/>
    <w:qFormat/>
    <w:uiPriority w:val="0"/>
    <w:pPr>
      <w:spacing w:before="300" w:beforeLines="300" w:after="200" w:afterLines="200" w:line="720" w:lineRule="exact"/>
      <w:ind w:firstLine="0" w:firstLineChars="0"/>
      <w:jc w:val="center"/>
    </w:pPr>
    <w:rPr>
      <w:rFonts w:eastAsia="方正小标宋简体"/>
      <w:sz w:val="44"/>
    </w:rPr>
  </w:style>
  <w:style w:type="paragraph" w:customStyle="1" w:styleId="20">
    <w:name w:val="1、正文"/>
    <w:basedOn w:val="1"/>
    <w:qFormat/>
    <w:uiPriority w:val="0"/>
    <w:pPr>
      <w:spacing w:line="400" w:lineRule="exact"/>
      <w:ind w:firstLine="200" w:firstLineChars="20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2571</Words>
  <Characters>2827</Characters>
  <Lines>35</Lines>
  <Paragraphs>9</Paragraphs>
  <TotalTime>44</TotalTime>
  <ScaleCrop>false</ScaleCrop>
  <LinksUpToDate>false</LinksUpToDate>
  <CharactersWithSpaces>3305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2021-09-07T02:02:00Z</dcterms:created>
  <dc:creator>NTKO</dc:creator>
  <cp:lastModifiedBy>李丹丹</cp:lastModifiedBy>
  <dcterms:modified xsi:type="dcterms:W3CDTF">2022-09-15T03:06:51Z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AB1620168B944C1AB5E0F8CA242A5EE5</vt:lpwstr>
  </property>
</Properties>
</file>