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南宁市白蚁防治所 2022年9（至）1</w:t>
      </w:r>
      <w:r>
        <w:rPr>
          <w:rFonts w:hAnsi="方正小标宋_GBK" w:eastAsia="方正小标宋_GBK" w:cs="方正小标宋_GBK"/>
          <w:sz w:val="44"/>
          <w:szCs w:val="44"/>
        </w:rPr>
        <w:t>0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（南宁市白蚁防治所）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2022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9 </w:t>
      </w:r>
      <w:r>
        <w:rPr>
          <w:rFonts w:hint="eastAsia" w:ascii="仿宋_GB2312" w:hAnsi="仿宋_GB2312" w:eastAsia="仿宋_GB2312" w:cs="仿宋_GB2312"/>
          <w:sz w:val="32"/>
          <w:szCs w:val="32"/>
        </w:rPr>
        <w:t>（至）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1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月采购意向公开如下：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8"/>
        <w:tblW w:w="88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2976"/>
        <w:gridCol w:w="1276"/>
        <w:gridCol w:w="1418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97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8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7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白蚁监测诱杀装置</w:t>
            </w:r>
          </w:p>
        </w:tc>
        <w:tc>
          <w:tcPr>
            <w:tcW w:w="297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名称：白蚁监测诱杀装置。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需求：根据《城市房屋白蚁防治管理规定》（住建部130号令）、《广西壮族自治区城市房屋白蚁防治管理暂行办法》（桂建房〔2007〕81号），白蚁危害地区的新建房屋必须实施白蚁预防处理。为减少白蚁预防药物对环境的影响，现采用环保型白蚁防治装置开展新建房屋白蚁防治工作。数量计划采购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15000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套（每套含白蚁饵剂）。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82.32万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2022年10月</w:t>
            </w:r>
          </w:p>
        </w:tc>
        <w:tc>
          <w:tcPr>
            <w:tcW w:w="98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南宁市白蚁防治所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2022年 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IyZWViY2MwZGMzNzRlZmU5MWI5NTRhNjE2MjRhZDYifQ=="/>
  </w:docVars>
  <w:rsids>
    <w:rsidRoot w:val="005B58B5"/>
    <w:rsid w:val="0056098F"/>
    <w:rsid w:val="00577E20"/>
    <w:rsid w:val="005B58B5"/>
    <w:rsid w:val="00902ADC"/>
    <w:rsid w:val="00F37799"/>
    <w:rsid w:val="0AEC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uiPriority w:val="0"/>
    <w:pPr>
      <w:ind w:left="100" w:leftChars="2500"/>
    </w:pPr>
  </w:style>
  <w:style w:type="paragraph" w:styleId="4">
    <w:name w:val="Balloon Text"/>
    <w:basedOn w:val="1"/>
    <w:link w:val="11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1">
    <w:name w:val="批注框文本 Char"/>
    <w:basedOn w:val="9"/>
    <w:link w:val="4"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2">
    <w:name w:val="日期 Char"/>
    <w:basedOn w:val="9"/>
    <w:link w:val="3"/>
    <w:uiPriority w:val="0"/>
    <w:rPr>
      <w:rFonts w:ascii="Calibri" w:hAnsi="Calibri" w:eastAsia="宋体" w:cs="宋体"/>
      <w:kern w:val="2"/>
      <w:sz w:val="21"/>
      <w:szCs w:val="24"/>
    </w:rPr>
  </w:style>
  <w:style w:type="character" w:customStyle="1" w:styleId="13">
    <w:name w:val="标题 1 Char"/>
    <w:basedOn w:val="9"/>
    <w:link w:val="2"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423</Characters>
  <Lines>3</Lines>
  <Paragraphs>1</Paragraphs>
  <TotalTime>14</TotalTime>
  <ScaleCrop>false</ScaleCrop>
  <LinksUpToDate>false</LinksUpToDate>
  <CharactersWithSpaces>480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2022-09-06T10:54:00Z</dcterms:created>
  <dc:creator>may</dc:creator>
  <cp:lastModifiedBy>WPS_1640141598</cp:lastModifiedBy>
  <dcterms:modified xsi:type="dcterms:W3CDTF">2022-09-13T01:07:00Z</dcterms:modified>
  <dc:title>附：政府采购意向公开参考文本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B2E0035A97154CA4BDC060B5156F132A</vt:lpwstr>
  </property>
</Properties>
</file>