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6" o:spt="202" type="#_x0000_t202" style="position:absolute;left:0pt;margin-left:45.7pt;margin-top:-3.3pt;height:46.8pt;width:294.8pt;z-index:251659264;mso-width-relative:page;mso-height-relative:page;"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深圳监狱防治“四害”等有害生物项目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项目编号：SZZZ2022-QC0266</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p>
    <w:p>
      <w:pPr>
        <w:pStyle w:val="28"/>
        <w:adjustRightInd w:val="0"/>
        <w:snapToGrid w:val="0"/>
        <w:spacing w:line="300" w:lineRule="auto"/>
        <w:jc w:val="center"/>
        <w:rPr>
          <w:rFonts w:ascii="Times New Roman" w:hAnsi="Times New Roman" w:eastAsia="经典等线简"/>
          <w:b/>
          <w:snapToGrid w:val="0"/>
          <w:sz w:val="30"/>
        </w:rPr>
      </w:pPr>
    </w:p>
    <w:p/>
    <w:p/>
    <w:p/>
    <w:p>
      <w:pPr>
        <w:pStyle w:val="28"/>
        <w:adjustRightInd w:val="0"/>
        <w:snapToGrid w:val="0"/>
        <w:spacing w:line="300" w:lineRule="auto"/>
        <w:ind w:hanging="835"/>
        <w:jc w:val="center"/>
        <w:rPr>
          <w:b/>
          <w:kern w:val="0"/>
          <w:sz w:val="28"/>
          <w:szCs w:val="28"/>
        </w:rPr>
      </w:pPr>
      <w:r>
        <w:rPr>
          <w:rFonts w:hint="eastAsia"/>
          <w:b/>
          <w:snapToGrid w:val="0"/>
          <w:sz w:val="30"/>
        </w:rPr>
        <w:t>二〇二二年八月</w:t>
      </w:r>
      <w:r>
        <w:rPr>
          <w:b/>
          <w:kern w:val="0"/>
          <w:sz w:val="28"/>
          <w:szCs w:val="28"/>
        </w:rPr>
        <w:br w:type="page"/>
      </w: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44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44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44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44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44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44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widowControl/>
        <w:spacing w:line="360" w:lineRule="auto"/>
        <w:ind w:firstLine="420" w:firstLineChars="200"/>
        <w:jc w:val="left"/>
      </w:pPr>
      <w:r>
        <w:br w:type="page"/>
      </w:r>
    </w:p>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color w:val="000000" w:themeColor="text1"/>
              <w:lang w:val="zh-CN"/>
            </w:rPr>
          </w:pPr>
          <w:r>
            <w:rPr>
              <w:color w:val="000000" w:themeColor="text1"/>
              <w:lang w:val="zh-CN"/>
            </w:rPr>
            <w:t>目录</w:t>
          </w:r>
        </w:p>
        <w:p>
          <w:pPr>
            <w:rPr>
              <w:lang w:val="zh-CN"/>
            </w:rPr>
          </w:pPr>
        </w:p>
        <w:p>
          <w:pPr>
            <w:pStyle w:val="34"/>
            <w:tabs>
              <w:tab w:val="right" w:leader="dot" w:pos="9628"/>
            </w:tabs>
            <w:spacing w:line="360" w:lineRule="exact"/>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"_Toc110429514"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_Toc110429514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"_Toc110429515"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_Toc110429515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"_Toc110429516"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_Toc110429516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"_Toc110429517"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_Toc110429517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"_Toc110429518"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_Toc110429518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"_Toc110429519"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_Toc110429519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"_Toc110429520"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_Toc110429520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"_Toc110429521"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_Toc110429521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"_Toc110429522"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_Toc110429522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"_Toc110429523"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_Toc110429523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"_Toc110429524"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_Toc110429524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"_Toc110429525"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_Toc110429525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"_Toc110429526"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_Toc110429526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"_Toc110429527"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_Toc110429527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"_Toc110429528"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_Toc110429528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"_Toc110429529"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_Toc110429529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"_Toc110429530"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_Toc110429530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"_Toc110429531"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_Toc110429531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"_Toc110429532"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_Toc110429532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"_Toc110429533"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_Toc110429533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"_Toc110429534"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_Toc110429534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"_Toc110429535"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_Toc110429535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"_Toc110429536"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_Toc110429536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"_Toc110429537"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_Toc110429537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"_Toc110429538"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_Toc110429538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"_Toc110429539"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_Toc110429539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"_Toc110429540"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_Toc110429540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"_Toc110429541"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_Toc110429541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fldChar w:fldCharType="begin"/>
          </w:r>
          <w:r>
            <w:instrText xml:space="preserve"> HYPERLINK \l "_Toc110429542"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_Toc110429542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r>
            <w:rPr>
              <w:rFonts w:hint="eastAsia" w:ascii="仿宋_GB2312" w:eastAsia="仿宋_GB2312"/>
              <w:sz w:val="24"/>
            </w:rPr>
            <w:fldChar w:fldCharType="end"/>
          </w:r>
        </w:p>
      </w:sdtContent>
    </w:sdt>
    <w:p>
      <w:pPr>
        <w:widowControl/>
        <w:jc w:val="left"/>
      </w:pPr>
      <w:r>
        <w:br w:type="page"/>
      </w:r>
    </w:p>
    <w:p/>
    <w:p>
      <w:pPr>
        <w:pStyle w:val="2"/>
      </w:pPr>
      <w:bookmarkStart w:id="0" w:name="_Toc110429514"/>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深圳监狱防治“四害”等有害生物项目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2022年</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SZZZ2022-QC0266</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2、项目名称：深圳监狱防治“四害”等有害生物项目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16.88</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16.88</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45"/>
              <w:spacing w:line="360" w:lineRule="auto"/>
              <w:jc w:val="center"/>
              <w:rPr>
                <w:sz w:val="21"/>
              </w:rPr>
            </w:pPr>
            <w:r>
              <w:rPr>
                <w:sz w:val="21"/>
              </w:rPr>
              <w:t>标的名称</w:t>
            </w:r>
          </w:p>
        </w:tc>
        <w:tc>
          <w:tcPr>
            <w:tcW w:w="921"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深圳监狱防治“四害”等有害生物项目</w:t>
            </w:r>
          </w:p>
        </w:tc>
        <w:tc>
          <w:tcPr>
            <w:tcW w:w="92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（6）本项目不接受联合体投标，不允许分包或转包。</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2022年</w:t>
      </w:r>
      <w:r>
        <w:rPr>
          <w:rFonts w:hint="eastAsia" w:ascii="宋体" w:hAnsi="宋体" w:eastAsia="宋体"/>
          <w:snapToGrid w:val="0"/>
          <w:color w:val="auto"/>
          <w:sz w:val="21"/>
          <w:szCs w:val="21"/>
          <w:u w:val="single"/>
          <w:lang w:val="en-US" w:eastAsia="zh-CN"/>
        </w:rPr>
        <w:t>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日至2022年</w:t>
      </w:r>
      <w:r>
        <w:rPr>
          <w:rFonts w:hint="eastAsia" w:ascii="宋体" w:hAnsi="宋体" w:eastAsia="宋体"/>
          <w:snapToGrid w:val="0"/>
          <w:color w:val="auto"/>
          <w:sz w:val="21"/>
          <w:szCs w:val="21"/>
          <w:u w:val="single"/>
          <w:lang w:val="en-US" w:eastAsia="zh-CN"/>
        </w:rPr>
        <w:t>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开户银行：上海银行深圳分行天安支行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2022年</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5</w:t>
      </w:r>
      <w:bookmarkStart w:id="97" w:name="_GoBack"/>
      <w:bookmarkEnd w:id="97"/>
      <w:r>
        <w:rPr>
          <w:rFonts w:hint="eastAsia" w:ascii="宋体" w:hAnsi="宋体" w:eastAsia="宋体"/>
          <w:snapToGrid w:val="0"/>
          <w:color w:val="auto"/>
          <w:sz w:val="21"/>
          <w:szCs w:val="21"/>
          <w:u w:val="single"/>
        </w:rPr>
        <w:t>日14点30分（北京时间）</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名称：广东省深圳监狱</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地址：深圳市坪山区金田路200号</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联系方式：陈工，0755-66838127</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联系方式：曾工，0755-83026699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项目联系人：曾工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2022年</w:t>
      </w:r>
      <w:r>
        <w:rPr>
          <w:rFonts w:hint="eastAsia" w:ascii="宋体" w:hAnsi="宋体"/>
          <w:snapToGrid w:val="0"/>
          <w:kern w:val="0"/>
          <w:sz w:val="24"/>
        </w:rPr>
        <w:t>8</w:t>
      </w:r>
      <w:r>
        <w:rPr>
          <w:rFonts w:ascii="宋体" w:hAnsi="宋体"/>
          <w:snapToGrid w:val="0"/>
          <w:kern w:val="0"/>
          <w:sz w:val="24"/>
        </w:rPr>
        <w:t>月</w:t>
      </w:r>
      <w:r>
        <w:rPr>
          <w:rFonts w:hint="eastAsia" w:ascii="宋体" w:hAnsi="宋体"/>
          <w:snapToGrid w:val="0"/>
          <w:kern w:val="0"/>
          <w:sz w:val="24"/>
          <w:lang w:val="en-US" w:eastAsia="zh-CN"/>
        </w:rPr>
        <w:t>22</w:t>
      </w:r>
      <w:r>
        <w:rPr>
          <w:rFonts w:hint="eastAsia" w:ascii="宋体" w:hAnsi="宋体"/>
          <w:snapToGrid w:val="0"/>
          <w:kern w:val="0"/>
          <w:sz w:val="24"/>
        </w:rPr>
        <w:t>日</w:t>
      </w:r>
    </w:p>
    <w:p/>
    <w:p>
      <w:pPr>
        <w:widowControl/>
        <w:jc w:val="left"/>
      </w:pPr>
      <w:r>
        <w:br w:type="page"/>
      </w:r>
    </w:p>
    <w:p/>
    <w:p>
      <w:pPr>
        <w:pStyle w:val="2"/>
      </w:pPr>
      <w:bookmarkStart w:id="1" w:name="_Toc110429515"/>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321"/>
        <w:ind w:firstLine="0" w:firstLineChars="0"/>
        <w:rPr>
          <w:b/>
        </w:rPr>
      </w:pPr>
    </w:p>
    <w:p>
      <w:pPr>
        <w:pStyle w:val="321"/>
        <w:ind w:firstLine="0" w:firstLineChars="0"/>
        <w:rPr>
          <w:b/>
        </w:rPr>
      </w:pPr>
      <w:r>
        <w:rPr>
          <w:rFonts w:hint="eastAsia"/>
          <w:b/>
        </w:rPr>
        <w:t>一、项目概况</w:t>
      </w:r>
    </w:p>
    <w:p>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项目名称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深圳监狱防治“四害”等有害生物项目</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168,800.00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（二）项目基本情况</w:t>
      </w:r>
    </w:p>
    <w:p>
      <w:pPr>
        <w:pStyle w:val="506"/>
        <w:wordWrap/>
        <w:spacing w:afterLines="0" w:line="360" w:lineRule="auto"/>
        <w:ind w:firstLine="630" w:firstLineChars="300"/>
        <w:rPr>
          <w:rFonts w:cs="Times New Roman"/>
          <w:snapToGrid/>
          <w:spacing w:val="0"/>
          <w:sz w:val="21"/>
          <w:szCs w:val="21"/>
        </w:rPr>
      </w:pPr>
      <w:r>
        <w:rPr>
          <w:rFonts w:hint="eastAsia" w:cs="Times New Roman"/>
          <w:snapToGrid/>
          <w:spacing w:val="0"/>
          <w:sz w:val="21"/>
          <w:szCs w:val="21"/>
        </w:rPr>
        <w:t>广东省深圳监狱防治“四害”等有害生物项目，服务地点位于深圳市坪山区金田路200号 ，总占地面积252800平方米，房屋总建筑面积170000平方米，绿化面积约75000平方米。</w:t>
      </w:r>
    </w:p>
    <w:p>
      <w:pPr>
        <w:pStyle w:val="506"/>
        <w:wordWrap/>
        <w:spacing w:afterLines="0" w:line="360" w:lineRule="auto"/>
        <w:ind w:firstLine="420"/>
        <w:rPr>
          <w:rFonts w:cs="Times New Roman"/>
          <w:snapToGrid/>
          <w:spacing w:val="0"/>
          <w:sz w:val="21"/>
          <w:szCs w:val="21"/>
        </w:rPr>
      </w:pPr>
    </w:p>
    <w:p>
      <w:pPr>
        <w:pStyle w:val="321"/>
        <w:ind w:firstLine="0" w:firstLineChars="0"/>
        <w:rPr>
          <w:b/>
        </w:rPr>
      </w:pPr>
      <w:r>
        <w:rPr>
          <w:rFonts w:hint="eastAsia"/>
          <w:b/>
        </w:rPr>
        <w:t>二、项目服务要求</w:t>
      </w:r>
    </w:p>
    <w:p>
      <w:pPr>
        <w:pStyle w:val="506"/>
        <w:wordWrap/>
        <w:spacing w:afterLines="0" w:line="360" w:lineRule="auto"/>
        <w:ind w:firstLine="422"/>
        <w:rPr>
          <w:rFonts w:cs="Times New Roman"/>
          <w:snapToGrid/>
          <w:spacing w:val="0"/>
          <w:sz w:val="21"/>
          <w:szCs w:val="21"/>
        </w:rPr>
      </w:pPr>
      <w:r>
        <w:rPr>
          <w:rFonts w:hint="eastAsia" w:cs="Times New Roman"/>
          <w:b/>
          <w:bCs/>
          <w:snapToGrid/>
          <w:spacing w:val="0"/>
          <w:sz w:val="21"/>
          <w:szCs w:val="21"/>
        </w:rPr>
        <w:t>（一）服务范围</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深圳监狱及外围水库、鱼塘周边绿化带占地面积约27万平方米的“四害”、白蚁及红火蚁等有害生物的消杀，野猫和野狗的抓捕及无害化处理，马蜂及马蜂窝的清理，应急捕蛇、20台插电式灭蚊灯、60台太阳能小型灭蚊灯的清洁维护，及450套防蚊闸的维护。</w:t>
      </w:r>
    </w:p>
    <w:p>
      <w:pPr>
        <w:pStyle w:val="506"/>
        <w:wordWrap/>
        <w:spacing w:afterLines="0" w:line="360" w:lineRule="auto"/>
        <w:ind w:firstLine="422"/>
        <w:rPr>
          <w:rFonts w:cs="Times New Roman"/>
          <w:snapToGrid/>
          <w:spacing w:val="0"/>
          <w:sz w:val="21"/>
          <w:szCs w:val="21"/>
        </w:rPr>
      </w:pPr>
      <w:r>
        <w:rPr>
          <w:rFonts w:hint="eastAsia" w:cs="Times New Roman"/>
          <w:b/>
          <w:bCs/>
          <w:snapToGrid/>
          <w:spacing w:val="0"/>
          <w:sz w:val="21"/>
          <w:szCs w:val="21"/>
        </w:rPr>
        <w:t>（二）服务内容</w:t>
      </w:r>
    </w:p>
    <w:p>
      <w:pPr>
        <w:spacing w:line="360" w:lineRule="auto"/>
        <w:ind w:firstLine="422" w:firstLineChars="20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1.深圳监狱监管区外所有办公区域、干警宿舍楼、餐厅等走廊，洗手间及垃圾桶周边每年3至11月每周滞留喷杀二次，12至2月每周滞留喷杀一次。</w:t>
      </w:r>
    </w:p>
    <w:p>
      <w:pPr>
        <w:spacing w:line="360" w:lineRule="auto"/>
        <w:ind w:firstLine="422" w:firstLineChars="20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2.深圳监狱所有消防通道，每年3至11月每周滞留喷杀二次，12至2月每周滞留喷杀一次。</w:t>
      </w:r>
    </w:p>
    <w:p>
      <w:pPr>
        <w:spacing w:line="360" w:lineRule="auto"/>
        <w:ind w:firstLine="422" w:firstLineChars="20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3.深圳监狱的外围（包括水库、立体停车场、鱼塘、花场周边）绿化带，每年3至11月每周滞留喷杀二次，12至2月每周滞留喷杀一次。</w:t>
      </w:r>
    </w:p>
    <w:p>
      <w:pPr>
        <w:spacing w:line="360" w:lineRule="auto"/>
        <w:ind w:firstLine="422" w:firstLineChars="20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4.深圳监狱监管区内的垃圾站、垃圾桶、雨水井、污水井、沙井、地下室，每年3至11月每周滞留消杀二次，12至2月每周滞留喷杀一次。</w:t>
      </w:r>
    </w:p>
    <w:p>
      <w:pPr>
        <w:spacing w:line="360" w:lineRule="auto"/>
        <w:ind w:firstLine="422" w:firstLineChars="20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5.深圳监狱监管区内各栋宿舍及外围每月灭鼠两次；每年3至11月每周滞留喷杀二次，12至2月每周滞留喷杀一次。</w:t>
      </w:r>
    </w:p>
    <w:p>
      <w:pPr>
        <w:spacing w:line="360" w:lineRule="auto"/>
        <w:ind w:firstLine="422" w:firstLineChars="20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6.深圳监狱的监管区内、深圳监狱的外围（包含外围建筑物），根据实际需要，清理马蜂及马蜂窝。</w:t>
      </w:r>
    </w:p>
    <w:p>
      <w:pPr>
        <w:spacing w:line="360" w:lineRule="auto"/>
        <w:ind w:firstLine="422" w:firstLineChars="20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 深圳监狱内所有建筑及绿化带植物每月检查白蚁、红火蚁一次，发现白蚁、红火蚁及时药物处理。</w:t>
      </w:r>
    </w:p>
    <w:p>
      <w:pPr>
        <w:spacing w:line="360" w:lineRule="auto"/>
        <w:ind w:firstLine="422" w:firstLineChars="20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 负责对深圳监狱内所有防蚊闸、灭蚊灯等灭蚊设施的的维修及保养工作，其中每年3到11月期间，应对灭蚊灯及防蚊闸每个月清洁不少于1次，发现损坏的，应在5个工作日内维修或更换。</w:t>
      </w:r>
    </w:p>
    <w:p>
      <w:pPr>
        <w:spacing w:line="360" w:lineRule="auto"/>
        <w:ind w:firstLine="422" w:firstLineChars="20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9.负责邀请具有合法蚊虫监测资质的第三方监测机构对监狱范围内的嗜人血成蚊及周围水体蚊虫幼虫（蛹）进行监测，每年四次，费用由中标方承担，并提供相应的监测报告原件给采购人。</w:t>
      </w:r>
    </w:p>
    <w:p>
      <w:pPr>
        <w:spacing w:line="360" w:lineRule="auto"/>
        <w:ind w:firstLine="422" w:firstLineChars="20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10.深圳监狱范围内，根据实际需要，抓捕野猫、野狗，并进行无害化处理。</w:t>
      </w:r>
    </w:p>
    <w:p>
      <w:pPr>
        <w:spacing w:line="360" w:lineRule="auto"/>
        <w:ind w:firstLine="422" w:firstLineChars="20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11.突发应急事件环境消杀。</w:t>
      </w:r>
    </w:p>
    <w:p>
      <w:pPr>
        <w:pStyle w:val="506"/>
        <w:wordWrap/>
        <w:spacing w:afterLines="0" w:line="360" w:lineRule="auto"/>
        <w:ind w:firstLine="424" w:firstLineChars="201"/>
        <w:rPr>
          <w:rFonts w:cs="Times New Roman"/>
          <w:snapToGrid/>
          <w:spacing w:val="0"/>
          <w:sz w:val="21"/>
          <w:szCs w:val="21"/>
        </w:rPr>
      </w:pPr>
      <w:r>
        <w:rPr>
          <w:rFonts w:hint="eastAsia" w:cs="Times New Roman"/>
          <w:b/>
          <w:bCs/>
          <w:snapToGrid/>
          <w:spacing w:val="0"/>
          <w:sz w:val="21"/>
          <w:szCs w:val="21"/>
        </w:rPr>
        <w:t>（三）服务标准</w:t>
      </w:r>
    </w:p>
    <w:p>
      <w:pPr>
        <w:spacing w:line="360" w:lineRule="auto"/>
        <w:ind w:firstLine="422" w:firstLineChars="201"/>
        <w:rPr>
          <w:rFonts w:ascii="宋体" w:hAnsi="宋体"/>
          <w:szCs w:val="21"/>
        </w:rPr>
      </w:pPr>
      <w:r>
        <w:rPr>
          <w:rFonts w:hint="eastAsia" w:ascii="宋体" w:hAnsi="宋体"/>
          <w:szCs w:val="21"/>
        </w:rPr>
        <w:t>1.灭鼠标准：有鼠洞、鼠粪、鼠咬痕的房间不超过2%；重点单位的防鼠设施不合格处不超过5%；不同类型的外环境累计2000米，鼠迹不超过5处。</w:t>
      </w:r>
    </w:p>
    <w:p>
      <w:pPr>
        <w:spacing w:line="360" w:lineRule="auto"/>
        <w:ind w:firstLine="422" w:firstLineChars="201"/>
        <w:rPr>
          <w:rFonts w:ascii="宋体" w:hAnsi="宋体"/>
          <w:szCs w:val="21"/>
        </w:rPr>
      </w:pPr>
      <w:r>
        <w:rPr>
          <w:rFonts w:hint="eastAsia" w:ascii="宋体" w:hAnsi="宋体"/>
          <w:szCs w:val="21"/>
        </w:rPr>
        <w:t>2.灭蚊标准：单位内外环境各种存水容器积水中，蚊幼及蛹阳性率不超过3%；白天人诱蚊30分钟，平均每人诱获成蚊数不超过1只。</w:t>
      </w:r>
    </w:p>
    <w:p>
      <w:pPr>
        <w:spacing w:line="360" w:lineRule="auto"/>
        <w:ind w:firstLine="422" w:firstLineChars="201"/>
        <w:rPr>
          <w:rFonts w:ascii="宋体" w:hAnsi="宋体"/>
          <w:szCs w:val="21"/>
        </w:rPr>
      </w:pPr>
      <w:r>
        <w:rPr>
          <w:rFonts w:hint="eastAsia" w:ascii="宋体" w:hAnsi="宋体"/>
          <w:szCs w:val="21"/>
        </w:rPr>
        <w:t>3.灭蝇标准：单位有蝇房间不超过3%；蝇类兹生地三龄幼虫的检出率不超过3%；重点单位不合格处不超过5%，加工食品场所无蚊虫；蝇类兹生地得到有效治理，幼虫及蛹的检出率不超过3%。</w:t>
      </w:r>
    </w:p>
    <w:p>
      <w:pPr>
        <w:spacing w:line="360" w:lineRule="auto"/>
        <w:ind w:firstLine="422" w:firstLineChars="201"/>
        <w:rPr>
          <w:rFonts w:ascii="宋体" w:hAnsi="宋体"/>
          <w:szCs w:val="21"/>
        </w:rPr>
      </w:pPr>
      <w:r>
        <w:rPr>
          <w:rFonts w:hint="eastAsia" w:ascii="宋体" w:hAnsi="宋体"/>
          <w:szCs w:val="21"/>
        </w:rPr>
        <w:t>4.灭蟑标准：室内有蟑螂成虫或若虫阳性房间不超过3%，平均每间房大蠊不超过2只，小蠊不超过3只；有活蟑螂卵房间不超过2%，平均每间房间不超过2只；有蟑螂粪便、脱皮等蟑迹的房间不超过2%。</w:t>
      </w:r>
    </w:p>
    <w:p>
      <w:pPr>
        <w:spacing w:line="360" w:lineRule="auto"/>
        <w:ind w:firstLine="422" w:firstLineChars="201"/>
        <w:rPr>
          <w:rFonts w:ascii="宋体" w:hAnsi="宋体"/>
          <w:szCs w:val="21"/>
        </w:rPr>
      </w:pPr>
      <w:r>
        <w:rPr>
          <w:rFonts w:hint="eastAsia" w:ascii="宋体" w:hAnsi="宋体"/>
          <w:szCs w:val="21"/>
        </w:rPr>
        <w:t>5. 灭治白蚁、红蚁标准：对发现的白蚁、红蚁，药物处理后7天杀灭率98%以上。</w:t>
      </w:r>
    </w:p>
    <w:p>
      <w:pPr>
        <w:spacing w:line="360" w:lineRule="auto"/>
        <w:ind w:firstLine="422" w:firstLineChars="201"/>
        <w:rPr>
          <w:rFonts w:ascii="宋体" w:hAnsi="宋体"/>
          <w:szCs w:val="21"/>
        </w:rPr>
      </w:pPr>
      <w:r>
        <w:rPr>
          <w:rFonts w:hint="eastAsia" w:ascii="宋体" w:hAnsi="宋体"/>
          <w:szCs w:val="21"/>
        </w:rPr>
        <w:t>6.清理马蜂窝标准：发现马蜂窝，在告知后的3个工作日清理完毕，在清理过程中，不发生安全等伤害事故。</w:t>
      </w:r>
    </w:p>
    <w:p>
      <w:pPr>
        <w:spacing w:line="360" w:lineRule="auto"/>
        <w:ind w:firstLine="424" w:firstLineChars="202"/>
        <w:rPr>
          <w:rFonts w:ascii="宋体" w:hAnsi="宋体"/>
          <w:szCs w:val="21"/>
        </w:rPr>
      </w:pPr>
      <w:r>
        <w:rPr>
          <w:rFonts w:hint="eastAsia" w:ascii="宋体" w:hAnsi="宋体"/>
          <w:szCs w:val="21"/>
        </w:rPr>
        <w:t>7.保养防蚊闸、灭蚊灯等设施的标准：每年的3到11月份，每月对服务范围内的防蚊设施清理不少于1次。</w:t>
      </w:r>
    </w:p>
    <w:p>
      <w:pPr>
        <w:spacing w:line="360" w:lineRule="auto"/>
        <w:ind w:firstLine="424" w:firstLineChars="202"/>
        <w:rPr>
          <w:rFonts w:ascii="宋体" w:hAnsi="宋体"/>
          <w:szCs w:val="21"/>
        </w:rPr>
      </w:pPr>
      <w:r>
        <w:rPr>
          <w:rFonts w:hint="eastAsia" w:ascii="宋体" w:hAnsi="宋体"/>
          <w:szCs w:val="21"/>
        </w:rPr>
        <w:t>8．维修防蚊闸、灭蚊灯等灭蚊设施的标准：发现防蚊闸、灭蚊灯等设施损坏，在告知后的5个工作日修复或更换。</w:t>
      </w:r>
    </w:p>
    <w:p>
      <w:pPr>
        <w:spacing w:line="360" w:lineRule="auto"/>
        <w:ind w:firstLine="424" w:firstLineChars="202"/>
        <w:rPr>
          <w:rFonts w:ascii="宋体" w:hAnsi="宋体"/>
          <w:szCs w:val="21"/>
        </w:rPr>
      </w:pPr>
      <w:r>
        <w:rPr>
          <w:rFonts w:hint="eastAsia" w:ascii="宋体" w:hAnsi="宋体"/>
          <w:szCs w:val="21"/>
        </w:rPr>
        <w:t>9．对狱内突发应急事件环境消杀、及严重影响采购人正常开展工作的蚊害、蛇害、鼠害等动物危害等的应急事件，或上级领导和地方防疫部门要求的， 服务单位应在被告知后的4小时内到达处理。</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10.深圳监狱范围内，根据实际需要，抓捕野猫、野狗，并进行无害化处理。</w:t>
      </w:r>
    </w:p>
    <w:p>
      <w:pPr>
        <w:spacing w:line="360" w:lineRule="auto"/>
        <w:ind w:firstLine="424" w:firstLineChars="202"/>
        <w:rPr>
          <w:rFonts w:ascii="宋体" w:hAnsi="宋体"/>
          <w:szCs w:val="21"/>
        </w:rPr>
      </w:pPr>
      <w:r>
        <w:rPr>
          <w:rFonts w:hint="eastAsia" w:asciiTheme="minorEastAsia" w:hAnsiTheme="minorEastAsia" w:eastAsiaTheme="minorEastAsia"/>
          <w:szCs w:val="21"/>
        </w:rPr>
        <w:t>11.</w:t>
      </w:r>
      <w:r>
        <w:rPr>
          <w:rFonts w:hint="eastAsia" w:ascii="宋体" w:hAnsi="宋体"/>
          <w:szCs w:val="21"/>
        </w:rPr>
        <w:t>要求使用药物及器械：</w:t>
      </w:r>
    </w:p>
    <w:tbl>
      <w:tblPr>
        <w:tblStyle w:val="5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1"/>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药物名称及含量、剂型</w:t>
            </w:r>
          </w:p>
        </w:tc>
        <w:tc>
          <w:tcPr>
            <w:tcW w:w="3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防治对象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4.5%高效氯氰菊酯悬浮剂</w:t>
            </w:r>
          </w:p>
        </w:tc>
        <w:tc>
          <w:tcPr>
            <w:tcW w:w="3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蟑螂、蚊蝇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10%右胺、氯菊微乳剂</w:t>
            </w:r>
          </w:p>
        </w:tc>
        <w:tc>
          <w:tcPr>
            <w:tcW w:w="3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蚊蝇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100ITU/MG球形芽孢杆菌悬浮剂</w:t>
            </w:r>
          </w:p>
        </w:tc>
        <w:tc>
          <w:tcPr>
            <w:tcW w:w="3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孑孓（蚊幼）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1%氟虫胺杀蟑胶饵</w:t>
            </w:r>
          </w:p>
        </w:tc>
        <w:tc>
          <w:tcPr>
            <w:tcW w:w="3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蟑螂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0.005%溴敌隆鼠谷</w:t>
            </w:r>
          </w:p>
        </w:tc>
        <w:tc>
          <w:tcPr>
            <w:tcW w:w="3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老鼠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5%联苯菊酯悬浮剂</w:t>
            </w:r>
          </w:p>
        </w:tc>
        <w:tc>
          <w:tcPr>
            <w:tcW w:w="3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白蚁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20%白蚁粉</w:t>
            </w:r>
          </w:p>
        </w:tc>
        <w:tc>
          <w:tcPr>
            <w:tcW w:w="3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白蚁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2.5%热烟雾杀虫剂</w:t>
            </w:r>
          </w:p>
        </w:tc>
        <w:tc>
          <w:tcPr>
            <w:tcW w:w="3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蟑螂、蚊蝇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粘鼠板</w:t>
            </w:r>
          </w:p>
        </w:tc>
        <w:tc>
          <w:tcPr>
            <w:tcW w:w="3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老鼠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捕鼠笼</w:t>
            </w:r>
          </w:p>
        </w:tc>
        <w:tc>
          <w:tcPr>
            <w:tcW w:w="3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老鼠</w:t>
            </w:r>
          </w:p>
        </w:tc>
      </w:tr>
    </w:tbl>
    <w:p>
      <w:pPr>
        <w:spacing w:line="360" w:lineRule="auto"/>
        <w:ind w:firstLine="424" w:firstLineChars="202"/>
        <w:rPr>
          <w:rFonts w:ascii="宋体" w:hAnsi="宋体"/>
          <w:szCs w:val="21"/>
        </w:rPr>
      </w:pPr>
      <w:r>
        <w:rPr>
          <w:rFonts w:hint="eastAsia" w:ascii="宋体" w:hAnsi="宋体"/>
          <w:szCs w:val="21"/>
        </w:rPr>
        <w:t>药物使用时需提供药品的三项证书复印件加盖投标人公章：</w:t>
      </w:r>
    </w:p>
    <w:p>
      <w:pPr>
        <w:numPr>
          <w:ilvl w:val="1"/>
          <w:numId w:val="4"/>
        </w:numPr>
        <w:spacing w:line="360" w:lineRule="auto"/>
        <w:ind w:left="0" w:firstLine="424" w:firstLineChars="202"/>
        <w:rPr>
          <w:rFonts w:ascii="宋体" w:hAnsi="宋体"/>
          <w:szCs w:val="21"/>
        </w:rPr>
      </w:pPr>
      <w:r>
        <w:rPr>
          <w:rFonts w:hint="eastAsia" w:ascii="宋体" w:hAnsi="宋体"/>
          <w:szCs w:val="21"/>
        </w:rPr>
        <w:t>农药登记证；</w:t>
      </w:r>
    </w:p>
    <w:p>
      <w:pPr>
        <w:numPr>
          <w:ilvl w:val="1"/>
          <w:numId w:val="4"/>
        </w:numPr>
        <w:spacing w:line="360" w:lineRule="auto"/>
        <w:ind w:left="0" w:firstLine="424" w:firstLineChars="202"/>
        <w:rPr>
          <w:rFonts w:ascii="宋体" w:hAnsi="宋体"/>
          <w:szCs w:val="21"/>
        </w:rPr>
      </w:pPr>
      <w:r>
        <w:rPr>
          <w:rFonts w:hint="eastAsia" w:ascii="宋体" w:hAnsi="宋体"/>
          <w:szCs w:val="21"/>
        </w:rPr>
        <w:t>农药生产许可证或农药生产批准证书；</w:t>
      </w:r>
    </w:p>
    <w:p>
      <w:pPr>
        <w:numPr>
          <w:ilvl w:val="1"/>
          <w:numId w:val="4"/>
        </w:numPr>
        <w:spacing w:line="360" w:lineRule="auto"/>
        <w:ind w:left="0" w:firstLine="424" w:firstLineChars="202"/>
        <w:rPr>
          <w:rFonts w:ascii="宋体" w:hAnsi="宋体"/>
          <w:sz w:val="24"/>
        </w:rPr>
      </w:pPr>
      <w:r>
        <w:rPr>
          <w:rFonts w:hint="eastAsia" w:ascii="宋体" w:hAnsi="宋体"/>
          <w:szCs w:val="21"/>
        </w:rPr>
        <w:t>药品的质量合格证书或农药产品安全数据单(MSDS</w:t>
      </w:r>
      <w:r>
        <w:rPr>
          <w:rFonts w:hint="eastAsia" w:ascii="宋体" w:hAnsi="宋体"/>
          <w:sz w:val="24"/>
        </w:rPr>
        <w:t>)。</w:t>
      </w:r>
    </w:p>
    <w:p>
      <w:pPr>
        <w:ind w:firstLine="482" w:firstLineChars="200"/>
        <w:rPr>
          <w:rFonts w:ascii="宋体" w:hAnsi="宋体"/>
          <w:b/>
          <w:kern w:val="0"/>
          <w:sz w:val="24"/>
        </w:rPr>
      </w:pPr>
    </w:p>
    <w:p>
      <w:pPr>
        <w:ind w:firstLine="424" w:firstLineChars="201"/>
        <w:rPr>
          <w:rFonts w:ascii="宋体" w:hAnsi="宋体"/>
          <w:sz w:val="32"/>
          <w:szCs w:val="32"/>
        </w:rPr>
      </w:pPr>
      <w:r>
        <w:rPr>
          <w:rFonts w:hint="eastAsia" w:ascii="宋体" w:hAnsi="宋体"/>
          <w:b/>
          <w:kern w:val="0"/>
          <w:szCs w:val="21"/>
        </w:rPr>
        <w:t>（四）除“四害”等有害生物服务计划：</w:t>
      </w:r>
    </w:p>
    <w:p>
      <w:pPr>
        <w:ind w:firstLine="424" w:firstLineChars="177"/>
        <w:rPr>
          <w:rFonts w:ascii="宋体" w:hAnsi="宋体"/>
          <w:bCs/>
          <w:kern w:val="0"/>
          <w:sz w:val="24"/>
        </w:rPr>
      </w:pPr>
      <w:r>
        <w:rPr>
          <w:rFonts w:hint="eastAsia" w:ascii="宋体" w:hAnsi="宋体"/>
          <w:bCs/>
          <w:kern w:val="0"/>
          <w:sz w:val="24"/>
        </w:rPr>
        <w:t>（1）蚊虫高发期:3月-11月</w:t>
      </w:r>
    </w:p>
    <w:tbl>
      <w:tblPr>
        <w:tblStyle w:val="50"/>
        <w:tblW w:w="9210" w:type="dxa"/>
        <w:jc w:val="center"/>
        <w:tblCellSpacing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885"/>
        <w:gridCol w:w="1490"/>
        <w:gridCol w:w="3087"/>
        <w:gridCol w:w="1004"/>
        <w:gridCol w:w="1025"/>
        <w:gridCol w:w="874"/>
        <w:gridCol w:w="845"/>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15" w:type="dxa"/>
            <w:left w:w="15" w:type="dxa"/>
            <w:bottom w:w="15" w:type="dxa"/>
            <w:right w:w="15" w:type="dxa"/>
          </w:tblCellMar>
        </w:tblPrEx>
        <w:trPr>
          <w:tblCellSpacing w:w="0" w:type="dxa"/>
          <w:jc w:val="center"/>
        </w:trPr>
        <w:tc>
          <w:tcPr>
            <w:tcW w:w="885" w:type="dxa"/>
            <w:tcBorders>
              <w:tl2br w:val="nil"/>
              <w:tr2bl w:val="nil"/>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消杀日期</w:t>
            </w:r>
          </w:p>
        </w:tc>
        <w:tc>
          <w:tcPr>
            <w:tcW w:w="1490" w:type="dxa"/>
            <w:tcBorders>
              <w:tl2br w:val="nil"/>
              <w:tr2bl w:val="nil"/>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消杀时间</w:t>
            </w:r>
          </w:p>
        </w:tc>
        <w:tc>
          <w:tcPr>
            <w:tcW w:w="3087" w:type="dxa"/>
            <w:tcBorders>
              <w:tl2br w:val="nil"/>
              <w:tr2bl w:val="nil"/>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消杀区域</w:t>
            </w:r>
          </w:p>
        </w:tc>
        <w:tc>
          <w:tcPr>
            <w:tcW w:w="1004" w:type="dxa"/>
            <w:tcBorders>
              <w:tl2br w:val="nil"/>
              <w:tr2bl w:val="nil"/>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使用药剂</w:t>
            </w:r>
          </w:p>
        </w:tc>
        <w:tc>
          <w:tcPr>
            <w:tcW w:w="1025" w:type="dxa"/>
            <w:tcBorders>
              <w:tl2br w:val="nil"/>
              <w:tr2bl w:val="nil"/>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药物特性</w:t>
            </w:r>
          </w:p>
        </w:tc>
        <w:tc>
          <w:tcPr>
            <w:tcW w:w="874" w:type="dxa"/>
            <w:tcBorders>
              <w:tl2br w:val="nil"/>
              <w:tr2bl w:val="nil"/>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专职人数</w:t>
            </w:r>
          </w:p>
        </w:tc>
        <w:tc>
          <w:tcPr>
            <w:tcW w:w="845" w:type="dxa"/>
            <w:tcBorders>
              <w:tl2br w:val="nil"/>
              <w:tr2bl w:val="nil"/>
            </w:tcBorders>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使用机械</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15" w:type="dxa"/>
            <w:left w:w="15" w:type="dxa"/>
            <w:bottom w:w="15" w:type="dxa"/>
            <w:right w:w="15" w:type="dxa"/>
          </w:tblCellMar>
        </w:tblPrEx>
        <w:trPr>
          <w:tblCellSpacing w:w="0" w:type="dxa"/>
          <w:jc w:val="center"/>
        </w:trPr>
        <w:tc>
          <w:tcPr>
            <w:tcW w:w="885" w:type="dxa"/>
            <w:vMerge w:val="restart"/>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周一</w:t>
            </w:r>
          </w:p>
        </w:tc>
        <w:tc>
          <w:tcPr>
            <w:tcW w:w="1490"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上午9:00—11:30</w:t>
            </w:r>
          </w:p>
        </w:tc>
        <w:tc>
          <w:tcPr>
            <w:tcW w:w="3087"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监舍区、教学楼、洗晒房及伙房（垃圾箱内、办公室、洗手间、楼道及天台等蚊蝇较易滋生部位）进行滞留喷洒</w:t>
            </w:r>
          </w:p>
        </w:tc>
        <w:tc>
          <w:tcPr>
            <w:tcW w:w="1004" w:type="dxa"/>
            <w:vMerge w:val="restart"/>
            <w:tcBorders>
              <w:tl2br w:val="nil"/>
              <w:tr2bl w:val="nil"/>
            </w:tcBorders>
            <w:vAlign w:val="center"/>
          </w:tcPr>
          <w:p>
            <w:pPr>
              <w:widowControl/>
              <w:spacing w:before="100" w:beforeAutospacing="1" w:after="100" w:afterAutospacing="1"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氯氢菊脂、10%右胺氯菊酯水乳剂等符合国家相关标准的药物</w:t>
            </w:r>
          </w:p>
        </w:tc>
        <w:tc>
          <w:tcPr>
            <w:tcW w:w="1025"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具香味、低毒高效</w:t>
            </w:r>
          </w:p>
        </w:tc>
        <w:tc>
          <w:tcPr>
            <w:tcW w:w="874" w:type="dxa"/>
            <w:vMerge w:val="restart"/>
            <w:tcBorders>
              <w:tl2br w:val="nil"/>
              <w:tr2bl w:val="nil"/>
            </w:tcBorders>
            <w:vAlign w:val="center"/>
          </w:tcPr>
          <w:p>
            <w:pPr>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不低于3人/次</w:t>
            </w:r>
          </w:p>
        </w:tc>
        <w:tc>
          <w:tcPr>
            <w:tcW w:w="845" w:type="dxa"/>
            <w:vMerge w:val="restart"/>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1.背负式喷雾器</w:t>
            </w:r>
          </w:p>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2.手推式机动喷雾器</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15" w:type="dxa"/>
            <w:left w:w="15" w:type="dxa"/>
            <w:bottom w:w="15" w:type="dxa"/>
            <w:right w:w="15" w:type="dxa"/>
          </w:tblCellMar>
        </w:tblPrEx>
        <w:trPr>
          <w:tblCellSpacing w:w="0" w:type="dxa"/>
          <w:jc w:val="center"/>
        </w:trPr>
        <w:tc>
          <w:tcPr>
            <w:tcW w:w="885" w:type="dxa"/>
            <w:vMerge w:val="continue"/>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p>
        </w:tc>
        <w:tc>
          <w:tcPr>
            <w:tcW w:w="1490"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下午14:00—16:30</w:t>
            </w:r>
          </w:p>
        </w:tc>
        <w:tc>
          <w:tcPr>
            <w:tcW w:w="3087"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生产区（垃圾箱内、办公室、洗手间、楼道及天台等蚊蝇较易滋生部位）进行滞留喷洒；对污雨水井、化粪池、沟渠等蚊蝇较易滋生部位进行烟雾熏杀</w:t>
            </w:r>
          </w:p>
        </w:tc>
        <w:tc>
          <w:tcPr>
            <w:tcW w:w="1004" w:type="dxa"/>
            <w:vMerge w:val="continue"/>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p>
        </w:tc>
        <w:tc>
          <w:tcPr>
            <w:tcW w:w="1025"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具香味、低毒高效</w:t>
            </w:r>
          </w:p>
        </w:tc>
        <w:tc>
          <w:tcPr>
            <w:tcW w:w="874" w:type="dxa"/>
            <w:vMerge w:val="continue"/>
            <w:tcBorders>
              <w:tl2br w:val="nil"/>
              <w:tr2bl w:val="nil"/>
            </w:tcBorders>
            <w:vAlign w:val="center"/>
          </w:tcPr>
          <w:p>
            <w:pPr>
              <w:spacing w:before="100" w:beforeAutospacing="1" w:after="100" w:afterAutospacing="1"/>
              <w:jc w:val="center"/>
              <w:rPr>
                <w:rFonts w:asciiTheme="minorEastAsia" w:hAnsiTheme="minorEastAsia" w:eastAsiaTheme="minorEastAsia" w:cstheme="minorEastAsia"/>
                <w:kern w:val="0"/>
                <w:szCs w:val="21"/>
              </w:rPr>
            </w:pPr>
          </w:p>
        </w:tc>
        <w:tc>
          <w:tcPr>
            <w:tcW w:w="845" w:type="dxa"/>
            <w:vMerge w:val="continue"/>
            <w:tcBorders>
              <w:tl2br w:val="nil"/>
              <w:tr2bl w:val="nil"/>
            </w:tcBorders>
          </w:tcPr>
          <w:p>
            <w:pPr>
              <w:jc w:val="left"/>
              <w:rPr>
                <w:rFonts w:asciiTheme="minorEastAsia" w:hAnsiTheme="minorEastAsia" w:eastAsiaTheme="minorEastAsia" w:cstheme="minorEastAsia"/>
                <w:kern w:val="0"/>
                <w:szCs w:val="21"/>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15" w:type="dxa"/>
            <w:left w:w="15" w:type="dxa"/>
            <w:bottom w:w="15" w:type="dxa"/>
            <w:right w:w="15" w:type="dxa"/>
          </w:tblCellMar>
        </w:tblPrEx>
        <w:trPr>
          <w:tblCellSpacing w:w="0" w:type="dxa"/>
          <w:jc w:val="center"/>
        </w:trPr>
        <w:tc>
          <w:tcPr>
            <w:tcW w:w="885" w:type="dxa"/>
            <w:vMerge w:val="restart"/>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周二</w:t>
            </w:r>
          </w:p>
        </w:tc>
        <w:tc>
          <w:tcPr>
            <w:tcW w:w="1490"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上午9:00—11:30</w:t>
            </w:r>
          </w:p>
        </w:tc>
        <w:tc>
          <w:tcPr>
            <w:tcW w:w="3087"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干警宿舍楼内（垃圾箱内、洗手间、楼道及天台等蚊蝇较易滋生部位）、武警营区内（垃圾箱内、洗手间、楼道及天台等蚊蝇较易滋生部位）进行滞留喷洒</w:t>
            </w:r>
          </w:p>
        </w:tc>
        <w:tc>
          <w:tcPr>
            <w:tcW w:w="1004" w:type="dxa"/>
            <w:vMerge w:val="continue"/>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p>
        </w:tc>
        <w:tc>
          <w:tcPr>
            <w:tcW w:w="1025"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具香味、低毒高效</w:t>
            </w:r>
          </w:p>
        </w:tc>
        <w:tc>
          <w:tcPr>
            <w:tcW w:w="874" w:type="dxa"/>
            <w:vMerge w:val="restart"/>
            <w:tcBorders>
              <w:tl2br w:val="nil"/>
              <w:tr2bl w:val="nil"/>
            </w:tcBorders>
            <w:vAlign w:val="center"/>
          </w:tcPr>
          <w:p>
            <w:pPr>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不低于2人/次</w:t>
            </w:r>
          </w:p>
        </w:tc>
        <w:tc>
          <w:tcPr>
            <w:tcW w:w="845" w:type="dxa"/>
            <w:vMerge w:val="continue"/>
            <w:tcBorders>
              <w:tl2br w:val="nil"/>
              <w:tr2bl w:val="nil"/>
            </w:tcBorders>
          </w:tcPr>
          <w:p>
            <w:pPr>
              <w:jc w:val="left"/>
              <w:rPr>
                <w:rFonts w:asciiTheme="minorEastAsia" w:hAnsiTheme="minorEastAsia" w:eastAsiaTheme="minorEastAsia" w:cstheme="minorEastAsia"/>
                <w:kern w:val="0"/>
                <w:szCs w:val="21"/>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15" w:type="dxa"/>
            <w:left w:w="15" w:type="dxa"/>
            <w:bottom w:w="15" w:type="dxa"/>
            <w:right w:w="15" w:type="dxa"/>
          </w:tblCellMar>
        </w:tblPrEx>
        <w:trPr>
          <w:tblCellSpacing w:w="0" w:type="dxa"/>
          <w:jc w:val="center"/>
        </w:trPr>
        <w:tc>
          <w:tcPr>
            <w:tcW w:w="885" w:type="dxa"/>
            <w:vMerge w:val="continue"/>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p>
        </w:tc>
        <w:tc>
          <w:tcPr>
            <w:tcW w:w="1490"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下午14:00—16:30</w:t>
            </w:r>
          </w:p>
        </w:tc>
        <w:tc>
          <w:tcPr>
            <w:tcW w:w="3087"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办公区、宿舍区（污雨水井、化粪池、沟渠等蚊蝇较易滋生部位）进行烟雾熏杀、办公区、宿舍区（排洪沟、工地积水、树木下等蚊蝇较易滋生部位）投放灭幼蚊药、灭鼠药、灭蟑螂药及灭白蚁药</w:t>
            </w:r>
          </w:p>
        </w:tc>
        <w:tc>
          <w:tcPr>
            <w:tcW w:w="1004"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球型芽孢菌、溴敌龙毒谷、白蚁粉、1%氟虫胺杀蟑胶饵等等符合国家相关标准的药物</w:t>
            </w:r>
          </w:p>
        </w:tc>
        <w:tc>
          <w:tcPr>
            <w:tcW w:w="1025"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具香味、低毒高效</w:t>
            </w:r>
          </w:p>
        </w:tc>
        <w:tc>
          <w:tcPr>
            <w:tcW w:w="874" w:type="dxa"/>
            <w:vMerge w:val="continue"/>
            <w:tcBorders>
              <w:tl2br w:val="nil"/>
              <w:tr2bl w:val="nil"/>
            </w:tcBorders>
            <w:vAlign w:val="center"/>
          </w:tcPr>
          <w:p>
            <w:pPr>
              <w:spacing w:before="100" w:beforeAutospacing="1" w:after="100" w:afterAutospacing="1"/>
              <w:jc w:val="center"/>
              <w:rPr>
                <w:rFonts w:asciiTheme="minorEastAsia" w:hAnsiTheme="minorEastAsia" w:eastAsiaTheme="minorEastAsia" w:cstheme="minorEastAsia"/>
                <w:kern w:val="0"/>
                <w:szCs w:val="21"/>
              </w:rPr>
            </w:pPr>
          </w:p>
        </w:tc>
        <w:tc>
          <w:tcPr>
            <w:tcW w:w="845" w:type="dxa"/>
            <w:vMerge w:val="continue"/>
            <w:tcBorders>
              <w:tl2br w:val="nil"/>
              <w:tr2bl w:val="nil"/>
            </w:tcBorders>
          </w:tcPr>
          <w:p>
            <w:pPr>
              <w:jc w:val="left"/>
              <w:rPr>
                <w:rFonts w:asciiTheme="minorEastAsia" w:hAnsiTheme="minorEastAsia" w:eastAsiaTheme="minorEastAsia" w:cstheme="minorEastAsia"/>
                <w:kern w:val="0"/>
                <w:szCs w:val="21"/>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15" w:type="dxa"/>
            <w:left w:w="15" w:type="dxa"/>
            <w:bottom w:w="15" w:type="dxa"/>
            <w:right w:w="15" w:type="dxa"/>
          </w:tblCellMar>
        </w:tblPrEx>
        <w:trPr>
          <w:tblCellSpacing w:w="0" w:type="dxa"/>
          <w:jc w:val="center"/>
        </w:trPr>
        <w:tc>
          <w:tcPr>
            <w:tcW w:w="885" w:type="dxa"/>
            <w:vMerge w:val="restart"/>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周四</w:t>
            </w:r>
          </w:p>
        </w:tc>
        <w:tc>
          <w:tcPr>
            <w:tcW w:w="1490"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上午9:00—11:30</w:t>
            </w:r>
          </w:p>
        </w:tc>
        <w:tc>
          <w:tcPr>
            <w:tcW w:w="3087"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监舍区、教学楼、洗晒房及伙房（垃圾箱内、办公室、洗手间、楼道及天台等蚊蝇较易滋生部位）进行滞留喷洒</w:t>
            </w:r>
          </w:p>
        </w:tc>
        <w:tc>
          <w:tcPr>
            <w:tcW w:w="1004"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杀虫喷雾剂</w:t>
            </w:r>
          </w:p>
        </w:tc>
        <w:tc>
          <w:tcPr>
            <w:tcW w:w="1025"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具香味、低毒高效</w:t>
            </w:r>
          </w:p>
        </w:tc>
        <w:tc>
          <w:tcPr>
            <w:tcW w:w="874" w:type="dxa"/>
            <w:vMerge w:val="restart"/>
            <w:tcBorders>
              <w:tl2br w:val="nil"/>
              <w:tr2bl w:val="nil"/>
            </w:tcBorders>
            <w:vAlign w:val="center"/>
          </w:tcPr>
          <w:p>
            <w:pPr>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不低于3人/次</w:t>
            </w:r>
          </w:p>
        </w:tc>
        <w:tc>
          <w:tcPr>
            <w:tcW w:w="845" w:type="dxa"/>
            <w:vMerge w:val="continue"/>
            <w:tcBorders>
              <w:tl2br w:val="nil"/>
              <w:tr2bl w:val="nil"/>
            </w:tcBorders>
          </w:tcPr>
          <w:p>
            <w:pPr>
              <w:jc w:val="left"/>
              <w:rPr>
                <w:rFonts w:asciiTheme="minorEastAsia" w:hAnsiTheme="minorEastAsia" w:eastAsiaTheme="minorEastAsia" w:cstheme="minorEastAsia"/>
                <w:kern w:val="0"/>
                <w:szCs w:val="21"/>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15" w:type="dxa"/>
            <w:left w:w="15" w:type="dxa"/>
            <w:bottom w:w="15" w:type="dxa"/>
            <w:right w:w="15" w:type="dxa"/>
          </w:tblCellMar>
        </w:tblPrEx>
        <w:trPr>
          <w:tblCellSpacing w:w="0" w:type="dxa"/>
          <w:jc w:val="center"/>
        </w:trPr>
        <w:tc>
          <w:tcPr>
            <w:tcW w:w="885" w:type="dxa"/>
            <w:vMerge w:val="continue"/>
            <w:tcBorders>
              <w:tl2br w:val="nil"/>
              <w:tr2bl w:val="nil"/>
            </w:tcBorders>
            <w:vAlign w:val="center"/>
          </w:tcPr>
          <w:p>
            <w:pPr>
              <w:widowControl/>
              <w:spacing w:before="100" w:beforeAutospacing="1" w:after="100" w:afterAutospacing="1"/>
              <w:rPr>
                <w:rFonts w:asciiTheme="minorEastAsia" w:hAnsiTheme="minorEastAsia" w:eastAsiaTheme="minorEastAsia" w:cstheme="minorEastAsia"/>
                <w:kern w:val="0"/>
                <w:szCs w:val="21"/>
              </w:rPr>
            </w:pPr>
          </w:p>
        </w:tc>
        <w:tc>
          <w:tcPr>
            <w:tcW w:w="1490"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下午14:00—16:30</w:t>
            </w:r>
          </w:p>
        </w:tc>
        <w:tc>
          <w:tcPr>
            <w:tcW w:w="3087"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生产区（垃圾箱内、办公室、洗手间、楼道及天台等蚊蝇较易滋生部位）进行滞留喷洒；对污雨水井、化粪池、沟渠等蚊蝇较易滋生部位进行烟雾熏杀</w:t>
            </w:r>
          </w:p>
        </w:tc>
        <w:tc>
          <w:tcPr>
            <w:tcW w:w="1004" w:type="dxa"/>
            <w:vMerge w:val="restart"/>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氯氢菊脂、10%右胺氯菊酯水乳剂等等符合国家相关标准的药物</w:t>
            </w:r>
          </w:p>
        </w:tc>
        <w:tc>
          <w:tcPr>
            <w:tcW w:w="1025"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具香味、低毒高效</w:t>
            </w:r>
          </w:p>
        </w:tc>
        <w:tc>
          <w:tcPr>
            <w:tcW w:w="874" w:type="dxa"/>
            <w:vMerge w:val="continue"/>
            <w:tcBorders>
              <w:tl2br w:val="nil"/>
              <w:tr2bl w:val="nil"/>
            </w:tcBorders>
            <w:vAlign w:val="center"/>
          </w:tcPr>
          <w:p>
            <w:pPr>
              <w:spacing w:before="100" w:beforeAutospacing="1" w:after="100" w:afterAutospacing="1"/>
              <w:jc w:val="center"/>
              <w:rPr>
                <w:rFonts w:asciiTheme="minorEastAsia" w:hAnsiTheme="minorEastAsia" w:eastAsiaTheme="minorEastAsia" w:cstheme="minorEastAsia"/>
                <w:kern w:val="0"/>
                <w:szCs w:val="21"/>
              </w:rPr>
            </w:pPr>
          </w:p>
        </w:tc>
        <w:tc>
          <w:tcPr>
            <w:tcW w:w="845" w:type="dxa"/>
            <w:vMerge w:val="continue"/>
            <w:tcBorders>
              <w:tl2br w:val="nil"/>
              <w:tr2bl w:val="nil"/>
            </w:tcBorders>
          </w:tcPr>
          <w:p>
            <w:pPr>
              <w:jc w:val="left"/>
              <w:rPr>
                <w:rFonts w:asciiTheme="minorEastAsia" w:hAnsiTheme="minorEastAsia" w:eastAsiaTheme="minorEastAsia" w:cstheme="minorEastAsia"/>
                <w:kern w:val="0"/>
                <w:szCs w:val="21"/>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15" w:type="dxa"/>
            <w:left w:w="15" w:type="dxa"/>
            <w:bottom w:w="15" w:type="dxa"/>
            <w:right w:w="15" w:type="dxa"/>
          </w:tblCellMar>
        </w:tblPrEx>
        <w:trPr>
          <w:tblCellSpacing w:w="0" w:type="dxa"/>
          <w:jc w:val="center"/>
        </w:trPr>
        <w:tc>
          <w:tcPr>
            <w:tcW w:w="885" w:type="dxa"/>
            <w:vMerge w:val="restart"/>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周五</w:t>
            </w:r>
          </w:p>
        </w:tc>
        <w:tc>
          <w:tcPr>
            <w:tcW w:w="1490"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上午9:00—11:30</w:t>
            </w:r>
          </w:p>
        </w:tc>
        <w:tc>
          <w:tcPr>
            <w:tcW w:w="3087"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干警宿舍楼内（垃圾箱内、洗手间、楼道及天台等蚊蝇较易滋生部位）、武警营区内（垃圾箱内、洗手间、楼道及天台等蚊蝇较易滋生部位）进行滞留喷洒</w:t>
            </w:r>
          </w:p>
        </w:tc>
        <w:tc>
          <w:tcPr>
            <w:tcW w:w="1004" w:type="dxa"/>
            <w:vMerge w:val="continue"/>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p>
        </w:tc>
        <w:tc>
          <w:tcPr>
            <w:tcW w:w="1025"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具香味、低毒高效</w:t>
            </w:r>
          </w:p>
        </w:tc>
        <w:tc>
          <w:tcPr>
            <w:tcW w:w="874" w:type="dxa"/>
            <w:vMerge w:val="restart"/>
            <w:tcBorders>
              <w:tl2br w:val="nil"/>
              <w:tr2bl w:val="nil"/>
            </w:tcBorders>
            <w:vAlign w:val="center"/>
          </w:tcPr>
          <w:p>
            <w:pPr>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不低于2人/次</w:t>
            </w:r>
          </w:p>
        </w:tc>
        <w:tc>
          <w:tcPr>
            <w:tcW w:w="845" w:type="dxa"/>
            <w:vMerge w:val="continue"/>
            <w:tcBorders>
              <w:tl2br w:val="nil"/>
              <w:tr2bl w:val="nil"/>
            </w:tcBorders>
          </w:tcPr>
          <w:p>
            <w:pPr>
              <w:jc w:val="left"/>
              <w:rPr>
                <w:rFonts w:asciiTheme="minorEastAsia" w:hAnsiTheme="minorEastAsia" w:eastAsiaTheme="minorEastAsia" w:cstheme="minorEastAsia"/>
                <w:kern w:val="0"/>
                <w:szCs w:val="21"/>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15" w:type="dxa"/>
            <w:left w:w="15" w:type="dxa"/>
            <w:bottom w:w="15" w:type="dxa"/>
            <w:right w:w="15" w:type="dxa"/>
          </w:tblCellMar>
        </w:tblPrEx>
        <w:trPr>
          <w:tblCellSpacing w:w="0" w:type="dxa"/>
          <w:jc w:val="center"/>
        </w:trPr>
        <w:tc>
          <w:tcPr>
            <w:tcW w:w="885" w:type="dxa"/>
            <w:vMerge w:val="continue"/>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p>
        </w:tc>
        <w:tc>
          <w:tcPr>
            <w:tcW w:w="1490"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下午14:00—16:30</w:t>
            </w:r>
          </w:p>
        </w:tc>
        <w:tc>
          <w:tcPr>
            <w:tcW w:w="3087"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办公区、宿舍区（污雨水井、化粪池、沟渠等蚊蝇较易滋生部位）进行烟雾熏杀、办公区、宿舍区（排洪沟、工地积水、树木下等蚊蝇较易滋生部位）投放灭幼蚊药、灭鼠药、灭蟑螂药及灭白蚁药</w:t>
            </w:r>
          </w:p>
        </w:tc>
        <w:tc>
          <w:tcPr>
            <w:tcW w:w="1004"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球型芽孢菌、溴敌龙毒谷、白蚁粉、1%氟虫胺杀蟑胶饵等等符合国家相关标准的药物</w:t>
            </w:r>
          </w:p>
        </w:tc>
        <w:tc>
          <w:tcPr>
            <w:tcW w:w="1025" w:type="dxa"/>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具香味、低毒高效</w:t>
            </w:r>
          </w:p>
        </w:tc>
        <w:tc>
          <w:tcPr>
            <w:tcW w:w="874" w:type="dxa"/>
            <w:vMerge w:val="continue"/>
            <w:tcBorders>
              <w:tl2br w:val="nil"/>
              <w:tr2bl w:val="nil"/>
            </w:tcBorders>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p>
        </w:tc>
        <w:tc>
          <w:tcPr>
            <w:tcW w:w="845" w:type="dxa"/>
            <w:vMerge w:val="continue"/>
            <w:tcBorders>
              <w:tl2br w:val="nil"/>
              <w:tr2bl w:val="nil"/>
            </w:tcBorders>
          </w:tcPr>
          <w:p>
            <w:pPr>
              <w:widowControl/>
              <w:jc w:val="left"/>
              <w:rPr>
                <w:rFonts w:asciiTheme="minorEastAsia" w:hAnsiTheme="minorEastAsia" w:eastAsiaTheme="minorEastAsia" w:cstheme="minorEastAsia"/>
                <w:kern w:val="0"/>
                <w:szCs w:val="21"/>
              </w:rPr>
            </w:pPr>
          </w:p>
        </w:tc>
      </w:tr>
    </w:tbl>
    <w:p>
      <w:pPr>
        <w:rPr>
          <w:sz w:val="30"/>
          <w:szCs w:val="30"/>
        </w:rPr>
      </w:pPr>
    </w:p>
    <w:p>
      <w:pPr>
        <w:rPr>
          <w:rFonts w:ascii="宋体" w:hAnsi="宋体"/>
          <w:bCs/>
          <w:kern w:val="0"/>
          <w:sz w:val="24"/>
        </w:rPr>
      </w:pPr>
      <w:r>
        <w:rPr>
          <w:rFonts w:hint="eastAsia" w:ascii="宋体" w:hAnsi="宋体"/>
          <w:bCs/>
          <w:kern w:val="0"/>
          <w:sz w:val="24"/>
        </w:rPr>
        <w:t>（2）蚊虫减少期: 12、1、2月</w:t>
      </w:r>
    </w:p>
    <w:tbl>
      <w:tblPr>
        <w:tblStyle w:val="50"/>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2"/>
        <w:gridCol w:w="1490"/>
        <w:gridCol w:w="3145"/>
        <w:gridCol w:w="935"/>
        <w:gridCol w:w="1024"/>
        <w:gridCol w:w="924"/>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消杀日期</w:t>
            </w:r>
          </w:p>
        </w:tc>
        <w:tc>
          <w:tcPr>
            <w:tcW w:w="149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消杀时间</w:t>
            </w:r>
          </w:p>
        </w:tc>
        <w:tc>
          <w:tcPr>
            <w:tcW w:w="314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消杀区域</w:t>
            </w:r>
          </w:p>
        </w:tc>
        <w:tc>
          <w:tcPr>
            <w:tcW w:w="93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使用药剂</w:t>
            </w:r>
          </w:p>
        </w:tc>
        <w:tc>
          <w:tcPr>
            <w:tcW w:w="1024"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药物特性</w:t>
            </w:r>
          </w:p>
        </w:tc>
        <w:tc>
          <w:tcPr>
            <w:tcW w:w="924"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专职人数</w:t>
            </w:r>
          </w:p>
        </w:tc>
        <w:tc>
          <w:tcPr>
            <w:tcW w:w="860" w:type="dxa"/>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使用机械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周四</w:t>
            </w:r>
          </w:p>
        </w:tc>
        <w:tc>
          <w:tcPr>
            <w:tcW w:w="1490" w:type="dxa"/>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上午9:00—11:30</w:t>
            </w:r>
          </w:p>
        </w:tc>
        <w:tc>
          <w:tcPr>
            <w:tcW w:w="3145" w:type="dxa"/>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监管区内（垃圾箱旁、下水道旁、草丛等）投放药物用具或进行滞留喷洒及烟雾熏杀</w:t>
            </w:r>
          </w:p>
        </w:tc>
        <w:tc>
          <w:tcPr>
            <w:tcW w:w="935" w:type="dxa"/>
            <w:vMerge w:val="restart"/>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球型芽孢菌、溴敌隆毒谷、白蚁粉、氟虫胺杀蟑胶饵等等符合国家相关标准的药物</w:t>
            </w:r>
          </w:p>
        </w:tc>
        <w:tc>
          <w:tcPr>
            <w:tcW w:w="1024" w:type="dxa"/>
            <w:vMerge w:val="restart"/>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具香味、低毒高效</w:t>
            </w:r>
          </w:p>
        </w:tc>
        <w:tc>
          <w:tcPr>
            <w:tcW w:w="924" w:type="dxa"/>
            <w:vMerge w:val="restart"/>
            <w:vAlign w:val="center"/>
          </w:tcPr>
          <w:p>
            <w:pPr>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不低于2人/次</w:t>
            </w:r>
          </w:p>
        </w:tc>
        <w:tc>
          <w:tcPr>
            <w:tcW w:w="860" w:type="dxa"/>
            <w:vMerge w:val="restart"/>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捕鼠器、粘鼠板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vAlign w:val="center"/>
          </w:tcPr>
          <w:p>
            <w:pPr>
              <w:widowControl/>
              <w:spacing w:before="100" w:beforeAutospacing="1" w:after="100" w:afterAutospacing="1"/>
              <w:rPr>
                <w:rFonts w:asciiTheme="minorEastAsia" w:hAnsiTheme="minorEastAsia" w:eastAsiaTheme="minorEastAsia" w:cstheme="minorEastAsia"/>
                <w:kern w:val="0"/>
                <w:szCs w:val="21"/>
              </w:rPr>
            </w:pPr>
          </w:p>
        </w:tc>
        <w:tc>
          <w:tcPr>
            <w:tcW w:w="1490" w:type="dxa"/>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下午14:00—16:00</w:t>
            </w:r>
          </w:p>
        </w:tc>
        <w:tc>
          <w:tcPr>
            <w:tcW w:w="3145" w:type="dxa"/>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办公区、宿舍区（垃圾箱旁、下水道旁、草丛等）投放药物用具或进行滞留喷洒及烟雾熏杀</w:t>
            </w:r>
          </w:p>
        </w:tc>
        <w:tc>
          <w:tcPr>
            <w:tcW w:w="935" w:type="dxa"/>
            <w:vMerge w:val="continue"/>
            <w:vAlign w:val="center"/>
          </w:tcPr>
          <w:p>
            <w:pPr>
              <w:spacing w:before="100" w:beforeAutospacing="1" w:after="100" w:afterAutospacing="1"/>
              <w:jc w:val="center"/>
              <w:rPr>
                <w:rFonts w:asciiTheme="minorEastAsia" w:hAnsiTheme="minorEastAsia" w:eastAsiaTheme="minorEastAsia" w:cstheme="minorEastAsia"/>
                <w:kern w:val="0"/>
                <w:szCs w:val="21"/>
              </w:rPr>
            </w:pPr>
          </w:p>
        </w:tc>
        <w:tc>
          <w:tcPr>
            <w:tcW w:w="1024" w:type="dxa"/>
            <w:vMerge w:val="continue"/>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p>
        </w:tc>
        <w:tc>
          <w:tcPr>
            <w:tcW w:w="924" w:type="dxa"/>
            <w:vMerge w:val="continue"/>
            <w:vAlign w:val="center"/>
          </w:tcPr>
          <w:p>
            <w:pPr>
              <w:spacing w:before="100" w:beforeAutospacing="1" w:after="100" w:afterAutospacing="1"/>
              <w:jc w:val="center"/>
              <w:rPr>
                <w:rFonts w:asciiTheme="minorEastAsia" w:hAnsiTheme="minorEastAsia" w:eastAsiaTheme="minorEastAsia" w:cstheme="minorEastAsia"/>
                <w:kern w:val="0"/>
                <w:szCs w:val="21"/>
              </w:rPr>
            </w:pPr>
          </w:p>
        </w:tc>
        <w:tc>
          <w:tcPr>
            <w:tcW w:w="860" w:type="dxa"/>
            <w:vMerge w:val="continue"/>
          </w:tcPr>
          <w:p>
            <w:pPr>
              <w:jc w:val="left"/>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p>
        </w:tc>
        <w:tc>
          <w:tcPr>
            <w:tcW w:w="1490" w:type="dxa"/>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下午16:00—17:30</w:t>
            </w:r>
          </w:p>
        </w:tc>
        <w:tc>
          <w:tcPr>
            <w:tcW w:w="3145" w:type="dxa"/>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办公楼内（档案室、厕所、楼道等）</w:t>
            </w:r>
            <w:r>
              <w:rPr>
                <w:rFonts w:hint="eastAsia" w:asciiTheme="minorEastAsia" w:hAnsiTheme="minorEastAsia" w:eastAsiaTheme="minorEastAsia" w:cstheme="minorEastAsia"/>
                <w:szCs w:val="21"/>
              </w:rPr>
              <w:t>投放药物用具</w:t>
            </w:r>
            <w:r>
              <w:rPr>
                <w:rFonts w:hint="eastAsia" w:asciiTheme="minorEastAsia" w:hAnsiTheme="minorEastAsia" w:eastAsiaTheme="minorEastAsia" w:cstheme="minorEastAsia"/>
                <w:kern w:val="0"/>
                <w:szCs w:val="21"/>
              </w:rPr>
              <w:t>或进行滞留喷洒及烟雾熏杀</w:t>
            </w:r>
          </w:p>
        </w:tc>
        <w:tc>
          <w:tcPr>
            <w:tcW w:w="935" w:type="dxa"/>
            <w:vMerge w:val="continue"/>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p>
        </w:tc>
        <w:tc>
          <w:tcPr>
            <w:tcW w:w="1024" w:type="dxa"/>
            <w:vMerge w:val="continue"/>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p>
        </w:tc>
        <w:tc>
          <w:tcPr>
            <w:tcW w:w="924" w:type="dxa"/>
            <w:vMerge w:val="continue"/>
            <w:vAlign w:val="center"/>
          </w:tcPr>
          <w:p>
            <w:pPr>
              <w:widowControl/>
              <w:spacing w:before="100" w:beforeAutospacing="1" w:after="100" w:afterAutospacing="1"/>
              <w:jc w:val="center"/>
              <w:rPr>
                <w:rFonts w:asciiTheme="minorEastAsia" w:hAnsiTheme="minorEastAsia" w:eastAsiaTheme="minorEastAsia" w:cstheme="minorEastAsia"/>
                <w:kern w:val="0"/>
                <w:szCs w:val="21"/>
              </w:rPr>
            </w:pPr>
          </w:p>
        </w:tc>
        <w:tc>
          <w:tcPr>
            <w:tcW w:w="860" w:type="dxa"/>
            <w:vMerge w:val="continue"/>
          </w:tcPr>
          <w:p>
            <w:pPr>
              <w:widowControl/>
              <w:jc w:val="left"/>
              <w:rPr>
                <w:rFonts w:asciiTheme="minorEastAsia" w:hAnsiTheme="minorEastAsia" w:eastAsiaTheme="minorEastAsia" w:cstheme="minorEastAsia"/>
                <w:kern w:val="0"/>
                <w:szCs w:val="21"/>
              </w:rPr>
            </w:pPr>
          </w:p>
        </w:tc>
      </w:tr>
    </w:tbl>
    <w:p>
      <w:pPr>
        <w:pStyle w:val="321"/>
        <w:ind w:firstLine="0" w:firstLineChars="0"/>
        <w:rPr>
          <w:b/>
        </w:rPr>
      </w:pPr>
    </w:p>
    <w:p>
      <w:pPr>
        <w:pStyle w:val="321"/>
        <w:ind w:firstLine="0" w:firstLineChars="0"/>
        <w:rPr>
          <w:b/>
        </w:rPr>
      </w:pPr>
      <w:r>
        <w:rPr>
          <w:rFonts w:hint="eastAsia"/>
          <w:b/>
        </w:rPr>
        <w:t>三、项目商务要求</w:t>
      </w:r>
    </w:p>
    <w:p>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pPr>
        <w:pStyle w:val="255"/>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自合同签订之日起一年。本项目为长期服务项目，合同累计履行期限最长不得超过三十六个月。服务期满后采购人可根据履约情况续签合同，评价为“优或良”的，可续签，最多续签两次，合同一年一签。如采购人对履约情况不满意或者中标人在合同履行期间因违法行为被禁止参与政府采购活动或者存在其他重大违法行为的，采购人不再续约。</w:t>
      </w:r>
    </w:p>
    <w:p>
      <w:pPr>
        <w:pStyle w:val="18"/>
      </w:pP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采购人指定地点</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本项目总价包括但不限于中标方为实施本项目而发生的人工费、行政办公经费、企业管理费、税金等一切费用，此价格为固定不变价格，且不随通货膨胀的影响而波动。</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pPr>
        <w:pStyle w:val="255"/>
        <w:spacing w:beforeLines="0" w:line="360" w:lineRule="auto"/>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分期支付，每3个月按1/4的比例结算一次项目款。</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（五）考核标准：</w:t>
      </w:r>
    </w:p>
    <w:p>
      <w:pPr>
        <w:pStyle w:val="255"/>
        <w:spacing w:before="156" w:line="360" w:lineRule="auto"/>
        <w:ind w:firstLine="420"/>
        <w:rPr>
          <w:rFonts w:ascii="Times New Roman" w:hAnsi="Times New Roman" w:eastAsia="宋体"/>
          <w:sz w:val="24"/>
          <w:szCs w:val="24"/>
        </w:rPr>
      </w:pPr>
      <w:r>
        <w:rPr>
          <w:rFonts w:hint="eastAsia" w:asciiTheme="minorEastAsia" w:hAnsiTheme="minorEastAsia" w:eastAsiaTheme="minorEastAsia" w:cstheme="minorEastAsia"/>
          <w:szCs w:val="21"/>
        </w:rPr>
        <w:t>一个合同期内，实行100分制，考核得分95分以上的为“优”，90-94.5分的为“良”，85-89.5分的为“中”，84.5分以下的为“差”（以上均包含本数）。</w:t>
      </w:r>
    </w:p>
    <w:p>
      <w:pPr>
        <w:pStyle w:val="255"/>
        <w:spacing w:before="156"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1、未按规定时间、次数或未按合同标准开展除 “四害”和防治白蚁、抓捕野猫和野狗及清理马蜂窝等服务的，每一次扣0.5分。</w:t>
      </w:r>
    </w:p>
    <w:p>
      <w:pPr>
        <w:pStyle w:val="255"/>
        <w:spacing w:before="156"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2、未使用符合国家安全标准药物开展除 “四害”和防治白蚁及抓捕野猫、野狗等服务，造成安全伤害事故的，视情节轻重，每一次扣1分，涉嫌违法犯罪的，依法将案件移送司法机关处理。</w:t>
      </w:r>
    </w:p>
    <w:p>
      <w:pPr>
        <w:pStyle w:val="255"/>
        <w:spacing w:before="156"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3、未按规定要求对合同区域内的嗜人血成蚊及周围水体蚊虫幼虫（蛹）进行监测的，每一次扣0.5分。</w:t>
      </w:r>
    </w:p>
    <w:p>
      <w:pPr>
        <w:pStyle w:val="255"/>
        <w:spacing w:before="156"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4、合同区域内的 “四害”、白蚁未控制在标准范围之内的，一个监测周期内，扣0.5分；出现有效投诉（即被有关主管部门通报或投诉的），每一次扣1分。</w:t>
      </w:r>
    </w:p>
    <w:p>
      <w:pPr>
        <w:pStyle w:val="255"/>
        <w:spacing w:before="156"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5、未按规定要求对合同范围内的防蚊闸、灭蚊灯等设施进行检查及维保，每一次扣0.5分。</w:t>
      </w:r>
    </w:p>
    <w:p>
      <w:pPr>
        <w:pStyle w:val="255"/>
        <w:spacing w:before="156"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6、对狱内突发应急事件环境消杀、及严重影响采购人正常开展工作的蚊害、蚁害、鼠害等动物危害的应急事件，或上级领导和地方防疫部门要求的，未在规定时间内到达处理的，每一次扣1分。</w:t>
      </w:r>
    </w:p>
    <w:p>
      <w:pPr>
        <w:pStyle w:val="255"/>
        <w:spacing w:before="156"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7、未按规定邀请具有合法蚊虫监测资质的第三方监测机构对监狱范围内的嗜人血成蚊及周围水体蚊虫幼虫（蛹）进行监测的，或未提供相应的监测报告的，每一次扣2分。</w:t>
      </w:r>
    </w:p>
    <w:p>
      <w:pPr>
        <w:pStyle w:val="255"/>
        <w:spacing w:before="156"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8、服务人员发生携带违禁物品进监管区等不服从管理行为的，每一次扣1分。</w:t>
      </w:r>
    </w:p>
    <w:p>
      <w:pPr>
        <w:pStyle w:val="255"/>
        <w:spacing w:before="156"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9、服务人员违反防疫规定的，每一次扣1分，造成后果的，视情况每一次扣5-10分。</w:t>
      </w:r>
    </w:p>
    <w:p>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（六）违约情况：</w:t>
      </w:r>
    </w:p>
    <w:p>
      <w:pPr>
        <w:pStyle w:val="255"/>
        <w:spacing w:before="156"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1、投标人未按服务计划表的要求提供服务的，包括未满足服务次数、每次未按人数要求派员的或防治药物不符合标准的等，从第3次起，每一次从合同款中扣罚200元。</w:t>
      </w:r>
    </w:p>
    <w:p>
      <w:pPr>
        <w:pStyle w:val="255"/>
        <w:spacing w:before="156"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2、服务范围内的，出现一起有效投诉的（即被有关主管部门通报或投诉的），每一次扣500元。</w:t>
      </w:r>
    </w:p>
    <w:p>
      <w:pPr>
        <w:pStyle w:val="255"/>
        <w:spacing w:before="156"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未按规定邀请具有合法蚊虫监测资质的第三方监测机构对监狱范围内的嗜人血成蚊及周围水体蚊虫幼虫（蛹）进行监测的，或未提供相应的监测报告的，每一次扣1000元，且采购人有权自行聘请第三方监测机构进行监测，所需费用仍由中标方承担。</w:t>
      </w:r>
    </w:p>
    <w:p>
      <w:pPr>
        <w:pStyle w:val="255"/>
        <w:spacing w:before="156"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4、其他未按服务要求提供服务的，可视情况每一次扣100-500元不等。</w:t>
      </w:r>
    </w:p>
    <w:p>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（七）其他要求：</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1、按规定时间、次数以及使用符合国家安全标准药物，并严格按照合同标准对合同区域内开展除 “四害”和防治白蚁、红火蚁及清理马蜂窝等服务。</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2、合同区域内的“四害”、白蚁、红火蚁应控制在标准范围之内，并不出现有效投诉（即被有主管部门通报或投诉的）。</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3、按规定要求对合同范围内的防蚊闸、灭蚊灯等设施进行检查及维保。</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4、对狱内突发应急事件环境消杀、及严重影响采购人正常开展工作的蚊害、蛇害、鼠害等动物危害等的应急事件，或上级领导和地方防疫部门要求的，务必在规定时间内到达处理。</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5、由采购人负责邀请具有合法蚊虫监测资质的第三方监测机构对监狱范围内的嗜人血成蚊及周围水体蚊虫幼虫（蛹）进行监测，一个合同期内4次，平均3个月一次，并提供相应的监测报告原件给采购人。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6、负责消杀的服务人员进入监狱范围需遵守国家法律法规和监狱的管理规定，服从干警管理，不得违规携带违禁物品进入监管区域。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7、由于服务地点为监狱范围内，服务商应无条件遵守采购人的防疫相关要求。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8、投标人拥有除“四害”服务及白蚁防治服务，或有害生物防治、病媒生物防治经营许可范围。</w:t>
      </w:r>
    </w:p>
    <w:p>
      <w:pPr>
        <w:pStyle w:val="255"/>
        <w:spacing w:before="156" w:line="360" w:lineRule="auto"/>
        <w:ind w:firstLine="480"/>
        <w:rPr>
          <w:rFonts w:ascii="Times New Roman" w:hAnsi="Times New Roman" w:eastAsia="宋体"/>
          <w:sz w:val="24"/>
          <w:szCs w:val="24"/>
        </w:rPr>
      </w:pPr>
    </w:p>
    <w:p>
      <w:pPr>
        <w:pStyle w:val="255"/>
        <w:spacing w:before="156" w:line="360" w:lineRule="auto"/>
        <w:ind w:firstLine="420"/>
        <w:rPr>
          <w:rFonts w:ascii="宋体" w:hAnsi="宋体" w:cs="宋体"/>
          <w:kern w:val="0"/>
          <w:szCs w:val="21"/>
        </w:rPr>
      </w:pPr>
      <w:r>
        <w:rPr>
          <w:szCs w:val="21"/>
        </w:rPr>
        <w:br w:type="page"/>
      </w:r>
    </w:p>
    <w:p>
      <w:pPr>
        <w:pStyle w:val="456"/>
        <w:spacing w:before="0" w:beforeAutospacing="0" w:after="0" w:afterAutospacing="0" w:line="360" w:lineRule="auto"/>
        <w:rPr>
          <w:sz w:val="21"/>
          <w:szCs w:val="21"/>
        </w:rPr>
      </w:pPr>
    </w:p>
    <w:p>
      <w:pPr>
        <w:pStyle w:val="2"/>
      </w:pPr>
      <w:bookmarkStart w:id="2" w:name="_Toc110429516"/>
      <w:r>
        <w:rPr>
          <w:rFonts w:hint="eastAsia"/>
        </w:rPr>
        <w:t>第三章  投标文件初审</w:t>
      </w:r>
      <w:bookmarkEnd w:id="2"/>
    </w:p>
    <w:p>
      <w:pPr>
        <w:autoSpaceDE w:val="0"/>
        <w:autoSpaceDN w:val="0"/>
        <w:adjustRightInd w:val="0"/>
        <w:spacing w:line="360" w:lineRule="auto"/>
        <w:ind w:firstLine="480" w:firstLineChars="200"/>
        <w:jc w:val="left"/>
        <w:rPr>
          <w:rFonts w:ascii="仿宋_GB2312" w:eastAsia="仿宋_GB2312"/>
          <w:sz w:val="24"/>
        </w:rPr>
      </w:pP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Pr>
        <w:widowControl/>
        <w:jc w:val="left"/>
      </w:pPr>
      <w:r>
        <w:br w:type="page"/>
      </w:r>
    </w:p>
    <w:p/>
    <w:p>
      <w:pPr>
        <w:pStyle w:val="2"/>
        <w:spacing w:after="0"/>
      </w:pPr>
      <w:bookmarkStart w:id="3" w:name="_Toc110429517"/>
      <w:r>
        <w:rPr>
          <w:rFonts w:hint="eastAsia"/>
        </w:rPr>
        <w:t>第四章  评标方法和标准</w:t>
      </w:r>
      <w:bookmarkEnd w:id="3"/>
    </w:p>
    <w:p/>
    <w:p>
      <w:pPr>
        <w:pStyle w:val="4"/>
        <w:spacing w:before="0" w:after="0"/>
      </w:pPr>
      <w:bookmarkStart w:id="4" w:name="_Toc44691393"/>
      <w:bookmarkStart w:id="5" w:name="_Toc110429518"/>
      <w:bookmarkStart w:id="6" w:name="_Toc44690702"/>
      <w:bookmarkStart w:id="7" w:name="_Toc44690429"/>
      <w:bookmarkStart w:id="8" w:name="_Toc44691161"/>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9" w:name="_Toc110429519"/>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auto"/>
              <w:jc w:val="center"/>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评分项及评分规则</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auto"/>
              <w:jc w:val="center"/>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一、价格部分</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pStyle w:val="45"/>
              <w:spacing w:before="0" w:beforeAutospacing="0" w:after="0" w:afterAutospacing="0" w:line="360" w:lineRule="auto"/>
              <w:ind w:left="420" w:hanging="42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kern w:val="2"/>
                <w:sz w:val="21"/>
                <w:szCs w:val="21"/>
              </w:rPr>
              <w:t>价格分采用低价优先法计算，计算公式如下：</w:t>
            </w:r>
          </w:p>
          <w:p>
            <w:pPr>
              <w:pStyle w:val="45"/>
              <w:spacing w:before="0" w:beforeAutospacing="0" w:after="0" w:afterAutospacing="0" w:line="36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投标报价得分 = Z/Sn ×25</w:t>
            </w:r>
          </w:p>
          <w:p>
            <w:pPr>
              <w:pStyle w:val="45"/>
              <w:spacing w:before="0" w:beforeAutospacing="0" w:after="0" w:afterAutospacing="0" w:line="36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当价格分＜0时，取0。 </w:t>
            </w:r>
          </w:p>
          <w:p>
            <w:pPr>
              <w:pStyle w:val="45"/>
              <w:spacing w:before="0" w:beforeAutospacing="0" w:after="0" w:afterAutospacing="0" w:line="36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其中：</w:t>
            </w:r>
          </w:p>
          <w:p>
            <w:pPr>
              <w:pStyle w:val="45"/>
              <w:spacing w:before="0" w:beforeAutospacing="0" w:after="0" w:afterAutospacing="0" w:line="36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Z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2"/>
                <w:sz w:val="21"/>
                <w:szCs w:val="21"/>
              </w:rPr>
              <w:t>评标基准价，即通过资格性审查和符合性审查且投标价格最低的投标报价。</w:t>
            </w:r>
          </w:p>
          <w:p>
            <w:pPr>
              <w:autoSpaceDE w:val="0"/>
              <w:autoSpaceDN w:val="0"/>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Sn ---投标报价，即通过资格性审查和符合性审查的投标报价。</w:t>
            </w:r>
          </w:p>
          <w:p>
            <w:pPr>
              <w:autoSpaceDE w:val="0"/>
              <w:autoSpaceDN w:val="0"/>
              <w:adjustRightInd w:val="0"/>
              <w:spacing w:line="360" w:lineRule="auto"/>
              <w:jc w:val="left"/>
              <w:rPr>
                <w:rFonts w:asciiTheme="minorEastAsia" w:hAnsiTheme="minorEastAsia" w:eastAsiaTheme="minorEastAsia" w:cstheme="minorEastAsia"/>
                <w:b/>
                <w:bCs/>
                <w:snapToGrid w:val="0"/>
                <w:kern w:val="0"/>
                <w:szCs w:val="21"/>
              </w:rPr>
            </w:pPr>
            <w:r>
              <w:rPr>
                <w:rFonts w:hint="eastAsia" w:asciiTheme="minorEastAsia" w:hAnsiTheme="minorEastAsia" w:eastAsiaTheme="minorEastAsia" w:cstheme="minorEastAsia"/>
                <w:b/>
                <w:snapToGrid w:val="0"/>
                <w:kern w:val="0"/>
                <w:szCs w:val="21"/>
              </w:rPr>
              <w:t>注：对于符合 “政府采购扶持政策</w:t>
            </w:r>
            <w:r>
              <w:rPr>
                <w:rFonts w:hint="eastAsia" w:asciiTheme="minorEastAsia" w:hAnsiTheme="minorEastAsia" w:eastAsiaTheme="minorEastAsia" w:cstheme="minorEastAsia"/>
                <w:b/>
                <w:bCs/>
                <w:snapToGrid w:val="0"/>
                <w:kern w:val="0"/>
                <w:szCs w:val="21"/>
              </w:rPr>
              <w:t>”的小微企业、监狱企业和残疾人福利性单位，以调整后的价格计算评标基准价和投标报价。</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二、技术部分</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43"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w:t>
            </w:r>
          </w:p>
        </w:tc>
        <w:tc>
          <w:tcPr>
            <w:tcW w:w="709"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权重</w:t>
            </w:r>
          </w:p>
        </w:tc>
        <w:tc>
          <w:tcPr>
            <w:tcW w:w="5953"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评分规则</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43" w:type="dxa"/>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 xml:space="preserve">采购人服务需求响应情况 </w:t>
            </w:r>
          </w:p>
        </w:tc>
        <w:tc>
          <w:tcPr>
            <w:tcW w:w="709" w:type="dxa"/>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5953" w:type="dxa"/>
            <w:vAlign w:val="center"/>
          </w:tcPr>
          <w:p>
            <w:pPr>
              <w:pStyle w:val="94"/>
              <w:spacing w:line="360" w:lineRule="auto"/>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全响应招标文件要求（包括服务内容、服务标准、服务计划响应）得10分。每负偏离一项扣0.5分。最低得0分。投标人需在《招标项目需求偏离表》进行响应。</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1" w:hRule="atLeast"/>
          <w:jc w:val="center"/>
        </w:trPr>
        <w:tc>
          <w:tcPr>
            <w:tcW w:w="754" w:type="dxa"/>
            <w:vAlign w:val="center"/>
          </w:tcPr>
          <w:p>
            <w:pPr>
              <w:autoSpaceDE w:val="0"/>
              <w:autoSpaceDN w:val="0"/>
              <w:adjustRightInd w:val="0"/>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w:t>
            </w:r>
          </w:p>
        </w:tc>
        <w:tc>
          <w:tcPr>
            <w:tcW w:w="1143"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维保服务</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方案</w:t>
            </w:r>
          </w:p>
        </w:tc>
        <w:tc>
          <w:tcPr>
            <w:tcW w:w="709" w:type="dxa"/>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5</w:t>
            </w:r>
          </w:p>
        </w:tc>
        <w:tc>
          <w:tcPr>
            <w:tcW w:w="5953"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（一）评分内容：对投标人的维保服务方案（包括对设备维护和更换、技术支持等内容）详细具体，重点、难点等进行评审。</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（二）评分标准：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（1）维保服务方案内容全面；</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（2）维保服务方案内容具体；</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（3）维保服务方案内容针对性强；</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（4）维保服务方案内容科学合理；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（5）维保服务方案内容可操作性强。</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满足以上五项要求得5分，满足以上四项要求得3分，满足以上三项要求得1分，其它情况不得分。</w:t>
            </w:r>
          </w:p>
        </w:tc>
        <w:tc>
          <w:tcPr>
            <w:tcW w:w="1187" w:type="dxa"/>
            <w:vAlign w:val="center"/>
          </w:tcPr>
          <w:p>
            <w:pPr>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3" w:hRule="atLeast"/>
          <w:jc w:val="center"/>
        </w:trPr>
        <w:tc>
          <w:tcPr>
            <w:tcW w:w="75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43" w:type="dxa"/>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项目管理实施方案</w:t>
            </w:r>
          </w:p>
        </w:tc>
        <w:tc>
          <w:tcPr>
            <w:tcW w:w="709" w:type="dxa"/>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5953"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（一）评分内容：对投标人的管理实施方案、质量控制、运作流程、管理方式及实施计划等进行评审。</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（二）评分标准：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（1）项目管理实施方案内容全面；</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（2）项目管理实施方案内容具体；</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（3）项目管理实施方案内容针对性强；</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（4）项目管理实施方案内容科学合理；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（5）项目管理实施方案内容可操作性强。</w:t>
            </w:r>
          </w:p>
          <w:p>
            <w:pPr>
              <w:widowControl/>
              <w:snapToGri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满足以上五项要求得5分，满足以上四项要求得3分，满足以上三项要求得1分，其它情况不得分。</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3" w:hRule="atLeast"/>
          <w:jc w:val="center"/>
        </w:trPr>
        <w:tc>
          <w:tcPr>
            <w:tcW w:w="754" w:type="dxa"/>
            <w:vAlign w:val="center"/>
          </w:tcPr>
          <w:p>
            <w:pPr>
              <w:widowControl/>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43" w:type="dxa"/>
            <w:vAlign w:val="center"/>
          </w:tcPr>
          <w:p>
            <w:pPr>
              <w:widowControl/>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故障应急方案</w:t>
            </w:r>
          </w:p>
        </w:tc>
        <w:tc>
          <w:tcPr>
            <w:tcW w:w="709" w:type="dxa"/>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5953"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（一）评分内容：对投标人根据对招标文件的理解编写故障应急方案（具体方案、故障处理流程等）进行评审。</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（二）评分标准：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（1）故障应急方案内容全面；</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（2）故障应急方案内容具体详细；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（3）故障应急方案内容针对性强；</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（4）故障应急方案内容科学合理；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（5）故障应急方案故障处理流程清晰。</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满足以上五项要求得5分，满足以上四项要求得3分，满足以上三项要求得1分，其它情况不得分。</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5" w:hRule="atLeast"/>
          <w:jc w:val="center"/>
        </w:trPr>
        <w:tc>
          <w:tcPr>
            <w:tcW w:w="754" w:type="dxa"/>
            <w:vAlign w:val="center"/>
          </w:tcPr>
          <w:p>
            <w:pPr>
              <w:widowControl/>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43"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服务质量</w:t>
            </w:r>
          </w:p>
          <w:p>
            <w:pPr>
              <w:widowControl/>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w:t>
            </w:r>
          </w:p>
        </w:tc>
        <w:tc>
          <w:tcPr>
            <w:tcW w:w="709" w:type="dxa"/>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5953" w:type="dxa"/>
            <w:vAlign w:val="center"/>
          </w:tcPr>
          <w:p>
            <w:pPr>
              <w:spacing w:line="360" w:lineRule="auto"/>
              <w:rPr>
                <w:rFonts w:ascii="新宋体" w:hAnsi="新宋体" w:eastAsia="新宋体"/>
                <w:szCs w:val="21"/>
              </w:rPr>
            </w:pPr>
            <w:r>
              <w:rPr>
                <w:rFonts w:hint="eastAsia" w:ascii="新宋体" w:hAnsi="新宋体" w:eastAsia="新宋体"/>
                <w:szCs w:val="21"/>
              </w:rPr>
              <w:t>（一）评分内容：对投标人提供的服务质量目标（包含但不限于服务效率、服务期限内好评率等）进行评审。</w:t>
            </w:r>
          </w:p>
          <w:p>
            <w:pPr>
              <w:spacing w:line="360" w:lineRule="auto"/>
              <w:rPr>
                <w:rFonts w:ascii="新宋体" w:hAnsi="新宋体" w:eastAsia="新宋体"/>
                <w:szCs w:val="21"/>
              </w:rPr>
            </w:pPr>
            <w:r>
              <w:rPr>
                <w:rFonts w:hint="eastAsia" w:ascii="新宋体" w:hAnsi="新宋体" w:eastAsia="新宋体"/>
                <w:szCs w:val="21"/>
              </w:rPr>
              <w:t>（二）评分标准：</w:t>
            </w:r>
          </w:p>
          <w:p>
            <w:pPr>
              <w:spacing w:line="360" w:lineRule="auto"/>
              <w:rPr>
                <w:rFonts w:ascii="新宋体" w:hAnsi="新宋体" w:eastAsia="新宋体"/>
                <w:szCs w:val="21"/>
              </w:rPr>
            </w:pPr>
            <w:r>
              <w:rPr>
                <w:rFonts w:hint="eastAsia" w:ascii="新宋体" w:hAnsi="新宋体" w:eastAsia="新宋体"/>
                <w:szCs w:val="21"/>
              </w:rPr>
              <w:t>（1）服务质量目标内容清晰明确；</w:t>
            </w:r>
          </w:p>
          <w:p>
            <w:pPr>
              <w:spacing w:line="360" w:lineRule="auto"/>
              <w:rPr>
                <w:rFonts w:ascii="新宋体" w:hAnsi="新宋体" w:eastAsia="新宋体"/>
                <w:szCs w:val="21"/>
              </w:rPr>
            </w:pPr>
            <w:r>
              <w:rPr>
                <w:rFonts w:hint="eastAsia" w:ascii="新宋体" w:hAnsi="新宋体" w:eastAsia="新宋体"/>
                <w:szCs w:val="21"/>
              </w:rPr>
              <w:t>（2）服务质量目标内容具体；</w:t>
            </w:r>
          </w:p>
          <w:p>
            <w:pPr>
              <w:spacing w:line="360" w:lineRule="auto"/>
              <w:rPr>
                <w:rFonts w:ascii="新宋体" w:hAnsi="新宋体" w:eastAsia="新宋体"/>
                <w:szCs w:val="21"/>
              </w:rPr>
            </w:pPr>
            <w:r>
              <w:rPr>
                <w:rFonts w:hint="eastAsia" w:ascii="新宋体" w:hAnsi="新宋体" w:eastAsia="新宋体"/>
                <w:szCs w:val="21"/>
              </w:rPr>
              <w:t>（3）服务质量目标内容针对性强；</w:t>
            </w:r>
          </w:p>
          <w:p>
            <w:pPr>
              <w:spacing w:line="360" w:lineRule="auto"/>
              <w:rPr>
                <w:rFonts w:ascii="新宋体" w:hAnsi="新宋体" w:eastAsia="新宋体"/>
                <w:szCs w:val="21"/>
              </w:rPr>
            </w:pPr>
            <w:r>
              <w:rPr>
                <w:rFonts w:hint="eastAsia" w:ascii="新宋体" w:hAnsi="新宋体" w:eastAsia="新宋体"/>
                <w:szCs w:val="21"/>
              </w:rPr>
              <w:t>（4）服务质量目标内容科学合理；</w:t>
            </w:r>
          </w:p>
          <w:p>
            <w:pPr>
              <w:spacing w:line="360" w:lineRule="auto"/>
              <w:rPr>
                <w:rFonts w:ascii="新宋体" w:hAnsi="新宋体" w:eastAsia="新宋体"/>
                <w:szCs w:val="21"/>
              </w:rPr>
            </w:pPr>
            <w:r>
              <w:rPr>
                <w:rFonts w:hint="eastAsia" w:ascii="新宋体" w:hAnsi="新宋体" w:eastAsia="新宋体"/>
                <w:szCs w:val="21"/>
              </w:rPr>
              <w:t>（5）服务质量目标内容服务质量高。</w:t>
            </w:r>
          </w:p>
          <w:p>
            <w:pPr>
              <w:spacing w:line="360" w:lineRule="auto"/>
              <w:rPr>
                <w:rFonts w:asciiTheme="minorEastAsia" w:hAnsiTheme="minorEastAsia" w:eastAsiaTheme="minorEastAsia" w:cstheme="minorEastAsia"/>
                <w:szCs w:val="21"/>
              </w:rPr>
            </w:pPr>
            <w:r>
              <w:rPr>
                <w:rFonts w:hint="eastAsia" w:ascii="新宋体" w:hAnsi="新宋体" w:eastAsia="新宋体"/>
                <w:szCs w:val="21"/>
              </w:rPr>
              <w:t>满足以上五项要求得5分，满足以上四项要求得3分，满足以上三项要求得1分，其它情况不得分。</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zh-CN"/>
              </w:rPr>
              <w:t>三、商务部分</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序号</w:t>
            </w:r>
          </w:p>
        </w:tc>
        <w:tc>
          <w:tcPr>
            <w:tcW w:w="1143"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内容</w:t>
            </w:r>
          </w:p>
        </w:tc>
        <w:tc>
          <w:tcPr>
            <w:tcW w:w="709"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权重</w:t>
            </w:r>
          </w:p>
        </w:tc>
        <w:tc>
          <w:tcPr>
            <w:tcW w:w="5953"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评分规则</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w:t>
            </w:r>
          </w:p>
        </w:tc>
        <w:tc>
          <w:tcPr>
            <w:tcW w:w="1143" w:type="dxa"/>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投标人通过相关认证情况</w:t>
            </w:r>
          </w:p>
        </w:tc>
        <w:tc>
          <w:tcPr>
            <w:tcW w:w="709" w:type="dxa"/>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9</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投标人具有</w:t>
            </w:r>
            <w:r>
              <w:rPr>
                <w:rFonts w:hint="eastAsia" w:ascii="宋体" w:hAnsi="宋体"/>
                <w:bCs/>
                <w:szCs w:val="21"/>
              </w:rPr>
              <w:t>ISO9001</w:t>
            </w:r>
            <w:r>
              <w:rPr>
                <w:rFonts w:hint="eastAsia" w:ascii="宋体" w:hAnsi="宋体"/>
                <w:kern w:val="0"/>
                <w:szCs w:val="21"/>
              </w:rPr>
              <w:t>质量管理体系认证证书、</w:t>
            </w:r>
            <w:r>
              <w:rPr>
                <w:rFonts w:ascii="宋体" w:hAnsi="宋体"/>
                <w:kern w:val="0"/>
                <w:szCs w:val="21"/>
              </w:rPr>
              <w:t>ISO14001</w:t>
            </w:r>
            <w:r>
              <w:rPr>
                <w:rFonts w:hint="eastAsia" w:ascii="宋体" w:hAnsi="宋体"/>
                <w:kern w:val="0"/>
                <w:szCs w:val="21"/>
              </w:rPr>
              <w:t>环境管理体系认证证书、ISO45001职业健康安全管理体系认证证书，每提供1个有效认证证书得3分，最高得9分。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1.提供有效认证证书（如认证证书注明年审要求的，必须按规定年审且证书在有效期内的方为有效；如未注明年审要求的，证书必须在有效期内的方为有效）；</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2.提供证书官网或权威机构【如：全国认证认可信息公共服务平台（cx.cnca.cn）】认证信息查询截图（截图需显示证书状态为有效）。</w:t>
            </w:r>
            <w:r>
              <w:rPr>
                <w:rFonts w:hint="eastAsia" w:ascii="宋体" w:hAnsi="宋体" w:cs="仿宋"/>
                <w:szCs w:val="21"/>
                <w:lang w:val="zh-CN"/>
              </w:rPr>
              <w:t>相关证书在公开渠道无法查询的，投标人需提供颁发部门或者监管机构的证明材料，证明证书真实有效且为合法机构颁发；</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宋体" w:hAnsi="宋体"/>
                <w:kern w:val="0"/>
                <w:szCs w:val="21"/>
              </w:rPr>
              <w:t>3.</w:t>
            </w:r>
            <w:r>
              <w:rPr>
                <w:rFonts w:hint="eastAsia" w:ascii="宋体" w:hAnsi="宋体"/>
                <w:szCs w:val="21"/>
              </w:rPr>
              <w:t xml:space="preserve"> 以上证明文件均</w:t>
            </w:r>
            <w:r>
              <w:rPr>
                <w:rFonts w:hint="eastAsia" w:ascii="宋体" w:hAnsi="宋体"/>
                <w:kern w:val="0"/>
                <w:szCs w:val="21"/>
              </w:rPr>
              <w:t>提供复印件或扫描件（或官方网站截图）加盖投标人公章，原件备查。</w:t>
            </w:r>
            <w:r>
              <w:rPr>
                <w:rFonts w:hint="eastAsia" w:ascii="宋体" w:hAnsi="宋体" w:cs="仿宋"/>
                <w:szCs w:val="21"/>
                <w:lang w:val="zh-CN"/>
              </w:rPr>
              <w:t>对于未提供证明文件，未提供查询记录且无其他证明材料的，或者提供不清晰导致评委无法判断的，均作不得分处理。</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4" w:hRule="atLeast"/>
          <w:jc w:val="center"/>
        </w:trPr>
        <w:tc>
          <w:tcPr>
            <w:tcW w:w="754" w:type="dxa"/>
            <w:vAlign w:val="center"/>
          </w:tcPr>
          <w:p>
            <w:pPr>
              <w:autoSpaceDE w:val="0"/>
              <w:autoSpaceDN w:val="0"/>
              <w:adjustRightInd w:val="0"/>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w:t>
            </w:r>
          </w:p>
        </w:tc>
        <w:tc>
          <w:tcPr>
            <w:tcW w:w="1143" w:type="dxa"/>
            <w:vAlign w:val="center"/>
          </w:tcPr>
          <w:p>
            <w:pPr>
              <w:adjustRightInd w:val="0"/>
              <w:snapToGrid w:val="0"/>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color w:val="000000"/>
                <w:kern w:val="0"/>
                <w:szCs w:val="21"/>
              </w:rPr>
              <w:t>同类项目业绩情况</w:t>
            </w:r>
          </w:p>
        </w:tc>
        <w:tc>
          <w:tcPr>
            <w:tcW w:w="709" w:type="dxa"/>
            <w:vAlign w:val="center"/>
          </w:tcPr>
          <w:p>
            <w:pPr>
              <w:adjustRightInd w:val="0"/>
              <w:snapToGrid w:val="0"/>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10</w:t>
            </w:r>
          </w:p>
        </w:tc>
        <w:tc>
          <w:tcPr>
            <w:tcW w:w="5953"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（一）评分内容：投标人提供近四年（2018年1月1日至本项目投标截止日，以合同签订时间为准））同类项目合同复印件，每有一个有效业绩可得2分，最高可得10分。</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（二）评分依据：</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1.需提供合同关键页（含签订合同双方的单位名称、合同项目名称与含签订合同双方的落款盖章、签订日期的关键页）复印件、合同等额发票复印件加盖投标人公章，不提供不得分。</w:t>
            </w:r>
          </w:p>
          <w:p>
            <w:pPr>
              <w:adjustRightInd w:val="0"/>
              <w:snapToGrid w:val="0"/>
              <w:spacing w:line="360" w:lineRule="auto"/>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 评分中出现无证明资料或专家无法凭所提供资料判断是否得分的情况，一律作不得分处理。</w:t>
            </w:r>
          </w:p>
        </w:tc>
        <w:tc>
          <w:tcPr>
            <w:tcW w:w="1187" w:type="dxa"/>
            <w:vAlign w:val="center"/>
          </w:tcPr>
          <w:p>
            <w:pPr>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0" w:hRule="atLeast"/>
          <w:jc w:val="center"/>
        </w:trPr>
        <w:tc>
          <w:tcPr>
            <w:tcW w:w="754" w:type="dxa"/>
            <w:vAlign w:val="center"/>
          </w:tcPr>
          <w:p>
            <w:pPr>
              <w:widowControl/>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43" w:type="dxa"/>
            <w:vAlign w:val="center"/>
          </w:tcPr>
          <w:p>
            <w:pPr>
              <w:spacing w:line="360" w:lineRule="auto"/>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投标人资质证书情况</w:t>
            </w:r>
          </w:p>
        </w:tc>
        <w:tc>
          <w:tcPr>
            <w:tcW w:w="709" w:type="dxa"/>
            <w:vAlign w:val="center"/>
          </w:tcPr>
          <w:p>
            <w:pPr>
              <w:spacing w:line="360" w:lineRule="auto"/>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12</w:t>
            </w:r>
          </w:p>
        </w:tc>
        <w:tc>
          <w:tcPr>
            <w:tcW w:w="5953" w:type="dxa"/>
            <w:vAlign w:val="center"/>
          </w:tcPr>
          <w:p>
            <w:pPr>
              <w:pStyle w:val="18"/>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（一）评分内容：投标人提供相关行业协会或</w:t>
            </w:r>
            <w:r>
              <w:rPr>
                <w:rFonts w:hint="eastAsia"/>
              </w:rPr>
              <w:t>国家确定的权威认证机构</w:t>
            </w:r>
            <w:r>
              <w:rPr>
                <w:rFonts w:hint="eastAsia" w:asciiTheme="minorEastAsia" w:hAnsiTheme="minorEastAsia" w:eastAsiaTheme="minorEastAsia" w:cstheme="minorEastAsia"/>
                <w:color w:val="000000" w:themeColor="text1"/>
                <w:szCs w:val="21"/>
              </w:rPr>
              <w:t>颁发的资质证书情况：</w:t>
            </w:r>
          </w:p>
          <w:p>
            <w:pPr>
              <w:pStyle w:val="18"/>
            </w:pPr>
            <w:r>
              <w:rPr>
                <w:rFonts w:hint="eastAsia" w:asciiTheme="minorEastAsia" w:hAnsiTheme="minorEastAsia" w:eastAsiaTheme="minorEastAsia" w:cstheme="minorEastAsia"/>
                <w:color w:val="000000" w:themeColor="text1"/>
                <w:szCs w:val="21"/>
              </w:rPr>
              <w:t>1.为白蚁防治企业资质证书甲</w:t>
            </w:r>
            <w:r>
              <w:rPr>
                <w:rFonts w:hint="eastAsia"/>
              </w:rPr>
              <w:t>级（或其他最高级）</w:t>
            </w:r>
            <w:r>
              <w:rPr>
                <w:rFonts w:hint="eastAsia" w:asciiTheme="minorEastAsia" w:hAnsiTheme="minorEastAsia" w:eastAsiaTheme="minorEastAsia" w:cstheme="minorEastAsia"/>
                <w:color w:val="000000" w:themeColor="text1"/>
                <w:szCs w:val="21"/>
              </w:rPr>
              <w:t>的，得4分，</w:t>
            </w:r>
            <w:r>
              <w:rPr>
                <w:rFonts w:hint="eastAsia"/>
              </w:rPr>
              <w:t>乙级（或其他次高级）</w:t>
            </w:r>
            <w:r>
              <w:rPr>
                <w:rFonts w:hint="eastAsia" w:asciiTheme="minorEastAsia" w:hAnsiTheme="minorEastAsia" w:eastAsiaTheme="minorEastAsia" w:cstheme="minorEastAsia"/>
                <w:color w:val="000000" w:themeColor="text1"/>
                <w:szCs w:val="21"/>
              </w:rPr>
              <w:t>的，得2分；</w:t>
            </w:r>
          </w:p>
          <w:p>
            <w:pPr>
              <w:spacing w:line="360" w:lineRule="auto"/>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2.有害生物防治（制）企业资质证书甲级</w:t>
            </w:r>
            <w:r>
              <w:rPr>
                <w:rFonts w:hint="eastAsia"/>
              </w:rPr>
              <w:t>（或其他最高级）</w:t>
            </w:r>
            <w:r>
              <w:rPr>
                <w:rFonts w:hint="eastAsia" w:asciiTheme="minorEastAsia" w:hAnsiTheme="minorEastAsia" w:eastAsiaTheme="minorEastAsia" w:cstheme="minorEastAsia"/>
                <w:color w:val="000000" w:themeColor="text1"/>
                <w:szCs w:val="21"/>
              </w:rPr>
              <w:t>的，得4分，乙级</w:t>
            </w:r>
            <w:r>
              <w:rPr>
                <w:rFonts w:hint="eastAsia"/>
              </w:rPr>
              <w:t>（或其他次高级）</w:t>
            </w:r>
            <w:r>
              <w:rPr>
                <w:rFonts w:hint="eastAsia" w:asciiTheme="minorEastAsia" w:hAnsiTheme="minorEastAsia" w:eastAsiaTheme="minorEastAsia" w:cstheme="minorEastAsia"/>
                <w:color w:val="000000" w:themeColor="text1"/>
                <w:szCs w:val="21"/>
              </w:rPr>
              <w:t>的，得2分；</w:t>
            </w:r>
          </w:p>
          <w:p>
            <w:pPr>
              <w:spacing w:line="360" w:lineRule="auto"/>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3.投标人有被相关行业协会或</w:t>
            </w:r>
            <w:r>
              <w:rPr>
                <w:rFonts w:hint="eastAsia"/>
              </w:rPr>
              <w:t>国家确定的权威认证机构</w:t>
            </w:r>
            <w:r>
              <w:rPr>
                <w:rFonts w:hint="eastAsia" w:asciiTheme="minorEastAsia" w:hAnsiTheme="minorEastAsia" w:eastAsiaTheme="minorEastAsia" w:cstheme="minorEastAsia"/>
                <w:color w:val="000000" w:themeColor="text1"/>
                <w:szCs w:val="21"/>
              </w:rPr>
              <w:t>评为有害生物防治、白蚁防治先进单位的，得4分；注：此项最高分累计可得12分。</w:t>
            </w:r>
          </w:p>
          <w:p>
            <w:pPr>
              <w:spacing w:line="360" w:lineRule="auto"/>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（二）评分依据：</w:t>
            </w:r>
          </w:p>
          <w:p>
            <w:pPr>
              <w:spacing w:line="360" w:lineRule="auto"/>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1.要求提供投标人相关证明资料作为得分依据。</w:t>
            </w:r>
          </w:p>
          <w:p>
            <w:pPr>
              <w:spacing w:line="360" w:lineRule="auto"/>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2.以上资料均要求提供扫描件（或官方网站截图），原件备查。评分中出现无证明资料或专家无法凭所提供资料判断是否得分的情况，一律作不得分处理。</w:t>
            </w:r>
          </w:p>
        </w:tc>
        <w:tc>
          <w:tcPr>
            <w:tcW w:w="1187" w:type="dxa"/>
            <w:vAlign w:val="center"/>
          </w:tcPr>
          <w:p>
            <w:pPr>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754" w:type="dxa"/>
            <w:vAlign w:val="center"/>
          </w:tcPr>
          <w:p>
            <w:pPr>
              <w:widowControl/>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4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项目拟使用的车辆及投入的人员情况</w:t>
            </w:r>
          </w:p>
        </w:tc>
        <w:tc>
          <w:tcPr>
            <w:tcW w:w="70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5953"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1.投标人有固定自有或租赁的生产车辆，每配备一台得1分，最高4分；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2.投标人为本项目服务的人员中具有昆虫学、农学或有害生物综合治理专业的毕业证书，每提供1人得1分，最高得5分。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（二）评分依据:</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1.需提供车辆行驶证或者租赁合同证明及在有效期内的车辆保险（已交交强险和商业险）；</w:t>
            </w:r>
          </w:p>
          <w:p>
            <w:pPr>
              <w:tabs>
                <w:tab w:val="left" w:pos="175"/>
              </w:tabs>
              <w:spacing w:line="360" w:lineRule="auto"/>
              <w:ind w:left="33"/>
              <w:jc w:val="left"/>
              <w:rPr>
                <w:rFonts w:ascii="宋体" w:hAnsi="宋体"/>
                <w:szCs w:val="21"/>
              </w:rPr>
            </w:pPr>
            <w:r>
              <w:rPr>
                <w:rFonts w:hint="eastAsia" w:asciiTheme="minorEastAsia" w:hAnsiTheme="minorEastAsia" w:eastAsiaTheme="minorEastAsia" w:cstheme="minorEastAsia"/>
                <w:szCs w:val="21"/>
              </w:rPr>
              <w:t>2.</w:t>
            </w:r>
            <w:r>
              <w:rPr>
                <w:rFonts w:hint="eastAsia" w:ascii="宋体" w:hAnsi="宋体"/>
                <w:szCs w:val="21"/>
              </w:rPr>
              <w:t>提供本次项目的服务人员通过投标单位缴纳的载有社保部门公章的近三个月内任意一个月的个人社保证明，如供应商为新成立单位且成立时间不足一个月的，可提供加盖公章的情况说明。如为退休返聘人员则提供劳动合同或返聘协议；</w:t>
            </w:r>
          </w:p>
          <w:p>
            <w:pPr>
              <w:tabs>
                <w:tab w:val="left" w:pos="175"/>
              </w:tabs>
              <w:spacing w:line="360" w:lineRule="auto"/>
              <w:ind w:left="33"/>
              <w:jc w:val="left"/>
              <w:rPr>
                <w:rFonts w:ascii="宋体" w:hAnsi="宋体"/>
                <w:szCs w:val="21"/>
              </w:rPr>
            </w:pPr>
            <w:r>
              <w:rPr>
                <w:rFonts w:hint="eastAsia" w:ascii="宋体" w:hAnsi="宋体"/>
                <w:szCs w:val="21"/>
              </w:rPr>
              <w:t>3.提供上述毕业证书（或学位证书）以及学信网查询记录，对于较早颁发的学历学位证书，学信网无法查询的，还需提供毕业院校或者人社部门或者教育部门出具的证明，否则无效；</w:t>
            </w:r>
          </w:p>
        </w:tc>
        <w:tc>
          <w:tcPr>
            <w:tcW w:w="1187" w:type="dxa"/>
            <w:vAlign w:val="center"/>
          </w:tcPr>
          <w:p>
            <w:pPr>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64" w:hRule="atLeast"/>
          <w:jc w:val="center"/>
        </w:trPr>
        <w:tc>
          <w:tcPr>
            <w:tcW w:w="754" w:type="dxa"/>
            <w:vAlign w:val="center"/>
          </w:tcPr>
          <w:p>
            <w:pPr>
              <w:autoSpaceDE w:val="0"/>
              <w:autoSpaceDN w:val="0"/>
              <w:adjustRightInd w:val="0"/>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p>
        </w:tc>
        <w:tc>
          <w:tcPr>
            <w:tcW w:w="114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现场勘察</w:t>
            </w:r>
          </w:p>
        </w:tc>
        <w:tc>
          <w:tcPr>
            <w:tcW w:w="70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5953" w:type="dxa"/>
            <w:vAlign w:val="center"/>
          </w:tcPr>
          <w:p>
            <w:pPr>
              <w:tabs>
                <w:tab w:val="left" w:pos="175"/>
              </w:tabs>
              <w:spacing w:line="360" w:lineRule="auto"/>
              <w:ind w:left="33"/>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（一）评分内容：为使投标人对项目由更完整的认识，需要投标人现场勘验，由采购人提供的现场踏勘回执证明得5分，其他情况不得分。</w:t>
            </w:r>
          </w:p>
          <w:p>
            <w:pPr>
              <w:tabs>
                <w:tab w:val="left" w:pos="175"/>
              </w:tabs>
              <w:spacing w:line="360" w:lineRule="auto"/>
              <w:ind w:left="33"/>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（二）评分依据:</w:t>
            </w:r>
          </w:p>
          <w:p>
            <w:pPr>
              <w:tabs>
                <w:tab w:val="left" w:pos="175"/>
              </w:tabs>
              <w:spacing w:line="360" w:lineRule="auto"/>
              <w:ind w:left="33"/>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提供由采购人提供的现场踏勘回执证明（踏勘时间、地址以及联系方式请查看本项目</w:t>
            </w:r>
            <w:r>
              <w:rPr>
                <w:rFonts w:hint="eastAsia"/>
              </w:rPr>
              <w:t>投标人须知前附表</w:t>
            </w:r>
            <w:r>
              <w:rPr>
                <w:rFonts w:hint="eastAsia" w:asciiTheme="minorEastAsia" w:hAnsiTheme="minorEastAsia" w:eastAsiaTheme="minorEastAsia" w:cstheme="minorEastAsia"/>
                <w:szCs w:val="21"/>
              </w:rPr>
              <w:t>）。</w:t>
            </w:r>
          </w:p>
        </w:tc>
        <w:tc>
          <w:tcPr>
            <w:tcW w:w="1187" w:type="dxa"/>
            <w:vAlign w:val="center"/>
          </w:tcPr>
          <w:p>
            <w:pPr>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64" w:hRule="atLeast"/>
          <w:jc w:val="center"/>
        </w:trPr>
        <w:tc>
          <w:tcPr>
            <w:tcW w:w="75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bookmarkStart w:id="10" w:name="_Toc44691394"/>
            <w:bookmarkStart w:id="11" w:name="_Toc44690703"/>
            <w:bookmarkStart w:id="12" w:name="_Toc44691162"/>
            <w:bookmarkStart w:id="13" w:name="_Toc110429520"/>
            <w:bookmarkStart w:id="14" w:name="_Toc44690430"/>
            <w:r>
              <w:rPr>
                <w:rFonts w:hint="eastAsia" w:asciiTheme="minorEastAsia" w:hAnsiTheme="minorEastAsia" w:eastAsiaTheme="minorEastAsia" w:cstheme="minorEastAsia"/>
                <w:szCs w:val="21"/>
              </w:rPr>
              <w:t>6</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tabs>
                <w:tab w:val="left" w:pos="175"/>
              </w:tabs>
              <w:spacing w:line="360" w:lineRule="auto"/>
              <w:ind w:left="33"/>
              <w:jc w:val="left"/>
              <w:rPr>
                <w:rFonts w:asciiTheme="minorEastAsia" w:hAnsiTheme="minorEastAsia" w:eastAsiaTheme="minorEastAsia" w:cstheme="minorEastAsia"/>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pPr>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专家打分</w:t>
            </w:r>
          </w:p>
        </w:tc>
      </w:tr>
    </w:tbl>
    <w:p>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0"/>
      <w:bookmarkEnd w:id="11"/>
      <w:bookmarkEnd w:id="12"/>
      <w:bookmarkEnd w:id="13"/>
      <w:bookmarkEnd w:id="14"/>
    </w:p>
    <w:p>
      <w:pPr>
        <w:pStyle w:val="3"/>
        <w:spacing w:before="0" w:after="0"/>
      </w:pPr>
      <w:bookmarkStart w:id="15" w:name="_Toc110429521"/>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6" w:name="_Toc110429522"/>
      <w:r>
        <w:rPr>
          <w:rFonts w:hint="eastAsia" w:asciiTheme="minorEastAsia" w:hAnsiTheme="minorEastAsia" w:eastAsiaTheme="minorEastAsia"/>
        </w:rPr>
        <w:t>2、政府采购扶持政策</w:t>
      </w:r>
      <w:bookmarkEnd w:id="16"/>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spacing w:line="360" w:lineRule="auto"/>
        <w:ind w:firstLine="426" w:firstLineChars="202"/>
        <w:rPr>
          <w:rFonts w:asciiTheme="minorEastAsia" w:hAnsiTheme="minorEastAsia" w:eastAsiaTheme="minorEastAsia"/>
        </w:rPr>
      </w:pPr>
      <w:r>
        <w:rPr>
          <w:rFonts w:hint="eastAsia" w:asciiTheme="minorEastAsia" w:hAnsiTheme="minorEastAsia" w:eastAsiaTheme="minorEastAsia"/>
          <w:b/>
          <w:highlight w:val="yellow"/>
        </w:rPr>
        <w:t>本项目所属行业为</w:t>
      </w:r>
      <w:r>
        <w:rPr>
          <w:rFonts w:hint="eastAsia" w:asciiTheme="minorEastAsia" w:hAnsiTheme="minorEastAsia" w:eastAsiaTheme="minorEastAsia"/>
          <w:b/>
          <w:highlight w:val="yellow"/>
          <w:u w:val="single"/>
        </w:rPr>
        <w:t xml:space="preserve">  其他未列明行业  </w:t>
      </w:r>
      <w:r>
        <w:rPr>
          <w:rFonts w:hint="eastAsia" w:asciiTheme="minorEastAsia" w:hAnsiTheme="minorEastAsia" w:eastAsiaTheme="minorEastAsia"/>
          <w:b/>
          <w:highlight w:val="yellow"/>
        </w:rPr>
        <w:t>。</w:t>
      </w:r>
      <w:r>
        <w:rPr>
          <w:rFonts w:hint="eastAsia" w:asciiTheme="minorEastAsia" w:hAnsiTheme="minorEastAsia" w:eastAsiaTheme="minorEastAsia"/>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政府采购扶持政策</w:t>
      </w:r>
      <w:r>
        <w:rPr>
          <w:rFonts w:hint="eastAsia" w:asciiTheme="minorEastAsia" w:hAnsiTheme="minorEastAsia" w:eastAsiaTheme="minorEastAsia"/>
          <w:b/>
        </w:rPr>
        <w:t>第一款</w:t>
      </w:r>
      <w:r>
        <w:rPr>
          <w:rFonts w:hint="eastAsia" w:asciiTheme="minorEastAsia" w:hAnsiTheme="minorEastAsia" w:eastAsiaTheme="minorEastAsia"/>
        </w:rPr>
        <w:t>的优惠政策。</w:t>
      </w:r>
    </w:p>
    <w:p>
      <w:pPr>
        <w:spacing w:line="360" w:lineRule="auto"/>
        <w:ind w:firstLine="424" w:firstLineChars="202"/>
        <w:rPr>
          <w:rFonts w:ascii="宋体" w:hAnsi="宋体"/>
          <w:snapToGrid w:val="0"/>
          <w:szCs w:val="21"/>
        </w:rPr>
      </w:pPr>
      <w:r>
        <w:rPr>
          <w:rFonts w:hint="eastAsia" w:ascii="宋体" w:hAnsi="宋体"/>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pPr>
      <w:r>
        <w:rPr>
          <w:rFonts w:hint="eastAsia" w:ascii="宋体" w:hAnsi="宋体"/>
          <w:snapToGrid w:val="0"/>
          <w:szCs w:val="21"/>
        </w:rPr>
        <w:t>（4）为缓解中小企业融资难题，深圳市推出政府采购订单融资改革举措。订单融资具体流程及试点金融机构订单融资服务承诺可参阅深圳市政府采购监管网（www.zfcg.sz.gov.cn）信息公开栏目。</w:t>
      </w:r>
    </w:p>
    <w:p/>
    <w:p>
      <w:pPr>
        <w:widowControl/>
        <w:jc w:val="left"/>
      </w:pPr>
      <w:r>
        <w:br w:type="page"/>
      </w:r>
    </w:p>
    <w:p/>
    <w:p>
      <w:pPr>
        <w:pStyle w:val="2"/>
        <w:spacing w:before="0"/>
      </w:pPr>
      <w:bookmarkStart w:id="17" w:name="_Toc110429523"/>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rPr>
              <w:t>深圳监狱防治“四害”等有害生物项目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snapToGrid w:val="0"/>
                <w:szCs w:val="21"/>
              </w:rPr>
              <w:t>广东省深圳监狱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0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asciiTheme="minorEastAsia" w:hAnsiTheme="minorEastAsia" w:eastAsiaTheme="minorEastAsia"/>
              </w:rPr>
              <w:t>本项目统一组织一次现场踏勘，踏勘完毕后发放现场踏勘</w:t>
            </w:r>
            <w:r>
              <w:rPr>
                <w:rFonts w:hint="eastAsia" w:asciiTheme="minorEastAsia" w:hAnsiTheme="minorEastAsia" w:eastAsiaTheme="minorEastAsia"/>
                <w:lang w:val="en-US" w:eastAsia="zh-CN"/>
              </w:rPr>
              <w:t>回执</w:t>
            </w:r>
            <w:r>
              <w:rPr>
                <w:rFonts w:hint="eastAsia" w:asciiTheme="minorEastAsia" w:hAnsiTheme="minorEastAsia" w:eastAsiaTheme="minorEastAsia"/>
              </w:rPr>
              <w:t>证明，需要参加现场踏勘的供应商，请在规定时间到达指定地点，并提交加盖供应商公章的现场踏勘法定代表人授权委托书，否则视为自动放弃现场踏勘，统一踏勘时间：</w:t>
            </w:r>
            <w:r>
              <w:rPr>
                <w:rFonts w:hint="eastAsia" w:asciiTheme="minorEastAsia" w:hAnsiTheme="minorEastAsia" w:eastAsiaTheme="minorEastAsia"/>
                <w:highlight w:val="none"/>
              </w:rPr>
              <w:t>2022年8月</w:t>
            </w:r>
            <w:r>
              <w:rPr>
                <w:rFonts w:hint="eastAsia" w:asciiTheme="minorEastAsia" w:hAnsiTheme="minorEastAsia" w:eastAsiaTheme="minorEastAsia"/>
                <w:highlight w:val="none"/>
                <w:lang w:val="en-US" w:eastAsia="zh-CN"/>
              </w:rPr>
              <w:t>30</w:t>
            </w:r>
            <w:r>
              <w:rPr>
                <w:rFonts w:hint="eastAsia" w:asciiTheme="minorEastAsia" w:hAnsiTheme="minorEastAsia" w:eastAsiaTheme="minorEastAsia"/>
                <w:highlight w:val="none"/>
              </w:rPr>
              <w:t>日上午</w:t>
            </w:r>
            <w:r>
              <w:rPr>
                <w:rFonts w:hint="eastAsia" w:asciiTheme="minorEastAsia" w:hAnsiTheme="minorEastAsia" w:eastAsiaTheme="minorEastAsia"/>
                <w:highlight w:val="none"/>
                <w:lang w:val="en-US" w:eastAsia="zh-CN"/>
              </w:rPr>
              <w:t>10:00</w:t>
            </w:r>
            <w:r>
              <w:rPr>
                <w:rFonts w:hint="eastAsia" w:asciiTheme="minorEastAsia" w:hAnsiTheme="minorEastAsia" w:eastAsiaTheme="minorEastAsia"/>
              </w:rPr>
              <w:t>；踏勘地址：</w:t>
            </w:r>
            <w:r>
              <w:rPr>
                <w:rFonts w:hint="eastAsia" w:hAnsi="宋体"/>
              </w:rPr>
              <w:t>深圳市坪山区石井街道办金田路200号深圳监狱</w:t>
            </w:r>
            <w:r>
              <w:rPr>
                <w:rFonts w:hint="eastAsia" w:asciiTheme="minorEastAsia" w:hAnsiTheme="minorEastAsia" w:eastAsiaTheme="minorEastAsia"/>
              </w:rPr>
              <w:t>；踏勘联系人：</w:t>
            </w:r>
            <w:r>
              <w:rPr>
                <w:rFonts w:hint="eastAsia" w:hAnsi="宋体"/>
              </w:rPr>
              <w:t>叶警官（电话18138810890）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2022年</w:t>
            </w:r>
            <w:r>
              <w:rPr>
                <w:rFonts w:hint="eastAsia" w:hAnsi="宋体"/>
                <w:b/>
                <w:snapToGrid w:val="0"/>
                <w:szCs w:val="18"/>
                <w:lang w:val="en-US" w:eastAsia="zh-CN"/>
              </w:rPr>
              <w:t>9</w:t>
            </w:r>
            <w:r>
              <w:rPr>
                <w:rFonts w:hint="eastAsia" w:hAnsi="宋体"/>
                <w:b/>
                <w:snapToGrid w:val="0"/>
                <w:szCs w:val="18"/>
              </w:rPr>
              <w:t>月</w:t>
            </w:r>
            <w:r>
              <w:rPr>
                <w:rFonts w:hint="eastAsia" w:hAnsi="宋体"/>
                <w:b/>
                <w:snapToGrid w:val="0"/>
                <w:szCs w:val="18"/>
                <w:lang w:val="en-US" w:eastAsia="zh-CN"/>
              </w:rPr>
              <w:t>5</w:t>
            </w:r>
            <w:r>
              <w:rPr>
                <w:rFonts w:hint="eastAsia" w:hAnsi="宋体"/>
                <w:b/>
                <w:snapToGrid w:val="0"/>
                <w:szCs w:val="18"/>
              </w:rPr>
              <w:t>日14点30分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2022年</w:t>
            </w:r>
            <w:r>
              <w:rPr>
                <w:rFonts w:hint="eastAsia" w:hAnsi="宋体"/>
                <w:b/>
                <w:snapToGrid w:val="0"/>
                <w:szCs w:val="18"/>
                <w:lang w:val="en-US" w:eastAsia="zh-CN"/>
              </w:rPr>
              <w:t>9</w:t>
            </w:r>
            <w:r>
              <w:rPr>
                <w:rFonts w:hint="eastAsia" w:hAnsi="宋体"/>
                <w:b/>
                <w:snapToGrid w:val="0"/>
                <w:szCs w:val="18"/>
              </w:rPr>
              <w:t>月</w:t>
            </w:r>
            <w:r>
              <w:rPr>
                <w:rFonts w:hint="eastAsia" w:hAnsi="宋体"/>
                <w:b/>
                <w:snapToGrid w:val="0"/>
                <w:szCs w:val="18"/>
                <w:lang w:val="en-US" w:eastAsia="zh-CN"/>
              </w:rPr>
              <w:t>5</w:t>
            </w:r>
            <w:r>
              <w:rPr>
                <w:rFonts w:hint="eastAsia" w:hAnsi="宋体"/>
                <w:b/>
                <w:snapToGrid w:val="0"/>
                <w:szCs w:val="18"/>
              </w:rPr>
              <w:t>日14点30分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，最低收取人民币7000元。</w:t>
            </w:r>
          </w:p>
        </w:tc>
      </w:tr>
    </w:tbl>
    <w:p>
      <w:pPr>
        <w:pStyle w:val="2"/>
        <w:spacing w:before="0" w:after="0"/>
        <w:rPr>
          <w:sz w:val="21"/>
          <w:szCs w:val="21"/>
        </w:rPr>
      </w:pPr>
    </w:p>
    <w:p>
      <w:pPr>
        <w:rPr>
          <w:rFonts w:eastAsiaTheme="minorEastAsia"/>
          <w:kern w:val="44"/>
        </w:rPr>
      </w:pPr>
      <w:r>
        <w:rPr>
          <w:szCs w:val="21"/>
        </w:rPr>
        <w:br w:type="page"/>
      </w:r>
    </w:p>
    <w:p>
      <w:pPr>
        <w:pStyle w:val="2"/>
        <w:spacing w:before="0" w:after="0"/>
        <w:rPr>
          <w:sz w:val="21"/>
          <w:szCs w:val="21"/>
        </w:rPr>
      </w:pPr>
    </w:p>
    <w:p>
      <w:pPr>
        <w:pStyle w:val="2"/>
      </w:pPr>
      <w:bookmarkStart w:id="18" w:name="_Toc110429524"/>
      <w:r>
        <w:rPr>
          <w:rFonts w:hint="eastAsia"/>
        </w:rPr>
        <w:t>第六章  投标人须知</w:t>
      </w:r>
      <w:bookmarkEnd w:id="18"/>
    </w:p>
    <w:p>
      <w:pPr>
        <w:pStyle w:val="4"/>
        <w:spacing w:before="0" w:after="0"/>
      </w:pPr>
      <w:bookmarkStart w:id="19" w:name="_Toc110429525"/>
      <w:r>
        <w:rPr>
          <w:rFonts w:hint="eastAsia"/>
        </w:rPr>
        <w:t>一、说明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及有关招投标法规、规章、规定通过招标来择优选定投标人。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（2）投标联合体各方必须有一方先行注册成深圳市政府采购中心供应商。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4"/>
        <w:spacing w:before="0" w:after="0"/>
      </w:pPr>
      <w:bookmarkStart w:id="21" w:name="_Toc110429526"/>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招标文件是用以阐明所需设备及服务的情况，以及招标、投标程序和相应的合同条款。招标文件由下述部份组成：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2" w:name="q6"/>
      <w:bookmarkEnd w:id="22"/>
      <w:bookmarkStart w:id="23" w:name="_Toc110429527"/>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（12）装有“法定代表人（负责人）证明书、法定代表人（负责人）授权委托书”和“开标一览表”单独密封的信封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投标保证金（本项目不适用）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投标保证金为投标文件的组成部份之一。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4" w:name="q7"/>
      <w:bookmarkEnd w:id="24"/>
      <w:bookmarkStart w:id="25" w:name="_Toc110429528"/>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18.4投标人应将“法定代表人（负责人）证明书、法定代表人（负责人）授权委托书”和“开标一览表”单独密封于一信封，在递交投标文件时单独交与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27" w:name="q8"/>
      <w:bookmarkEnd w:id="27"/>
      <w:bookmarkStart w:id="28" w:name="_Toc110429529"/>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4"/>
        <w:spacing w:before="0" w:after="0"/>
      </w:pPr>
      <w:bookmarkStart w:id="30" w:name="_Toc110429530"/>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897"/>
        <w:gridCol w:w="1898"/>
        <w:gridCol w:w="18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31" w:type="dxa"/>
          </w:tcPr>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pict>
                <v:shape id="__TH_B3733" o:spid="_x0000_s3092" o:spt="202" type="#_x0000_t202" style="position:absolute;left:0pt;margin-left:56.4pt;margin-top:43.5pt;height:9.4pt;width:4.3pt;z-index:251674624;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AhNL&#10;2AAAAAoBAAAPAAAAAAAAAAEAIAAAACIAAABkcnMvZG93bnJldi54bWxQSwECFAAUAAAACACHTuJA&#10;6R9c/q8BAABwAwAADgAAAAAAAAABACAAAAAnAQAAZHJzL2Uyb0RvYy54bWxQSwUGAAAAAAYABgBZ&#10;AQAASAUAAAAA&#10;">
                  <v:path/>
                  <v:fill on="f" focussize="0,0"/>
                  <v:stroke on="f" joinstyle="miter"/>
                  <v:imagedata o:title=""/>
                  <o:lock v:ext="edit"/>
                  <v:textbox inset="0mm,0mm,0mm,0mm">
                    <w:txbxContent>
                      <w:p>
                        <w:pPr>
                          <w:snapToGrid w:val="0"/>
                          <w:rPr>
                            <w:sz w:val="15"/>
                          </w:rPr>
                        </w:pPr>
                        <w:r>
                          <w:rPr>
                            <w:rFonts w:hint="eastAsia"/>
                            <w:sz w:val="15"/>
                          </w:rPr>
                          <w:t>元</w:t>
                        </w:r>
                      </w:p>
                    </w:txbxContent>
                  </v:textbox>
                </v:shape>
              </w:pict>
            </w:r>
            <w:r>
              <w:rPr>
                <w:rFonts w:asciiTheme="minorEastAsia" w:hAnsiTheme="minorEastAsia" w:eastAsiaTheme="minorEastAsia"/>
              </w:rPr>
              <w:pict>
                <v:shape id="__TH_B3632" o:spid="_x0000_s3091" o:spt="202" type="#_x0000_t202" style="position:absolute;left:0pt;margin-left:44.55pt;margin-top:42.35pt;height:9.4pt;width:9.85pt;z-index:251673600;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GgM7nX&#10;AAAACQEAAA8AAAAAAAAAAQAgAAAAIgAAAGRycy9kb3ducmV2LnhtbFBLAQIUABQAAAAIAIdO4kC5&#10;DMrVrwEAAHEDAAAOAAAAAAAAAAEAIAAAACYBAABkcnMvZTJvRG9jLnhtbFBLBQYAAAAABgAGAFkB&#10;AABHBQAAAAA=&#10;">
                  <v:path/>
                  <v:fill on="f" focussize="0,0"/>
                  <v:stroke on="f" joinstyle="miter"/>
                  <v:imagedata o:title=""/>
                  <o:lock v:ext="edit"/>
                  <v:textbox inset="0mm,0mm,0mm,0mm">
                    <w:txbxContent>
                      <w:p>
                        <w:pPr>
                          <w:snapToGrid w:val="0"/>
                          <w:rPr>
                            <w:sz w:val="15"/>
                          </w:rPr>
                        </w:pPr>
                        <w:r>
                          <w:rPr>
                            <w:rFonts w:hint="eastAsia"/>
                            <w:sz w:val="15"/>
                          </w:rPr>
                          <w:t>万</w:t>
                        </w:r>
                      </w:p>
                    </w:txbxContent>
                  </v:textbox>
                </v:shape>
              </w:pict>
            </w:r>
            <w:r>
              <w:rPr>
                <w:rFonts w:asciiTheme="minorEastAsia" w:hAnsiTheme="minorEastAsia" w:eastAsiaTheme="minorEastAsia"/>
              </w:rPr>
              <w:pict>
                <v:shape id="__TH_B3531" o:spid="_x0000_s3090" o:spt="202" type="#_x0000_t202" style="position:absolute;left:0pt;margin-left:38.45pt;margin-top:41.2pt;height:9.4pt;width:3.9pt;z-index:251672576;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uZXXrY&#10;AAAACAEAAA8AAAAAAAAAAQAgAAAAIgAAAGRycy9kb3ducmV2LnhtbFBLAQIUABQAAAAIAIdO4kCB&#10;2wysrgEAAHADAAAOAAAAAAAAAAEAIAAAACcBAABkcnMvZTJvRG9jLnhtbFBLBQYAAAAABgAGAFkB&#10;AABHBQAAAAA=&#10;">
                  <v:path/>
                  <v:fill on="f" focussize="0,0"/>
                  <v:stroke on="f" joinstyle="miter"/>
                  <v:imagedata o:title=""/>
                  <o:lock v:ext="edit"/>
                  <v:textbox inset="0mm,0mm,0mm,0mm">
                    <w:txbxContent>
                      <w:p>
                        <w:pPr>
                          <w:snapToGrid w:val="0"/>
                          <w:rPr>
                            <w:sz w:val="15"/>
                          </w:rPr>
                        </w:pPr>
                        <w:r>
                          <w:rPr>
                            <w:sz w:val="15"/>
                          </w:rPr>
                          <w:t>(</w:t>
                        </w:r>
                      </w:p>
                    </w:txbxContent>
                  </v:textbox>
                </v:shape>
              </w:pict>
            </w:r>
            <w:r>
              <w:rPr>
                <w:rFonts w:asciiTheme="minorEastAsia" w:hAnsiTheme="minorEastAsia" w:eastAsiaTheme="minorEastAsia"/>
              </w:rPr>
              <w:pict>
                <v:shape id="__TH_B3430" o:spid="_x0000_s3089" o:spt="202" type="#_x0000_t202" style="position:absolute;left:0pt;margin-left:26.35pt;margin-top:40.05pt;height:9.4pt;width:9.9pt;z-index:251671552;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akhx1wAA&#10;AAcBAAAPAAAAAAAAAAEAIAAAACIAAABkcnMvZG93bnJldi54bWxQSwECFAAUAAAACACHTuJAwsoD&#10;iq0BAABxAwAADgAAAAAAAAABACAAAAAmAQAAZHJzL2Uyb0RvYy54bWxQSwUGAAAAAAYABgBZAQAA&#10;RQUAAAAA&#10;">
                  <v:path/>
                  <v:fill on="f" focussize="0,0"/>
                  <v:stroke on="f" joinstyle="miter"/>
                  <v:imagedata o:title=""/>
                  <o:lock v:ext="edit"/>
                  <v:textbox inset="0mm,0mm,0mm,0mm">
                    <w:txbxContent>
                      <w:p>
                        <w:pPr>
                          <w:snapToGrid w:val="0"/>
                          <w:rPr>
                            <w:sz w:val="15"/>
                          </w:rPr>
                        </w:pPr>
                        <w:r>
                          <w:rPr>
                            <w:rFonts w:hint="eastAsia"/>
                            <w:sz w:val="15"/>
                          </w:rPr>
                          <w:t>额</w:t>
                        </w:r>
                      </w:p>
                    </w:txbxContent>
                  </v:textbox>
                </v:shape>
              </w:pict>
            </w:r>
            <w:r>
              <w:rPr>
                <w:rFonts w:asciiTheme="minorEastAsia" w:hAnsiTheme="minorEastAsia" w:eastAsiaTheme="minorEastAsia"/>
              </w:rPr>
              <w:pict>
                <v:shape id="__TH_B3329" o:spid="_x0000_s3088" o:spt="202" type="#_x0000_t202" style="position:absolute;left:0pt;margin-left:17.3pt;margin-top:38.9pt;height:9.4pt;width:9.85pt;z-index:251670528;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dTyHX&#10;AAAABwEAAA8AAAAAAAAAAQAgAAAAIgAAAGRycy9kb3ducmV2LnhtbFBLAQIUABQAAAAIAIdO4kCw&#10;y4x/rwEAAHEDAAAOAAAAAAAAAAEAIAAAACYBAABkcnMvZTJvRG9jLnhtbFBLBQYAAAAABgAGAFkB&#10;AABHBQAAAAA=&#10;">
                  <v:path/>
                  <v:fill on="f" focussize="0,0"/>
                  <v:stroke on="f" joinstyle="miter"/>
                  <v:imagedata o:title=""/>
                  <o:lock v:ext="edit"/>
                  <v:textbox inset="0mm,0mm,0mm,0mm">
                    <w:txbxContent>
                      <w:p>
                        <w:pPr>
                          <w:snapToGrid w:val="0"/>
                          <w:rPr>
                            <w:sz w:val="15"/>
                          </w:rPr>
                        </w:pPr>
                        <w:r>
                          <w:rPr>
                            <w:rFonts w:hint="eastAsia"/>
                            <w:sz w:val="15"/>
                          </w:rPr>
                          <w:t>金</w:t>
                        </w:r>
                      </w:p>
                    </w:txbxContent>
                  </v:textbox>
                </v:shape>
              </w:pict>
            </w:r>
            <w:r>
              <w:rPr>
                <w:rFonts w:asciiTheme="minorEastAsia" w:hAnsiTheme="minorEastAsia" w:eastAsiaTheme="minorEastAsia"/>
              </w:rPr>
              <w:pict>
                <v:shape id="__TH_B3228" o:spid="_x0000_s3087" o:spt="202" type="#_x0000_t202" style="position:absolute;left:0pt;margin-left:8.2pt;margin-top:37.75pt;height:9.4pt;width:9.9pt;z-index:251669504;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1nYT1gAA&#10;AAcBAAAPAAAAAAAAAAEAIAAAACIAAABkcnMvZG93bnJldi54bWxQSwECFAAUAAAACACHTuJAeZcd&#10;P64BAABxAwAADgAAAAAAAAABACAAAAAlAQAAZHJzL2Uyb0RvYy54bWxQSwUGAAAAAAYABgBZAQAA&#10;RQUAAAAA&#10;">
                  <v:path/>
                  <v:fill on="f" focussize="0,0"/>
                  <v:stroke on="f" joinstyle="miter"/>
                  <v:imagedata o:title=""/>
                  <o:lock v:ext="edit"/>
                  <v:textbox inset="0mm,0mm,0mm,0mm">
                    <w:txbxContent>
                      <w:p>
                        <w:pPr>
                          <w:snapToGrid w:val="0"/>
                          <w:rPr>
                            <w:sz w:val="15"/>
                          </w:rPr>
                        </w:pPr>
                        <w:r>
                          <w:rPr>
                            <w:rFonts w:hint="eastAsia"/>
                            <w:sz w:val="15"/>
                          </w:rPr>
                          <w:t>标</w:t>
                        </w:r>
                      </w:p>
                    </w:txbxContent>
                  </v:textbox>
                </v:shape>
              </w:pict>
            </w:r>
            <w:r>
              <w:rPr>
                <w:rFonts w:asciiTheme="minorEastAsia" w:hAnsiTheme="minorEastAsia" w:eastAsiaTheme="minorEastAsia"/>
              </w:rPr>
              <w:pict>
                <v:shape id="__TH_B3127" o:spid="_x0000_s3086" o:spt="202" type="#_x0000_t202" style="position:absolute;left:0pt;margin-left:-0.85pt;margin-top:36.6pt;height:9.4pt;width:9.85pt;z-index:251668480;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6DNNYA&#10;AAAHAQAADwAAAAAAAAABACAAAAAiAAAAZHJzL2Rvd25yZXYueG1sUEsBAhQAFAAAAAgAh07iQCZH&#10;BwOvAQAAcQMAAA4AAAAAAAAAAQAgAAAAJQEAAGRycy9lMm9Eb2MueG1sUEsFBgAAAAAGAAYAWQEA&#10;AEYFAAAAAA==&#10;">
                  <v:path/>
                  <v:fill on="f" focussize="0,0"/>
                  <v:stroke on="f" joinstyle="miter"/>
                  <v:imagedata o:title=""/>
                  <o:lock v:ext="edit"/>
                  <v:textbox inset="0mm,0mm,0mm,0mm">
                    <w:txbxContent>
                      <w:p>
                        <w:pPr>
                          <w:snapToGrid w:val="0"/>
                          <w:rPr>
                            <w:sz w:val="15"/>
                          </w:rPr>
                        </w:pPr>
                        <w:r>
                          <w:rPr>
                            <w:rFonts w:hint="eastAsia"/>
                            <w:sz w:val="15"/>
                          </w:rPr>
                          <w:t>中</w:t>
                        </w:r>
                      </w:p>
                    </w:txbxContent>
                  </v:textbox>
                </v:shape>
              </w:pict>
            </w:r>
            <w:r>
              <w:rPr>
                <w:rFonts w:asciiTheme="minorEastAsia" w:hAnsiTheme="minorEastAsia" w:eastAsiaTheme="minorEastAsia"/>
              </w:rPr>
              <w:pict>
                <v:shape id="__TH_B2226" o:spid="_x0000_s3085" o:spt="202" type="#_x0000_t202" style="position:absolute;left:0pt;margin-left:63.4pt;margin-top:32.05pt;height:9.35pt;width:9.85pt;z-index:251667456;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a0q1NcA&#10;AAAJAQAADwAAAAAAAAABACAAAAAiAAAAZHJzL2Rvd25yZXYueG1sUEsBAhQAFAAAAAgAh07iQDvN&#10;2uSuAQAAcQMAAA4AAAAAAAAAAQAgAAAAJgEAAGRycy9lMm9Eb2MueG1sUEsFBgAAAAAGAAYAWQEA&#10;AEYFAAAAAA==&#10;">
                  <v:path/>
                  <v:fill on="f" focussize="0,0"/>
                  <v:stroke on="f" joinstyle="miter"/>
                  <v:imagedata o:title=""/>
                  <o:lock v:ext="edit"/>
                  <v:textbox inset="0mm,0mm,0mm,0mm">
                    <w:txbxContent>
                      <w:p>
                        <w:pPr>
                          <w:snapToGrid w:val="0"/>
                          <w:rPr>
                            <w:sz w:val="15"/>
                          </w:rPr>
                        </w:pPr>
                        <w:r>
                          <w:rPr>
                            <w:rFonts w:hint="eastAsia"/>
                            <w:sz w:val="15"/>
                          </w:rPr>
                          <w:t>率</w:t>
                        </w:r>
                      </w:p>
                    </w:txbxContent>
                  </v:textbox>
                </v:shape>
              </w:pict>
            </w:r>
            <w:r>
              <w:rPr>
                <w:rFonts w:asciiTheme="minorEastAsia" w:hAnsiTheme="minorEastAsia" w:eastAsiaTheme="minorEastAsia"/>
              </w:rPr>
              <w:pict>
                <v:shape id="__TH_B2125" o:spid="_x0000_s3084" o:spt="202" type="#_x0000_t202" style="position:absolute;left:0pt;margin-left:19.95pt;margin-top:10.05pt;height:9.4pt;width:9.9pt;z-index:251666432;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9x5DXVAAAA&#10;BwEAAA8AAAAAAAAAAQAgAAAAIgAAAGRycy9kb3ducmV2LnhtbFBLAQIUABQAAAAIAIdO4kBlobv5&#10;rgEAAHADAAAOAAAAAAAAAAEAIAAAACQBAABkcnMvZTJvRG9jLnhtbFBLBQYAAAAABgAGAFkBAABE&#10;BQAAAAA=&#10;">
                  <v:path/>
                  <v:fill on="f" focussize="0,0"/>
                  <v:stroke on="f" joinstyle="miter"/>
                  <v:imagedata o:title=""/>
                  <o:lock v:ext="edit"/>
                  <v:textbox inset="0mm,0mm,0mm,0mm">
                    <w:txbxContent>
                      <w:p>
                        <w:pPr>
                          <w:snapToGrid w:val="0"/>
                          <w:rPr>
                            <w:sz w:val="15"/>
                          </w:rPr>
                        </w:pPr>
                        <w:r>
                          <w:rPr>
                            <w:rFonts w:hint="eastAsia"/>
                            <w:sz w:val="15"/>
                          </w:rPr>
                          <w:t>费</w:t>
                        </w:r>
                      </w:p>
                    </w:txbxContent>
                  </v:textbox>
                </v:shape>
              </w:pict>
            </w:r>
            <w:r>
              <w:rPr>
                <w:rFonts w:asciiTheme="minorEastAsia" w:hAnsiTheme="minorEastAsia" w:eastAsiaTheme="minorEastAsia"/>
              </w:rPr>
              <w:pict>
                <v:shape id="__TH_B1424" o:spid="_x0000_s3083" o:spt="202" type="#_x0000_t202" style="position:absolute;left:0pt;margin-left:88.65pt;margin-top:32.35pt;height:9.35pt;width:9.85pt;z-index:251665408;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PUyQDY&#10;AAAACQEAAA8AAAAAAAAAAQAgAAAAIgAAAGRycy9kb3ducmV2LnhtbFBLAQIUABQAAAAIAIdO4kDP&#10;GmtPrgEAAHADAAAOAAAAAAAAAAEAIAAAACcBAABkcnMvZTJvRG9jLnhtbFBLBQYAAAAABgAGAFkB&#10;AABHBQAAAAA=&#10;">
                  <v:path/>
                  <v:fill on="f" focussize="0,0"/>
                  <v:stroke on="f" joinstyle="miter"/>
                  <v:imagedata o:title=""/>
                  <o:lock v:ext="edit"/>
                  <v:textbox inset="0mm,0mm,0mm,0mm">
                    <w:txbxContent>
                      <w:p>
                        <w:pPr>
                          <w:snapToGrid w:val="0"/>
                          <w:rPr>
                            <w:sz w:val="15"/>
                          </w:rPr>
                        </w:pPr>
                        <w:r>
                          <w:rPr>
                            <w:rFonts w:hint="eastAsia"/>
                            <w:sz w:val="15"/>
                          </w:rPr>
                          <w:t>型</w:t>
                        </w:r>
                      </w:p>
                    </w:txbxContent>
                  </v:textbox>
                </v:shape>
              </w:pict>
            </w:r>
            <w:r>
              <w:rPr>
                <w:rFonts w:asciiTheme="minorEastAsia" w:hAnsiTheme="minorEastAsia" w:eastAsiaTheme="minorEastAsia"/>
              </w:rPr>
              <w:pict>
                <v:shape id="__TH_B1323" o:spid="_x0000_s3082" o:spt="202" type="#_x0000_t202" style="position:absolute;left:0pt;margin-left:83.95pt;margin-top:22.8pt;height:9.4pt;width:9.85pt;z-index:251664384;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6lWZ&#10;2AAAAAkBAAAPAAAAAAAAAAEAIAAAACIAAABkcnMvZG93bnJldi54bWxQSwECFAAUAAAACACHTuJA&#10;JHVTQK8BAABwAwAADgAAAAAAAAABACAAAAAnAQAAZHJzL2Uyb0RvYy54bWxQSwUGAAAAAAYABgBZ&#10;AQAASAUAAAAA&#10;">
                  <v:path/>
                  <v:fill on="f" focussize="0,0"/>
                  <v:stroke on="f" joinstyle="miter"/>
                  <v:imagedata o:title=""/>
                  <o:lock v:ext="edit"/>
                  <v:textbox inset="0mm,0mm,0mm,0mm">
                    <w:txbxContent>
                      <w:p>
                        <w:pPr>
                          <w:snapToGrid w:val="0"/>
                          <w:rPr>
                            <w:sz w:val="15"/>
                          </w:rPr>
                        </w:pPr>
                        <w:r>
                          <w:rPr>
                            <w:rFonts w:hint="eastAsia"/>
                            <w:sz w:val="15"/>
                          </w:rPr>
                          <w:t>类</w:t>
                        </w:r>
                      </w:p>
                    </w:txbxContent>
                  </v:textbox>
                </v:shape>
              </w:pict>
            </w:r>
            <w:r>
              <w:rPr>
                <w:rFonts w:asciiTheme="minorEastAsia" w:hAnsiTheme="minorEastAsia" w:eastAsiaTheme="minorEastAsia"/>
              </w:rPr>
              <w:pict>
                <v:shape id="__TH_B1222" o:spid="_x0000_s3081" o:spt="202" type="#_x0000_t202" style="position:absolute;left:0pt;margin-left:79.25pt;margin-top:13.3pt;height:9.4pt;width:9.85pt;z-index:251663360;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XzaP&#10;2AAAAAkBAAAPAAAAAAAAAAEAIAAAACIAAABkcnMvZG93bnJldi54bWxQSwECFAAUAAAACACHTuJA&#10;SgObSq8BAABwAwAADgAAAAAAAAABACAAAAAnAQAAZHJzL2Uyb0RvYy54bWxQSwUGAAAAAAYABgBZ&#10;AQAASAUAAAAA&#10;">
                  <v:path/>
                  <v:fill on="f" focussize="0,0"/>
                  <v:stroke on="f" joinstyle="miter"/>
                  <v:imagedata o:title=""/>
                  <o:lock v:ext="edit"/>
                  <v:textbox inset="0mm,0mm,0mm,0mm">
                    <w:txbxContent>
                      <w:p>
                        <w:pPr>
                          <w:snapToGrid w:val="0"/>
                          <w:rPr>
                            <w:sz w:val="15"/>
                          </w:rPr>
                        </w:pPr>
                        <w:r>
                          <w:rPr>
                            <w:rFonts w:hint="eastAsia"/>
                            <w:sz w:val="15"/>
                          </w:rPr>
                          <w:t>务</w:t>
                        </w:r>
                      </w:p>
                    </w:txbxContent>
                  </v:textbox>
                </v:shape>
              </w:pict>
            </w:r>
            <w:r>
              <w:rPr>
                <w:rFonts w:asciiTheme="minorEastAsia" w:hAnsiTheme="minorEastAsia" w:eastAsiaTheme="minorEastAsia"/>
              </w:rPr>
              <w:pict>
                <v:shape id="__TH_B1121" o:spid="_x0000_s3080" o:spt="202" type="#_x0000_t202" style="position:absolute;left:0pt;margin-left:74.55pt;margin-top:3.8pt;height:9.4pt;width:9.85pt;z-index:251662336;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dkqP9cA&#10;AAAIAQAADwAAAAAAAAABACAAAAAiAAAAZHJzL2Rvd25yZXYueG1sUEsBAhQAFAAAAAgAh07iQPiZ&#10;w1WuAQAAcAMAAA4AAAAAAAAAAQAgAAAAJgEAAGRycy9lMm9Eb2MueG1sUEsFBgAAAAAGAAYAWQEA&#10;AEYFAAAAAA==&#10;">
                  <v:path/>
                  <v:fill on="f" focussize="0,0"/>
                  <v:stroke on="f" joinstyle="miter"/>
                  <v:imagedata o:title=""/>
                  <o:lock v:ext="edit"/>
                  <v:textbox inset="0mm,0mm,0mm,0mm">
                    <w:txbxContent>
                      <w:p>
                        <w:pPr>
                          <w:snapToGrid w:val="0"/>
                          <w:rPr>
                            <w:sz w:val="15"/>
                          </w:rPr>
                        </w:pPr>
                        <w:r>
                          <w:rPr>
                            <w:rFonts w:hint="eastAsia"/>
                            <w:sz w:val="15"/>
                          </w:rPr>
                          <w:t>服</w:t>
                        </w:r>
                      </w:p>
                    </w:txbxContent>
                  </v:textbox>
                </v:shape>
              </w:pict>
            </w:r>
            <w:r>
              <w:rPr>
                <w:rFonts w:asciiTheme="minorEastAsia" w:hAnsiTheme="minorEastAsia" w:eastAsiaTheme="minorEastAsia"/>
              </w:rPr>
              <w:pict>
                <v:line id="__TH_L20" o:spid="_x0000_s3079" o:spt="20" style="position:absolute;left:0pt;margin-left:-5.15pt;margin-top:26.85pt;height:26.8pt;width:106pt;z-index:251661312;mso-width-relative:page;mso-height-relative:page;"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oAAtYAAAAKAQAA&#10;DwAAAAAAAAABACAAAAAiAAAAZHJzL2Rvd25yZXYueG1sUEsBAhQAFAAAAAgAh07iQNAj5YziAQAA&#10;4AMAAA4AAAAAAAAAAQAgAAAAJQEAAGRycy9lMm9Eb2MueG1sUEsFBgAAAAAGAAYAWQEAAHkFAAAA&#10;AA==&#10;">
                  <v:path arrowok="t"/>
                  <v:fill focussize="0,0"/>
                  <v:stroke weight="0.5pt"/>
                  <v:imagedata o:title=""/>
                  <o:lock v:ext="edit"/>
                </v:line>
              </w:pict>
            </w:r>
            <w:r>
              <w:rPr>
                <w:rFonts w:asciiTheme="minorEastAsia" w:hAnsiTheme="minorEastAsia" w:eastAsiaTheme="minorEastAsia"/>
              </w:rPr>
              <w:pict>
                <v:line id="__TH_L19" o:spid="_x0000_s3078" o:spt="20" style="position:absolute;left:0pt;margin-left:47.85pt;margin-top:0pt;height:53.65pt;width:53pt;z-index:251660288;mso-width-relative:page;mso-height-relative:page;"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G1tN0wAAAAcBAAAPAAAA&#10;AAAAAAEAIAAAACIAAABkcnMvZG93bnJldi54bWxQSwECFAAUAAAACACHTuJAn5GHteEBAADfAwAA&#10;DgAAAAAAAAABACAAAAAiAQAAZHJzL2Uyb0RvYy54bWxQSwUGAAAAAAYABgBZAQAAdQUAAAAA&#10;">
                  <v:path arrowok="t"/>
                  <v:fill focussize="0,0"/>
                  <v:stroke weight="0.5pt"/>
                  <v:imagedata o:title=""/>
                  <o:lock v:ext="edit"/>
                </v:line>
              </w:pict>
            </w:r>
          </w:p>
        </w:tc>
        <w:tc>
          <w:tcPr>
            <w:tcW w:w="1897" w:type="dxa"/>
            <w:tcBorders>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工程招标</w:t>
            </w:r>
          </w:p>
        </w:tc>
        <w:tc>
          <w:tcPr>
            <w:tcW w:w="1898" w:type="dxa"/>
            <w:tcBorders>
              <w:left w:val="single" w:color="auto" w:sz="4" w:space="0"/>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货物招标</w:t>
            </w:r>
          </w:p>
        </w:tc>
        <w:tc>
          <w:tcPr>
            <w:tcW w:w="1898" w:type="dxa"/>
            <w:tcBorders>
              <w:lef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服务招标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1.00%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100-500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0.70%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1.10%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500-1000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1000-5000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0.35%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5000-10000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10000-100000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100000以上</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4"/>
        <w:spacing w:before="0" w:after="0"/>
      </w:pPr>
      <w:bookmarkStart w:id="31" w:name="_Toc110429531"/>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p/>
    <w:p/>
    <w:p/>
    <w:p/>
    <w:p/>
    <w:p/>
    <w:p/>
    <w:p/>
    <w:p/>
    <w:p/>
    <w:p/>
    <w:p/>
    <w:p>
      <w:pPr>
        <w:widowControl/>
        <w:jc w:val="left"/>
      </w:pPr>
      <w:r>
        <w:br w:type="page"/>
      </w:r>
    </w:p>
    <w:p/>
    <w:p>
      <w:pPr>
        <w:pStyle w:val="2"/>
      </w:pPr>
      <w:bookmarkStart w:id="34" w:name="_Toc110429532"/>
      <w:r>
        <w:rPr>
          <w:rFonts w:hint="eastAsia"/>
        </w:rPr>
        <w:t>第七章  投标文件格式</w:t>
      </w:r>
      <w:bookmarkEnd w:id="34"/>
    </w:p>
    <w:p>
      <w:pPr>
        <w:jc w:val="center"/>
        <w:rPr>
          <w:b/>
          <w:sz w:val="52"/>
          <w:szCs w:val="52"/>
        </w:rPr>
      </w:pPr>
    </w:p>
    <w:p>
      <w:pPr>
        <w:pStyle w:val="4"/>
        <w:spacing w:line="400" w:lineRule="exact"/>
        <w:rPr>
          <w:rFonts w:ascii="仿宋" w:hAnsi="仿宋" w:eastAsia="仿宋"/>
        </w:rPr>
      </w:pPr>
      <w:bookmarkStart w:id="35" w:name="_Toc14934"/>
      <w:bookmarkStart w:id="36" w:name="_Toc25194"/>
      <w:bookmarkStart w:id="37" w:name="_Toc44691163"/>
      <w:bookmarkStart w:id="38" w:name="_Toc44690431"/>
      <w:bookmarkStart w:id="39" w:name="_Toc110429533"/>
      <w:bookmarkStart w:id="40" w:name="_Toc11772"/>
      <w:bookmarkStart w:id="41" w:name="_Toc44691395"/>
      <w:bookmarkStart w:id="42" w:name="_Toc31468"/>
      <w:bookmarkStart w:id="43" w:name="_Toc44690704"/>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p>
    <w:p>
      <w:pPr>
        <w:spacing w:line="480" w:lineRule="auto"/>
        <w:ind w:firstLine="1275" w:firstLineChars="529"/>
        <w:rPr>
          <w:b/>
          <w:bCs/>
          <w:sz w:val="24"/>
          <w:u w:val="single"/>
        </w:rPr>
      </w:pPr>
      <w:r>
        <w:rPr>
          <w:rFonts w:hint="eastAsia"/>
          <w:b/>
          <w:bCs/>
          <w:sz w:val="24"/>
        </w:rPr>
        <w:t>项 目  编 号：</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p>
    <w:p>
      <w:pPr>
        <w:spacing w:line="480" w:lineRule="auto"/>
        <w:ind w:firstLine="1275" w:firstLineChars="529"/>
        <w:rPr>
          <w:b/>
          <w:bCs/>
          <w:sz w:val="24"/>
          <w:u w:val="dotted"/>
        </w:rPr>
      </w:pPr>
      <w:r>
        <w:rPr>
          <w:rFonts w:hint="eastAsia"/>
          <w:b/>
          <w:bCs/>
          <w:sz w:val="24"/>
        </w:rPr>
        <w:t>投   标   人：</w:t>
      </w:r>
    </w:p>
    <w:p>
      <w:pPr>
        <w:spacing w:line="480" w:lineRule="auto"/>
        <w:ind w:firstLine="1275" w:firstLineChars="529"/>
      </w:pPr>
      <w:r>
        <w:rPr>
          <w:rFonts w:hint="eastAsia"/>
          <w:b/>
          <w:bCs/>
          <w:sz w:val="24"/>
        </w:rPr>
        <w:t>日        期：年月日</w:t>
      </w:r>
    </w:p>
    <w:p>
      <w:pPr>
        <w:rPr>
          <w:b/>
          <w:bCs/>
        </w:rPr>
      </w:pPr>
    </w:p>
    <w:p>
      <w:pPr>
        <w:rPr>
          <w:b/>
          <w:bCs/>
        </w:rPr>
      </w:pPr>
      <w:bookmarkStart w:id="44" w:name="_投标文件格式（第一册）"/>
      <w:bookmarkEnd w:id="44"/>
      <w:bookmarkStart w:id="45" w:name="q0"/>
      <w:r>
        <w:rPr>
          <w:rFonts w:ascii="仿宋" w:hAnsi="仿宋" w:eastAsia="仿宋"/>
        </w:rPr>
        <w:br w:type="page"/>
      </w:r>
    </w:p>
    <w:p>
      <w:pPr>
        <w:pStyle w:val="4"/>
        <w:spacing w:line="400" w:lineRule="exact"/>
        <w:rPr>
          <w:rFonts w:ascii="仿宋" w:hAnsi="仿宋" w:eastAsia="仿宋"/>
        </w:rPr>
      </w:pPr>
    </w:p>
    <w:p>
      <w:pPr>
        <w:pStyle w:val="4"/>
        <w:spacing w:line="400" w:lineRule="exact"/>
        <w:rPr>
          <w:rFonts w:ascii="仿宋" w:hAnsi="仿宋" w:eastAsia="仿宋"/>
        </w:rPr>
      </w:pPr>
      <w:bookmarkStart w:id="46" w:name="_Toc110429534"/>
      <w:r>
        <w:rPr>
          <w:rFonts w:hint="eastAsia" w:ascii="仿宋" w:hAnsi="仿宋" w:eastAsia="仿宋"/>
        </w:rPr>
        <w:t>投标文件格式</w:t>
      </w:r>
      <w:bookmarkEnd w:id="46"/>
    </w:p>
    <w:bookmarkEnd w:id="45"/>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注：此表应与“法定代表人（负责人）证明书、法定代表人（负责人）授权委托书”一起密封于一信封，在递交投标文件时单独交与</w:t>
      </w:r>
      <w:r>
        <w:rPr>
          <w:rFonts w:hint="eastAsia" w:asciiTheme="minorEastAsia" w:hAnsiTheme="minorEastAsia" w:eastAsiaTheme="minorEastAsia"/>
          <w:b/>
          <w:bCs/>
          <w:snapToGrid w:val="0"/>
          <w:kern w:val="0"/>
          <w:szCs w:val="21"/>
        </w:rPr>
        <w:t>采购代理机构。</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r>
        <w:br w:type="page"/>
      </w:r>
    </w:p>
    <w:p>
      <w:pPr>
        <w:adjustRightInd w:val="0"/>
        <w:snapToGrid w:val="0"/>
        <w:spacing w:line="300" w:lineRule="auto"/>
        <w:jc w:val="center"/>
      </w:pPr>
    </w:p>
    <w:p>
      <w:pPr>
        <w:pStyle w:val="4"/>
        <w:spacing w:line="400" w:lineRule="exact"/>
        <w:rPr>
          <w:rFonts w:ascii="仿宋" w:hAnsi="仿宋" w:eastAsia="仿宋"/>
        </w:rPr>
      </w:pPr>
      <w:bookmarkStart w:id="48" w:name="_Toc110410380"/>
      <w:bookmarkStart w:id="49" w:name="_Toc110429535"/>
      <w:bookmarkStart w:id="50" w:name="_Toc73613640"/>
      <w:r>
        <w:rPr>
          <w:rFonts w:hint="eastAsia" w:ascii="仿宋" w:hAnsi="仿宋" w:eastAsia="仿宋"/>
        </w:rPr>
        <w:t>政府采购违法行为风险知悉确认书</w:t>
      </w:r>
      <w:bookmarkEnd w:id="48"/>
      <w:bookmarkEnd w:id="49"/>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p>
    <w:p>
      <w:pPr>
        <w:spacing w:line="360" w:lineRule="auto"/>
        <w:rPr>
          <w:rFonts w:ascii="宋体" w:hAnsi="宋体" w:eastAsiaTheme="minorEastAsia" w:cstheme="minorBidi"/>
          <w:szCs w:val="21"/>
          <w:u w:val="single"/>
        </w:rPr>
      </w:pPr>
    </w:p>
    <w:p>
      <w:pPr>
        <w:spacing w:line="360" w:lineRule="auto"/>
        <w:rPr>
          <w:rFonts w:ascii="宋体" w:hAnsi="宋体" w:eastAsiaTheme="minorEastAsia" w:cstheme="minorBidi"/>
          <w:szCs w:val="21"/>
          <w:u w:val="single"/>
        </w:rPr>
      </w:pP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widowControl/>
        <w:jc w:val="left"/>
        <w:rPr>
          <w:rFonts w:ascii="仿宋" w:hAnsi="仿宋" w:eastAsia="仿宋"/>
          <w:b/>
          <w:bCs/>
          <w:sz w:val="28"/>
          <w:szCs w:val="32"/>
        </w:rPr>
      </w:pPr>
      <w:r>
        <w:rPr>
          <w:rFonts w:ascii="仿宋" w:hAnsi="仿宋" w:eastAsia="仿宋"/>
        </w:rPr>
        <w:br w:type="page"/>
      </w:r>
    </w:p>
    <w:p>
      <w:pPr>
        <w:pStyle w:val="4"/>
        <w:spacing w:line="400" w:lineRule="exact"/>
        <w:rPr>
          <w:rFonts w:ascii="仿宋" w:hAnsi="仿宋" w:eastAsia="仿宋"/>
        </w:rPr>
      </w:pPr>
    </w:p>
    <w:p>
      <w:pPr>
        <w:pStyle w:val="4"/>
        <w:spacing w:line="400" w:lineRule="exact"/>
        <w:rPr>
          <w:rFonts w:ascii="仿宋" w:hAnsi="仿宋" w:eastAsia="仿宋"/>
        </w:rPr>
      </w:pPr>
      <w:bookmarkStart w:id="51" w:name="_Toc110429536"/>
      <w:r>
        <w:rPr>
          <w:rFonts w:hint="eastAsia" w:ascii="仿宋" w:hAnsi="仿宋" w:eastAsia="仿宋"/>
        </w:rPr>
        <w:t>评标指引表</w:t>
      </w:r>
      <w:bookmarkEnd w:id="50"/>
      <w:bookmarkEnd w:id="51"/>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188"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3"/>
        <w:jc w:val="center"/>
      </w:pPr>
    </w:p>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2" w:name="_Toc44690432"/>
      <w:bookmarkStart w:id="53" w:name="_Toc44691396"/>
      <w:bookmarkStart w:id="54" w:name="_Toc44690705"/>
      <w:bookmarkStart w:id="55" w:name="_Toc44691164"/>
      <w:r>
        <w:rPr>
          <w:rFonts w:hint="eastAsia" w:asciiTheme="minorEastAsia" w:hAnsiTheme="minorEastAsia" w:eastAsiaTheme="minorEastAsia"/>
          <w:sz w:val="24"/>
        </w:rPr>
        <w:t>格式1  投标人资格证明文件</w:t>
      </w:r>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3、股东构成审查表</w:t>
      </w:r>
    </w:p>
    <w:p>
      <w:pPr>
        <w:adjustRightInd w:val="0"/>
        <w:snapToGrid w:val="0"/>
        <w:spacing w:line="360" w:lineRule="auto"/>
        <w:ind w:firstLine="424" w:firstLineChars="202"/>
        <w:rPr>
          <w:rFonts w:ascii="宋体" w:hAnsi="宋体"/>
        </w:rPr>
      </w:pPr>
      <w:r>
        <w:rPr>
          <w:rFonts w:hint="eastAsia" w:ascii="宋体" w:hAnsi="宋体"/>
        </w:rPr>
        <w:t>4、其它资格证明材料（如有，按第一章投标邀请“申请人的资格要求”提供）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widowControl/>
        <w:jc w:val="left"/>
        <w:rPr>
          <w:b/>
          <w:snapToGrid w:val="0"/>
          <w:sz w:val="32"/>
          <w:szCs w:val="32"/>
        </w:rPr>
      </w:pPr>
      <w:r>
        <w:rPr>
          <w:b/>
          <w:snapToGrid w:val="0"/>
          <w:sz w:val="32"/>
          <w:szCs w:val="32"/>
        </w:rPr>
        <w:br w:type="page"/>
      </w:r>
    </w:p>
    <w:p>
      <w:pPr>
        <w:tabs>
          <w:tab w:val="left" w:pos="555"/>
        </w:tabs>
        <w:adjustRightInd w:val="0"/>
        <w:snapToGrid w:val="0"/>
        <w:spacing w:line="300" w:lineRule="auto"/>
        <w:rPr>
          <w:b/>
          <w:snapToGrid w:val="0"/>
          <w:sz w:val="32"/>
          <w:szCs w:val="32"/>
        </w:rPr>
      </w:pPr>
      <w:r>
        <w:rPr>
          <w:b/>
          <w:snapToGrid w:val="0"/>
          <w:sz w:val="32"/>
          <w:szCs w:val="32"/>
        </w:rPr>
        <w:tab/>
      </w: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r>
        <w:br w:type="page"/>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bookmarkStart w:id="56" w:name="_Toc105681727"/>
      <w:bookmarkStart w:id="57" w:name="_Toc73613641"/>
      <w:r>
        <w:rPr>
          <w:rFonts w:hint="eastAsia"/>
          <w:b/>
          <w:snapToGrid w:val="0"/>
          <w:kern w:val="0"/>
          <w:sz w:val="28"/>
        </w:rPr>
        <w:t>股东构成审查表</w:t>
      </w:r>
      <w:bookmarkEnd w:id="56"/>
      <w:bookmarkEnd w:id="57"/>
    </w:p>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napToGrid w:val="0"/>
          <w:szCs w:val="21"/>
        </w:rPr>
        <w:t>项目</w:t>
      </w:r>
      <w:r>
        <w:rPr>
          <w:rFonts w:hint="eastAsia" w:asciiTheme="minorEastAsia" w:hAnsiTheme="minorEastAsia" w:eastAsiaTheme="minorEastAsia"/>
          <w:szCs w:val="21"/>
        </w:rPr>
        <w:t>名称：</w:t>
      </w:r>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项目编号：</w:t>
      </w:r>
    </w:p>
    <w:tbl>
      <w:tblPr>
        <w:tblStyle w:val="5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524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投标人股东构成审查内容</w:t>
            </w:r>
          </w:p>
        </w:tc>
        <w:tc>
          <w:tcPr>
            <w:tcW w:w="174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投标人响应情况</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（是或否）</w:t>
            </w:r>
          </w:p>
        </w:tc>
        <w:tc>
          <w:tcPr>
            <w:tcW w:w="2222"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是否存在“与投标供应商单位负责人（法定代表人）为同一人的不同单位”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是否存在“与投标供应商存在管理关系的不同单位”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投标供应商是否有控股的子公司</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股东情况：控股投标供应商的股东名单</w:t>
            </w:r>
          </w:p>
        </w:tc>
        <w:tc>
          <w:tcPr>
            <w:tcW w:w="1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2222" w:type="dxa"/>
            <w:vAlign w:val="center"/>
          </w:tcPr>
          <w:p>
            <w:pPr>
              <w:spacing w:line="360" w:lineRule="auto"/>
              <w:jc w:val="center"/>
              <w:rPr>
                <w:rFonts w:asciiTheme="minorEastAsia" w:hAnsiTheme="minorEastAsia" w:eastAsiaTheme="minorEastAsia"/>
                <w:szCs w:val="21"/>
              </w:rPr>
            </w:pPr>
          </w:p>
        </w:tc>
      </w:tr>
    </w:tbl>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注：</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2、管理关系是指：投标供应商与特定企业之间因通过间接控股、投资关系、协议或者其他安排，存在实际管理关系。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仿宋_GB2312" w:eastAsia="仿宋_GB2312" w:hAnsiTheme="minorEastAsia"/>
          <w:b/>
          <w:color w:val="FF0000"/>
          <w:sz w:val="24"/>
        </w:rPr>
      </w:pPr>
      <w:r>
        <w:rPr>
          <w:rFonts w:hint="eastAsia" w:ascii="仿宋_GB2312" w:eastAsia="仿宋_GB2312" w:hAnsiTheme="minorEastAsia"/>
          <w:b/>
          <w:color w:val="FF0000"/>
          <w:sz w:val="24"/>
        </w:rPr>
        <w:t>根据《中华人民共和国政府采购法实施条例》第十八条规定：“单位负责人为同一人或者存在直接控股、管理关系的不同供应商，不得参加同一合同项下的政府采购活动。”</w:t>
      </w:r>
    </w:p>
    <w:p>
      <w:pPr>
        <w:spacing w:line="300" w:lineRule="auto"/>
        <w:rPr>
          <w:rFonts w:asciiTheme="minorEastAsia" w:hAnsiTheme="minorEastAsia" w:eastAsiaTheme="minorEastAsia"/>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投标单位：（盖章）</w:t>
      </w: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授权代表或法定代表人：（签字）</w:t>
      </w:r>
    </w:p>
    <w:p>
      <w:pPr>
        <w:spacing w:line="360" w:lineRule="auto"/>
        <w:ind w:firstLine="600"/>
        <w:jc w:val="right"/>
        <w:rPr>
          <w:rFonts w:asciiTheme="minorEastAsia" w:hAnsiTheme="minorEastAsia" w:eastAsiaTheme="minorEastAsia"/>
          <w:szCs w:val="21"/>
        </w:rPr>
      </w:pPr>
      <w:r>
        <w:rPr>
          <w:rFonts w:hint="eastAsia" w:asciiTheme="minorEastAsia" w:hAnsiTheme="minorEastAsia" w:eastAsiaTheme="minorEastAsia"/>
          <w:szCs w:val="21"/>
        </w:rPr>
        <w:t>年     月    日</w:t>
      </w:r>
    </w:p>
    <w:p>
      <w:pPr>
        <w:spacing w:line="360" w:lineRule="auto"/>
        <w:ind w:firstLine="600"/>
        <w:jc w:val="right"/>
        <w:rPr>
          <w:rFonts w:ascii="宋体" w:hAnsi="宋体"/>
          <w:b/>
          <w:sz w:val="30"/>
          <w:szCs w:val="30"/>
        </w:rPr>
      </w:pPr>
    </w:p>
    <w:p>
      <w:pPr>
        <w:tabs>
          <w:tab w:val="left" w:pos="450"/>
        </w:tabs>
        <w:jc w:val="center"/>
        <w:rPr>
          <w:rFonts w:ascii="宋体" w:hAnsi="宋体"/>
          <w:b/>
          <w:sz w:val="30"/>
          <w:szCs w:val="30"/>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法定代表人（负责人）证明书及授权委托书</w:t>
      </w:r>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有效日期与本公司投标文件中标注的投标有效期相同。签发日期：年月日</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77" o:spt="1" style="position:absolute;left:0pt;margin-left:250.65pt;margin-top:10.75pt;height:156pt;width:243pt;z-index:251678720;mso-width-relative:page;mso-height-relative:page;"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Bpsf2PcBAAAuBAAADgAAAAAAAAABACAAAAAnAQAAZHJzL2Uyb0RvYy54&#10;bWxQSwUGAAAAAAYABgBZAQAAkAUAAAAA&#10;">
            <v:path/>
            <v:fill focussize="0,0"/>
            <v:stroke/>
            <v:imagedata o:title=""/>
            <o:lock v:ext="edit"/>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76" o:spt="1" style="position:absolute;left:0pt;margin-left:-11.85pt;margin-top:10.75pt;height:156pt;width:243pt;z-index:251677696;mso-width-relative:page;mso-height-relative:page;"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HY13N/3AQAALg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JIkMaCp4z9JNTC9QvYp6TO6&#10;UFPYo3vwZy+QmchOndfpTzTYlDU9XTTFKTJBmx/L1W1VErags+puVdEMJNTi+brzIX5Fq1kyGu4p&#10;fdYSjt9CnEP/hKRswSrZ7qRS2fH9/rPy7AjU4F3+zuivwpRhY8PvbpY3VAjQ1HY0LWRqR8yD6XO+&#10;VzfCS+Ayf/8CToVtIQxzARkhhUGtZUSfrQGh/WJaFk+OxDX0qHgqRmPLmUJ6g8nKkRGkuiaStFOG&#10;JEydmXuRrDjtJ4JJ5t62J2rrwXnZDyRplUtPJzRGWfvzyKc5feln0Odnv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HY13N/3AQAALgQAAA4AAAAAAAAAAQAgAAAAKAEAAGRycy9lMm9Eb2Mu&#10;eG1sUEsFBgAAAAAGAAYAWQEAAJEFAAAAAA==&#10;">
            <v:path/>
            <v:fill focussize="0,0"/>
            <v:stroke/>
            <v:imagedata o:title=""/>
            <o:lock v:ext="edit"/>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360" w:lineRule="auto"/>
        <w:ind w:firstLine="539" w:firstLineChars="257"/>
      </w:pPr>
    </w:p>
    <w:p>
      <w:pPr>
        <w:spacing w:line="360" w:lineRule="auto"/>
        <w:ind w:firstLine="539" w:firstLineChars="257"/>
      </w:pPr>
      <w:r>
        <w:rPr>
          <w:rFonts w:hint="eastAsia"/>
        </w:rPr>
        <w:t>单位名称：（公章）：</w:t>
      </w:r>
    </w:p>
    <w:p>
      <w:pPr>
        <w:spacing w:line="360" w:lineRule="auto"/>
        <w:ind w:firstLine="539" w:firstLineChars="257"/>
      </w:pPr>
    </w:p>
    <w:p>
      <w:pPr>
        <w:spacing w:line="360" w:lineRule="auto"/>
        <w:ind w:firstLine="539" w:firstLineChars="257"/>
        <w:rPr>
          <w:b/>
          <w:bCs/>
          <w:sz w:val="28"/>
        </w:rPr>
      </w:pPr>
      <w:r>
        <w:rPr>
          <w:rFonts w:hint="eastAsia"/>
        </w:rPr>
        <w:t>日期：年月 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            性别：</w:t>
      </w:r>
    </w:p>
    <w:p>
      <w:pPr>
        <w:adjustRightInd w:val="0"/>
        <w:snapToGrid w:val="0"/>
        <w:spacing w:line="360" w:lineRule="auto"/>
        <w:ind w:firstLine="629"/>
        <w:rPr>
          <w:b/>
          <w:bCs/>
        </w:rPr>
      </w:pPr>
      <w:r>
        <w:rPr>
          <w:rFonts w:hint="eastAsia"/>
        </w:rPr>
        <w:t>年龄：</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p>
    <w:p>
      <w:pPr>
        <w:adjustRightInd w:val="0"/>
        <w:snapToGrid w:val="0"/>
        <w:spacing w:line="360" w:lineRule="auto"/>
        <w:ind w:firstLine="629"/>
      </w:pPr>
      <w:r>
        <w:rPr>
          <w:rFonts w:hint="eastAsia"/>
        </w:rPr>
        <w:t>通讯地址：</w:t>
      </w:r>
    </w:p>
    <w:p>
      <w:pPr>
        <w:adjustRightInd w:val="0"/>
        <w:snapToGrid w:val="0"/>
        <w:spacing w:line="360" w:lineRule="auto"/>
        <w:ind w:firstLine="629"/>
      </w:pPr>
      <w:r>
        <w:rPr>
          <w:rFonts w:hint="eastAsia"/>
        </w:rPr>
        <w:t>电话：</w:t>
      </w:r>
    </w:p>
    <w:p>
      <w:pPr>
        <w:adjustRightInd w:val="0"/>
        <w:snapToGrid w:val="0"/>
        <w:spacing w:line="360" w:lineRule="auto"/>
        <w:ind w:firstLine="629"/>
      </w:pP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年月日</w:t>
      </w:r>
    </w:p>
    <w:p>
      <w:pPr>
        <w:spacing w:line="440" w:lineRule="exact"/>
        <w:rPr>
          <w:rFonts w:ascii="黑体" w:eastAsia="黑体"/>
        </w:rPr>
      </w:pPr>
      <w:bookmarkStart w:id="58" w:name="_Toc226217114"/>
      <w:r>
        <w:rPr>
          <w:rFonts w:ascii="宋体"/>
        </w:rPr>
        <w:pict>
          <v:rect id="Rectangle 2" o:spid="_x0000_s3075" o:spt="1" style="position:absolute;left:0pt;margin-left:-10.35pt;margin-top:5.6pt;height:156pt;width:243pt;z-index:251675648;mso-width-relative:page;mso-height-relative:page;"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BDRKAO9gEAAC4EAAAOAAAAAAAAAAEAIAAAACcBAABkcnMvZTJvRG9jLnht&#10;bFBLBQYAAAAABgAGAFkBAACPBQAAAAA=&#1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74" o:spt="1" style="position:absolute;left:0pt;margin-left:249.9pt;margin-top:5.6pt;height:156pt;width:243pt;z-index:251676672;mso-width-relative:page;mso-height-relative:page;"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M+pjCfcBAAAuBAAADgAAAAAAAAABACAAAAAnAQAAZHJzL2Uyb0RvYy54&#10;bWxQSwUGAAAAAAYABgBZAQAAkAUAAAAA&#1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8"/>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
      <w:pPr>
        <w:widowControl/>
        <w:jc w:val="left"/>
      </w:pPr>
      <w:r>
        <w:br w:type="page"/>
      </w:r>
    </w:p>
    <w:p>
      <w:pPr>
        <w:tabs>
          <w:tab w:val="left" w:pos="720"/>
        </w:tabs>
        <w:adjustRightInd w:val="0"/>
        <w:snapToGrid w:val="0"/>
        <w:spacing w:line="300" w:lineRule="auto"/>
        <w:rPr>
          <w:b/>
          <w:snapToGrid w:val="0"/>
          <w:kern w:val="0"/>
          <w:sz w:val="28"/>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投标函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adjustRightInd w:val="0"/>
        <w:snapToGrid w:val="0"/>
        <w:spacing w:line="360" w:lineRule="auto"/>
        <w:ind w:firstLine="600"/>
        <w:jc w:val="right"/>
      </w:pPr>
    </w:p>
    <w:p>
      <w:pPr>
        <w:adjustRightInd w:val="0"/>
        <w:snapToGrid w:val="0"/>
        <w:spacing w:line="360" w:lineRule="auto"/>
        <w:ind w:firstLine="600"/>
        <w:jc w:val="right"/>
      </w:pPr>
    </w:p>
    <w:p>
      <w:pPr>
        <w:widowControl/>
        <w:jc w:val="left"/>
      </w:pPr>
      <w:r>
        <w:br w:type="page"/>
      </w:r>
    </w:p>
    <w:p>
      <w:pPr>
        <w:adjustRightInd w:val="0"/>
        <w:snapToGrid w:val="0"/>
        <w:spacing w:line="360" w:lineRule="auto"/>
        <w:ind w:firstLine="600"/>
        <w:jc w:val="left"/>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9" w:name="_Toc44690706"/>
      <w:bookmarkStart w:id="60" w:name="_Toc44691397"/>
      <w:bookmarkStart w:id="61" w:name="_Toc44691165"/>
      <w:bookmarkStart w:id="62" w:name="_Toc44690433"/>
      <w:r>
        <w:rPr>
          <w:rFonts w:hint="eastAsia" w:asciiTheme="minorEastAsia" w:hAnsiTheme="minorEastAsia" w:eastAsiaTheme="minorEastAsia"/>
          <w:sz w:val="24"/>
        </w:rPr>
        <w:t>格式5  开标一览表</w:t>
      </w:r>
      <w:bookmarkEnd w:id="59"/>
      <w:bookmarkEnd w:id="60"/>
      <w:bookmarkEnd w:id="61"/>
      <w:bookmarkEnd w:id="62"/>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4330"/>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315"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30"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315" w:type="dxa"/>
            <w:tcBorders>
              <w:top w:val="single" w:color="auto" w:sz="4" w:space="0"/>
            </w:tcBorders>
            <w:vAlign w:val="center"/>
          </w:tcPr>
          <w:p>
            <w:pPr>
              <w:adjustRightInd w:val="0"/>
              <w:snapToGrid w:val="0"/>
              <w:spacing w:line="360" w:lineRule="auto"/>
              <w:jc w:val="center"/>
            </w:pPr>
            <w:r>
              <w:rPr>
                <w:rFonts w:hint="eastAsia" w:asciiTheme="minorEastAsia" w:hAnsiTheme="minorEastAsia" w:eastAsiaTheme="minorEastAsia"/>
              </w:rPr>
              <w:t>深圳监狱防治“四害”等有害生物项目</w:t>
            </w:r>
          </w:p>
        </w:tc>
        <w:tc>
          <w:tcPr>
            <w:tcW w:w="4330"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p>
          <w:p>
            <w:pPr>
              <w:adjustRightInd w:val="0"/>
              <w:snapToGrid w:val="0"/>
              <w:spacing w:line="360" w:lineRule="auto"/>
              <w:rPr>
                <w:snapToGrid w:val="0"/>
                <w:kern w:val="0"/>
                <w:u w:val="single"/>
              </w:rPr>
            </w:pPr>
            <w:r>
              <w:rPr>
                <w:snapToGrid w:val="0"/>
                <w:kern w:val="0"/>
              </w:rPr>
              <w:t>小写：</w:t>
            </w: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3" w:name="_Toc44691166"/>
      <w:bookmarkStart w:id="64" w:name="_Toc44690707"/>
      <w:bookmarkStart w:id="65" w:name="_Toc44690434"/>
      <w:bookmarkStart w:id="66" w:name="_Toc44691398"/>
      <w:r>
        <w:rPr>
          <w:rFonts w:hint="eastAsia" w:asciiTheme="minorEastAsia" w:hAnsiTheme="minorEastAsia" w:eastAsiaTheme="minorEastAsia"/>
          <w:sz w:val="24"/>
        </w:rPr>
        <w:t>格式6  报价表</w:t>
      </w:r>
      <w:bookmarkEnd w:id="63"/>
      <w:bookmarkEnd w:id="64"/>
      <w:bookmarkEnd w:id="65"/>
      <w:bookmarkEnd w:id="66"/>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
      <w:pPr>
        <w:pStyle w:val="28"/>
        <w:adjustRightInd w:val="0"/>
        <w:snapToGrid w:val="0"/>
        <w:spacing w:line="312" w:lineRule="auto"/>
        <w:jc w:val="center"/>
        <w:rPr>
          <w:rFonts w:ascii="Times New Roman" w:hAnsi="Times New Roman"/>
          <w:b/>
          <w:sz w:val="28"/>
        </w:rPr>
      </w:pPr>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7" w:name="_Toc44690435"/>
      <w:bookmarkStart w:id="68" w:name="_Toc44691399"/>
      <w:bookmarkStart w:id="69" w:name="_Toc44691167"/>
      <w:bookmarkStart w:id="70" w:name="_Toc44690708"/>
      <w:r>
        <w:rPr>
          <w:rFonts w:hint="eastAsia" w:asciiTheme="minorEastAsia" w:hAnsiTheme="minorEastAsia" w:eastAsiaTheme="minorEastAsia"/>
          <w:sz w:val="24"/>
        </w:rPr>
        <w:t>格式7  服务方案</w:t>
      </w:r>
      <w:bookmarkEnd w:id="67"/>
      <w:bookmarkEnd w:id="68"/>
      <w:bookmarkEnd w:id="69"/>
      <w:bookmarkEnd w:id="70"/>
    </w:p>
    <w:p>
      <w:pPr>
        <w:pStyle w:val="7"/>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1、维保服务方案</w:t>
      </w:r>
    </w:p>
    <w:p>
      <w:pPr>
        <w:spacing w:line="360" w:lineRule="auto"/>
        <w:ind w:firstLine="420" w:firstLineChars="200"/>
        <w:rPr>
          <w:rFonts w:ascii="宋体" w:hAnsi="宋体" w:cs="宋体"/>
          <w:szCs w:val="21"/>
        </w:rPr>
      </w:pPr>
      <w:r>
        <w:rPr>
          <w:rFonts w:hint="eastAsia" w:ascii="宋体" w:hAnsi="宋体"/>
          <w:szCs w:val="21"/>
        </w:rPr>
        <w:t>2、</w:t>
      </w:r>
      <w:r>
        <w:rPr>
          <w:rFonts w:hint="eastAsia" w:ascii="新宋体" w:hAnsi="新宋体" w:eastAsia="新宋体"/>
          <w:szCs w:val="21"/>
        </w:rPr>
        <w:t>项目管理实施方案</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新宋体" w:hAnsi="新宋体" w:eastAsia="新宋体"/>
          <w:szCs w:val="21"/>
        </w:rPr>
        <w:t>故障应急方案</w:t>
      </w:r>
    </w:p>
    <w:p>
      <w:pPr>
        <w:ind w:firstLine="420" w:firstLineChars="200"/>
        <w:rPr>
          <w:rFonts w:ascii="宋体" w:hAnsi="宋体" w:cs="宋体"/>
          <w:szCs w:val="21"/>
        </w:rPr>
      </w:pPr>
      <w:r>
        <w:rPr>
          <w:rFonts w:hint="eastAsia" w:ascii="宋体" w:hAnsi="宋体" w:cs="宋体"/>
          <w:szCs w:val="21"/>
        </w:rPr>
        <w:t>4、</w:t>
      </w:r>
      <w:r>
        <w:rPr>
          <w:rFonts w:hint="eastAsia" w:ascii="新宋体" w:hAnsi="新宋体" w:eastAsia="新宋体"/>
          <w:szCs w:val="21"/>
        </w:rPr>
        <w:t>服务质量目标</w:t>
      </w:r>
    </w:p>
    <w:p>
      <w:pPr>
        <w:spacing w:line="360" w:lineRule="auto"/>
        <w:ind w:firstLine="420" w:firstLineChars="200"/>
        <w:rPr>
          <w:rFonts w:ascii="宋体" w:hAnsi="宋体"/>
          <w:szCs w:val="21"/>
        </w:rPr>
      </w:pPr>
      <w:r>
        <w:rPr>
          <w:rFonts w:hint="eastAsia" w:ascii="宋体" w:hAnsi="宋体"/>
          <w:szCs w:val="21"/>
        </w:rPr>
        <w:t>5、</w:t>
      </w:r>
      <w:r>
        <w:rPr>
          <w:rFonts w:hint="eastAsia" w:ascii="新宋体" w:hAnsi="新宋体" w:eastAsia="新宋体"/>
          <w:szCs w:val="21"/>
        </w:rPr>
        <w:t>项目拟使用的车辆及投入的人员情况</w:t>
      </w:r>
      <w:r>
        <w:rPr>
          <w:rFonts w:hint="eastAsia" w:ascii="宋体" w:hAnsi="宋体"/>
          <w:szCs w:val="21"/>
        </w:rPr>
        <w:t>：包括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pPr>
        <w:spacing w:line="360" w:lineRule="auto"/>
        <w:ind w:left="420"/>
        <w:rPr>
          <w:rFonts w:ascii="宋体" w:hAnsi="宋体"/>
          <w:bCs/>
        </w:rPr>
      </w:pPr>
      <w:r>
        <w:rPr>
          <w:rFonts w:hint="eastAsia" w:ascii="宋体" w:hAnsi="宋体"/>
          <w:bCs/>
        </w:rPr>
        <w:t>6、投标人认为必要的其他方案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widowControl/>
        <w:jc w:val="left"/>
        <w:rPr>
          <w:snapToGrid w:val="0"/>
          <w:kern w:val="0"/>
        </w:rPr>
      </w:pPr>
      <w:r>
        <w:rPr>
          <w:snapToGrid w:val="0"/>
          <w:kern w:val="0"/>
        </w:rPr>
        <w:br w:type="page"/>
      </w:r>
    </w:p>
    <w:p>
      <w:pPr>
        <w:adjustRightInd w:val="0"/>
        <w:snapToGrid w:val="0"/>
        <w:spacing w:line="300" w:lineRule="auto"/>
        <w:jc w:val="left"/>
        <w:rPr>
          <w:snapToGrid w:val="0"/>
          <w:kern w:val="0"/>
        </w:rPr>
      </w:pPr>
    </w:p>
    <w:p>
      <w:pPr>
        <w:tabs>
          <w:tab w:val="left" w:pos="8248"/>
          <w:tab w:val="left" w:pos="9368"/>
        </w:tabs>
        <w:spacing w:line="360" w:lineRule="auto"/>
      </w:pPr>
      <w:r>
        <w:rPr>
          <w:rFonts w:hint="eastAsia"/>
        </w:rPr>
        <w:t>附表：</w:t>
      </w:r>
    </w:p>
    <w:p>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center"/>
        <w:rPr>
          <w:rFonts w:ascii="Times New Roman" w:hAnsi="Times New Roman"/>
          <w:b/>
          <w:sz w:val="28"/>
        </w:rPr>
      </w:pPr>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8投标人情况介绍</w:t>
      </w:r>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pStyle w:val="3"/>
        <w:spacing w:before="0"/>
        <w:rPr>
          <w:rFonts w:ascii="宋体" w:hAnsi="宋体"/>
          <w:sz w:val="28"/>
        </w:rPr>
      </w:pPr>
    </w:p>
    <w:p/>
    <w:p/>
    <w:p/>
    <w:p/>
    <w:p/>
    <w:p/>
    <w:p/>
    <w:p/>
    <w:p/>
    <w:p/>
    <w:p/>
    <w:p/>
    <w:p/>
    <w:p/>
    <w:p/>
    <w:p/>
    <w:p/>
    <w:p/>
    <w:p/>
    <w:p/>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1" w:name="_Toc44691400"/>
      <w:bookmarkStart w:id="72" w:name="_Toc44690709"/>
      <w:bookmarkStart w:id="73" w:name="_Toc44690436"/>
      <w:bookmarkStart w:id="74" w:name="_Toc44691168"/>
      <w:r>
        <w:rPr>
          <w:rFonts w:hint="eastAsia" w:asciiTheme="minorEastAsia" w:hAnsiTheme="minorEastAsia" w:eastAsiaTheme="minorEastAsia"/>
          <w:sz w:val="24"/>
        </w:rPr>
        <w:t>格式9  偏离表</w:t>
      </w:r>
      <w:bookmarkEnd w:id="71"/>
      <w:bookmarkEnd w:id="72"/>
      <w:bookmarkEnd w:id="73"/>
      <w:bookmarkEnd w:id="74"/>
    </w:p>
    <w:p>
      <w:pPr>
        <w:snapToGrid w:val="0"/>
        <w:spacing w:line="360" w:lineRule="auto"/>
        <w:jc w:val="center"/>
        <w:rPr>
          <w:b/>
        </w:rPr>
      </w:pPr>
      <w:r>
        <w:rPr>
          <w:rFonts w:hint="eastAsia"/>
          <w:b/>
        </w:rPr>
        <w:t>服务条款偏离表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招标服务需求</w:t>
            </w:r>
          </w:p>
        </w:tc>
        <w:tc>
          <w:tcPr>
            <w:tcW w:w="2735" w:type="dxa"/>
            <w:vAlign w:val="center"/>
          </w:tcPr>
          <w:p>
            <w:pPr>
              <w:spacing w:line="360" w:lineRule="auto"/>
              <w:jc w:val="center"/>
              <w:rPr>
                <w:rFonts w:ascii="宋体" w:hAnsi="宋体"/>
                <w:szCs w:val="21"/>
              </w:rPr>
            </w:pPr>
            <w:r>
              <w:rPr>
                <w:rFonts w:hint="eastAsia" w:ascii="宋体" w:hAnsi="宋体"/>
                <w:szCs w:val="21"/>
              </w:rPr>
              <w:t>投标服务响应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招标服务需求</w:t>
      </w:r>
      <w:r>
        <w:rPr>
          <w:rFonts w:hint="eastAsia" w:ascii="宋体" w:hAnsi="宋体" w:cs="Arial"/>
          <w:bCs/>
          <w:szCs w:val="21"/>
        </w:rPr>
        <w:t>”一栏逐一列出招标文件第二章《项目需求》中“</w:t>
      </w:r>
      <w:r>
        <w:rPr>
          <w:rFonts w:hint="eastAsia" w:ascii="宋体" w:hAnsi="宋体" w:cs="Arial"/>
          <w:b/>
          <w:bCs/>
          <w:szCs w:val="21"/>
        </w:rPr>
        <w:t>二、项目服务要求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”一栏应详细填写投标服务条款的响应内容。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服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napToGrid w:val="0"/>
        <w:spacing w:line="360" w:lineRule="auto"/>
        <w:rPr>
          <w:b/>
        </w:rPr>
      </w:pPr>
    </w:p>
    <w:p>
      <w:pPr>
        <w:snapToGrid w:val="0"/>
        <w:spacing w:line="360" w:lineRule="auto"/>
        <w:jc w:val="center"/>
        <w:rPr>
          <w:b/>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三、项目商务要求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rPr>
          <w:snapToGrid w:val="0"/>
          <w:kern w:val="0"/>
        </w:rPr>
      </w:pPr>
    </w:p>
    <w:p>
      <w:pPr>
        <w:adjustRightInd w:val="0"/>
        <w:snapToGrid w:val="0"/>
        <w:spacing w:line="360" w:lineRule="auto"/>
        <w:rPr>
          <w:rFonts w:ascii="宋体" w:hAnsi="宋体"/>
        </w:rPr>
      </w:pPr>
      <w:r>
        <w:rPr>
          <w:rFonts w:hint="eastAsia"/>
          <w:snapToGrid w:val="0"/>
          <w:kern w:val="0"/>
        </w:rPr>
        <w:t xml:space="preserve">                                                            年    月    日</w:t>
      </w:r>
    </w:p>
    <w:p>
      <w:pPr>
        <w:adjustRightInd w:val="0"/>
        <w:snapToGrid w:val="0"/>
        <w:spacing w:line="300" w:lineRule="auto"/>
        <w:jc w:val="left"/>
        <w:rPr>
          <w:snapToGrid w:val="0"/>
          <w:kern w:val="0"/>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5" w:name="q17"/>
      <w:bookmarkEnd w:id="75"/>
      <w:bookmarkStart w:id="76" w:name="q15"/>
      <w:bookmarkEnd w:id="76"/>
      <w:bookmarkStart w:id="77" w:name="_格式4__"/>
      <w:bookmarkEnd w:id="77"/>
      <w:bookmarkStart w:id="78" w:name="_格式3__"/>
      <w:bookmarkEnd w:id="78"/>
      <w:bookmarkStart w:id="79" w:name="q16"/>
      <w:bookmarkEnd w:id="79"/>
      <w:bookmarkStart w:id="80" w:name="_格式5__"/>
      <w:bookmarkEnd w:id="80"/>
      <w:bookmarkStart w:id="81" w:name="_格式2__投标保证金凭证"/>
      <w:bookmarkEnd w:id="81"/>
    </w:p>
    <w:p>
      <w:pPr>
        <w:pStyle w:val="6"/>
        <w:numPr>
          <w:ilvl w:val="0"/>
          <w:numId w:val="0"/>
        </w:numPr>
        <w:tabs>
          <w:tab w:val="clear" w:pos="2111"/>
        </w:tabs>
        <w:spacing w:before="120" w:after="12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7"/>
        <w:ind w:firstLine="480"/>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ab/>
      </w:r>
      <w:bookmarkStart w:id="82" w:name="_Toc44690437"/>
      <w:bookmarkStart w:id="83" w:name="_Toc44691401"/>
      <w:bookmarkStart w:id="84" w:name="_Toc44690710"/>
      <w:bookmarkStart w:id="85" w:name="_Toc44691169"/>
      <w:r>
        <w:rPr>
          <w:rFonts w:hint="eastAsia" w:asciiTheme="minorEastAsia" w:hAnsiTheme="minorEastAsia" w:eastAsiaTheme="minorEastAsia"/>
          <w:sz w:val="24"/>
        </w:rPr>
        <w:t xml:space="preserve">格式10  </w:t>
      </w:r>
      <w:bookmarkEnd w:id="82"/>
      <w:bookmarkEnd w:id="83"/>
      <w:bookmarkEnd w:id="84"/>
      <w:bookmarkEnd w:id="85"/>
      <w:r>
        <w:rPr>
          <w:rFonts w:hint="eastAsia" w:asciiTheme="minorEastAsia" w:hAnsiTheme="minorEastAsia" w:eastAsiaTheme="minorEastAsia"/>
          <w:sz w:val="24"/>
        </w:rPr>
        <w:t>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2"/>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pStyle w:val="2"/>
      </w:pPr>
      <w:bookmarkStart w:id="86" w:name="_Toc110429537"/>
      <w:r>
        <w:rPr>
          <w:rFonts w:hint="eastAsia"/>
        </w:rPr>
        <w:t>第八章  合同条款</w:t>
      </w:r>
      <w:bookmarkEnd w:id="86"/>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6"/>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6"/>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6"/>
        <w:snapToGrid w:val="0"/>
        <w:spacing w:line="360" w:lineRule="auto"/>
        <w:ind w:firstLine="422" w:firstLineChars="200"/>
        <w:rPr>
          <w:rFonts w:hAnsi="宋体"/>
          <w:b/>
          <w:szCs w:val="21"/>
        </w:rPr>
      </w:pPr>
      <w:r>
        <w:rPr>
          <w:rFonts w:hint="eastAsia" w:hAnsi="宋体"/>
          <w:b/>
          <w:szCs w:val="21"/>
        </w:rPr>
        <w:t>二、合同金额</w:t>
      </w:r>
    </w:p>
    <w:p>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6"/>
        <w:snapToGrid w:val="0"/>
        <w:spacing w:line="360" w:lineRule="auto"/>
        <w:ind w:firstLine="422" w:firstLineChars="200"/>
        <w:rPr>
          <w:rFonts w:hAnsi="宋体"/>
          <w:b/>
          <w:szCs w:val="21"/>
        </w:rPr>
      </w:pPr>
      <w:r>
        <w:rPr>
          <w:rFonts w:hint="eastAsia" w:hAnsi="宋体"/>
          <w:b/>
          <w:szCs w:val="21"/>
        </w:rPr>
        <w:t>三、技术资料</w:t>
      </w:r>
    </w:p>
    <w:p>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6"/>
        <w:snapToGrid w:val="0"/>
        <w:spacing w:line="360" w:lineRule="auto"/>
        <w:ind w:firstLine="422" w:firstLineChars="200"/>
        <w:rPr>
          <w:rFonts w:hAnsi="宋体"/>
          <w:b/>
          <w:szCs w:val="21"/>
        </w:rPr>
      </w:pPr>
      <w:r>
        <w:rPr>
          <w:rFonts w:hint="eastAsia" w:hAnsi="宋体"/>
          <w:b/>
          <w:szCs w:val="21"/>
        </w:rPr>
        <w:t>四、知识产权</w:t>
      </w:r>
    </w:p>
    <w:p>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6"/>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6"/>
        <w:snapToGrid w:val="0"/>
        <w:spacing w:line="360" w:lineRule="auto"/>
        <w:ind w:firstLine="422" w:firstLineChars="200"/>
        <w:rPr>
          <w:rFonts w:hAnsi="宋体"/>
          <w:b/>
          <w:szCs w:val="21"/>
        </w:rPr>
      </w:pPr>
      <w:r>
        <w:rPr>
          <w:rFonts w:hint="eastAsia" w:hAnsi="宋体"/>
          <w:b/>
          <w:szCs w:val="21"/>
        </w:rPr>
        <w:t>十、付款方式和税费</w:t>
      </w:r>
    </w:p>
    <w:p>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6"/>
        <w:snapToGrid w:val="0"/>
        <w:spacing w:line="360" w:lineRule="auto"/>
        <w:ind w:firstLine="422" w:firstLineChars="200"/>
        <w:rPr>
          <w:rFonts w:hAnsi="宋体"/>
          <w:b/>
          <w:szCs w:val="21"/>
        </w:rPr>
      </w:pPr>
      <w:r>
        <w:rPr>
          <w:rFonts w:hint="eastAsia" w:hAnsi="宋体"/>
          <w:b/>
          <w:szCs w:val="21"/>
        </w:rPr>
        <w:t>十二、违约责任</w:t>
      </w:r>
    </w:p>
    <w:p>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2"/>
      </w:pPr>
      <w:bookmarkStart w:id="87" w:name="_Toc110429538"/>
      <w:bookmarkStart w:id="88" w:name="_Toc73610161"/>
      <w:r>
        <w:rPr>
          <w:rFonts w:hint="eastAsia"/>
        </w:rPr>
        <w:t>第九章  附件</w:t>
      </w:r>
      <w:bookmarkEnd w:id="87"/>
      <w:bookmarkEnd w:id="88"/>
    </w:p>
    <w:p>
      <w:pPr>
        <w:pStyle w:val="4"/>
        <w:spacing w:before="0" w:after="0"/>
      </w:pPr>
      <w:bookmarkStart w:id="89" w:name="_Toc110429539"/>
      <w:bookmarkStart w:id="90" w:name="_Toc73610162"/>
      <w:r>
        <w:rPr>
          <w:rFonts w:hint="eastAsia"/>
        </w:rPr>
        <w:t>一、财政部 工业和信息化部关于印发《政府采购促进中小企业发展管理办法》的通知</w:t>
      </w:r>
      <w:bookmarkEnd w:id="89"/>
      <w:bookmarkEnd w:id="90"/>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4"/>
        <w:spacing w:before="0" w:after="0"/>
      </w:pPr>
      <w:bookmarkStart w:id="91" w:name="_Toc110429540"/>
      <w:bookmarkStart w:id="92" w:name="_Toc73610163"/>
      <w:r>
        <w:rPr>
          <w:rFonts w:hint="eastAsia"/>
        </w:rPr>
        <w:t>二、关于印发中小企业划型标准规定的通知</w:t>
      </w:r>
      <w:bookmarkEnd w:id="91"/>
      <w:bookmarkEnd w:id="92"/>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45"/>
        <w:shd w:val="clear" w:color="auto" w:fill="FFFFFF"/>
        <w:spacing w:line="360" w:lineRule="auto"/>
        <w:jc w:val="center"/>
        <w:rPr>
          <w:rFonts w:asciiTheme="minorEastAsia" w:hAnsiTheme="minorEastAsia" w:eastAsiaTheme="minorEastAsia"/>
          <w:color w:val="000000"/>
          <w:sz w:val="21"/>
          <w:szCs w:val="21"/>
        </w:rPr>
      </w:pPr>
      <w:r>
        <w:rPr>
          <w:rStyle w:val="53"/>
          <w:rFonts w:hint="eastAsia" w:asciiTheme="minorEastAsia" w:hAnsiTheme="minorEastAsia" w:eastAsiaTheme="minorEastAsia"/>
          <w:color w:val="000000"/>
          <w:sz w:val="21"/>
          <w:szCs w:val="21"/>
        </w:rPr>
        <w:t>中小企业划型标准规定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5"/>
        <w:shd w:val="clear" w:color="auto" w:fill="FFFFFF"/>
        <w:spacing w:line="360" w:lineRule="auto"/>
        <w:rPr>
          <w:rFonts w:asciiTheme="minorEastAsia" w:hAnsiTheme="minorEastAsia" w:eastAsiaTheme="minorEastAsia"/>
          <w:color w:val="000000"/>
          <w:sz w:val="21"/>
          <w:szCs w:val="21"/>
        </w:rPr>
      </w:pPr>
    </w:p>
    <w:p>
      <w:pPr>
        <w:pStyle w:val="4"/>
        <w:spacing w:before="0" w:after="0"/>
      </w:pPr>
      <w:bookmarkStart w:id="93" w:name="_Toc110429541"/>
      <w:bookmarkStart w:id="94" w:name="_Toc73610164"/>
      <w:r>
        <w:rPr>
          <w:rFonts w:hint="eastAsia"/>
        </w:rPr>
        <w:t>三、</w:t>
      </w:r>
      <w:r>
        <w:t>国家统计局关于印发《统计上大中小微型企业划分办法 （2017）》的通知</w:t>
      </w:r>
      <w:bookmarkEnd w:id="93"/>
      <w:bookmarkEnd w:id="94"/>
      <w: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4"/>
        <w:spacing w:before="0" w:after="0"/>
      </w:pPr>
      <w:bookmarkStart w:id="95" w:name="_Toc110429542"/>
      <w:bookmarkStart w:id="96" w:name="_Toc73610165"/>
      <w:r>
        <w:rPr>
          <w:rFonts w:hint="eastAsia"/>
        </w:rPr>
        <w:t>四、</w:t>
      </w:r>
      <w:r>
        <w:t>财政部 民政部 中国残疾人联合会关于促进残疾人就业 政府采购政策的通知</w:t>
      </w:r>
      <w:bookmarkEnd w:id="95"/>
      <w:bookmarkEnd w:id="96"/>
    </w:p>
    <w:p>
      <w:pPr>
        <w:pStyle w:val="45"/>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pPr>
      <w:r>
        <w:rPr>
          <w:rFonts w:hint="eastAsia" w:cs="宋体" w:asciiTheme="minorEastAsia" w:hAnsiTheme="minorEastAsia" w:eastAsiaTheme="minorEastAsia"/>
          <w:kern w:val="0"/>
          <w:szCs w:val="21"/>
        </w:rPr>
        <w:t>  2017年8月22日</w:t>
      </w:r>
    </w:p>
    <w:sectPr>
      <w:headerReference r:id="rId3" w:type="default"/>
      <w:footerReference r:id="rId4" w:type="default"/>
      <w:pgSz w:w="11906" w:h="16838"/>
      <w:pgMar w:top="1134" w:right="1134" w:bottom="1134" w:left="1134" w:header="851" w:footer="680"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42</w:t>
    </w:r>
    <w:r>
      <w:rPr>
        <w:rStyle w:val="54"/>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pPr>
    <w:r>
      <w:rPr>
        <w:rFonts w:hint="eastAsia"/>
      </w:rPr>
      <w:t>项目名称：</w:t>
    </w:r>
    <w:r>
      <w:rPr>
        <w:rFonts w:hint="eastAsia" w:asciiTheme="minorEastAsia" w:hAnsiTheme="minorEastAsia" w:eastAsiaTheme="minorEastAsia"/>
      </w:rPr>
      <w:t xml:space="preserve">深圳监狱防治“四害”等有害生物项目        </w:t>
    </w:r>
    <w:r>
      <w:rPr>
        <w:rFonts w:hint="eastAsia"/>
      </w:rPr>
      <w:t xml:space="preserve">                              项目编号：</w:t>
    </w:r>
    <w:r>
      <w:rPr>
        <w:rFonts w:hint="eastAsia" w:asciiTheme="minorEastAsia" w:hAnsiTheme="minorEastAsia" w:eastAsiaTheme="minorEastAsia"/>
      </w:rPr>
      <w:t>SZZZ2022-QC0266</w:t>
    </w:r>
    <w:r>
      <w:tab/>
    </w:r>
  </w:p>
  <w:p>
    <w:pPr>
      <w:pStyle w:val="32"/>
      <w:tabs>
        <w:tab w:val="center" w:pos="4819"/>
        <w:tab w:val="right" w:pos="9638"/>
      </w:tabs>
      <w:jc w:val="left"/>
      <w:rPr>
        <w:u w:val="single"/>
      </w:rPr>
    </w:pP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C904777"/>
    <w:multiLevelType w:val="multilevel"/>
    <w:tmpl w:val="2C904777"/>
    <w:lvl w:ilvl="0" w:tentative="0">
      <w:start w:val="1"/>
      <w:numFmt w:val="decimal"/>
      <w:lvlText w:val="%1."/>
      <w:lvlJc w:val="left"/>
      <w:pPr>
        <w:tabs>
          <w:tab w:val="left" w:pos="420"/>
        </w:tabs>
        <w:ind w:left="420" w:hanging="420"/>
      </w:p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VkZGVkYTNiOTU2NTQ1Nzc0OTI5NDMzOTUxZDg0ZWIifQ=="/>
  </w:docVars>
  <w:rsids>
    <w:rsidRoot w:val="00172A27"/>
    <w:rsid w:val="0000134D"/>
    <w:rsid w:val="00001F1C"/>
    <w:rsid w:val="000036D6"/>
    <w:rsid w:val="00003A46"/>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17340"/>
    <w:rsid w:val="000208F8"/>
    <w:rsid w:val="00021304"/>
    <w:rsid w:val="0002197F"/>
    <w:rsid w:val="000220EA"/>
    <w:rsid w:val="00022C27"/>
    <w:rsid w:val="00022F4F"/>
    <w:rsid w:val="00022FA9"/>
    <w:rsid w:val="000237EE"/>
    <w:rsid w:val="000243D2"/>
    <w:rsid w:val="00025058"/>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4A18"/>
    <w:rsid w:val="0003524E"/>
    <w:rsid w:val="000356F7"/>
    <w:rsid w:val="00035FE0"/>
    <w:rsid w:val="000367ED"/>
    <w:rsid w:val="0003688B"/>
    <w:rsid w:val="000372E9"/>
    <w:rsid w:val="00037359"/>
    <w:rsid w:val="0003762A"/>
    <w:rsid w:val="0003795A"/>
    <w:rsid w:val="00040DA4"/>
    <w:rsid w:val="00042758"/>
    <w:rsid w:val="00043D2B"/>
    <w:rsid w:val="000447F6"/>
    <w:rsid w:val="00045923"/>
    <w:rsid w:val="00045EB5"/>
    <w:rsid w:val="00046595"/>
    <w:rsid w:val="00046998"/>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0C6A"/>
    <w:rsid w:val="00061C10"/>
    <w:rsid w:val="000621B0"/>
    <w:rsid w:val="00062570"/>
    <w:rsid w:val="0006264D"/>
    <w:rsid w:val="0006301D"/>
    <w:rsid w:val="00064787"/>
    <w:rsid w:val="00064A61"/>
    <w:rsid w:val="00064FA4"/>
    <w:rsid w:val="00065240"/>
    <w:rsid w:val="00066813"/>
    <w:rsid w:val="000668F4"/>
    <w:rsid w:val="0006745C"/>
    <w:rsid w:val="00067D3F"/>
    <w:rsid w:val="00067DC4"/>
    <w:rsid w:val="000700C5"/>
    <w:rsid w:val="00070384"/>
    <w:rsid w:val="00071507"/>
    <w:rsid w:val="0007211D"/>
    <w:rsid w:val="00072BD7"/>
    <w:rsid w:val="000730F3"/>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B6D"/>
    <w:rsid w:val="000B5CC8"/>
    <w:rsid w:val="000B5DFC"/>
    <w:rsid w:val="000B61BF"/>
    <w:rsid w:val="000B620E"/>
    <w:rsid w:val="000B67E1"/>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ECC"/>
    <w:rsid w:val="001151A9"/>
    <w:rsid w:val="00115CCC"/>
    <w:rsid w:val="00115E6A"/>
    <w:rsid w:val="0012030F"/>
    <w:rsid w:val="00120AB4"/>
    <w:rsid w:val="00120BE1"/>
    <w:rsid w:val="0012174B"/>
    <w:rsid w:val="00121A55"/>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48F5"/>
    <w:rsid w:val="001850A4"/>
    <w:rsid w:val="001864FF"/>
    <w:rsid w:val="00187B3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C91"/>
    <w:rsid w:val="001B0220"/>
    <w:rsid w:val="001B0850"/>
    <w:rsid w:val="001B1281"/>
    <w:rsid w:val="001B1D39"/>
    <w:rsid w:val="001B2126"/>
    <w:rsid w:val="001B23F5"/>
    <w:rsid w:val="001B2666"/>
    <w:rsid w:val="001B2909"/>
    <w:rsid w:val="001B2A31"/>
    <w:rsid w:val="001B2D49"/>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1C18"/>
    <w:rsid w:val="001E208F"/>
    <w:rsid w:val="001E233C"/>
    <w:rsid w:val="001E4950"/>
    <w:rsid w:val="001E5014"/>
    <w:rsid w:val="001E630A"/>
    <w:rsid w:val="001E7838"/>
    <w:rsid w:val="001E7A22"/>
    <w:rsid w:val="001E7D19"/>
    <w:rsid w:val="001F0C50"/>
    <w:rsid w:val="001F0CFA"/>
    <w:rsid w:val="001F1464"/>
    <w:rsid w:val="001F1905"/>
    <w:rsid w:val="001F1EAE"/>
    <w:rsid w:val="001F1F7F"/>
    <w:rsid w:val="001F2648"/>
    <w:rsid w:val="001F2C63"/>
    <w:rsid w:val="001F2E14"/>
    <w:rsid w:val="001F37E0"/>
    <w:rsid w:val="001F3A0C"/>
    <w:rsid w:val="001F3E7F"/>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787"/>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3FB6"/>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316C"/>
    <w:rsid w:val="00233EA8"/>
    <w:rsid w:val="00233EE9"/>
    <w:rsid w:val="002344D9"/>
    <w:rsid w:val="00235237"/>
    <w:rsid w:val="0023573C"/>
    <w:rsid w:val="00235CCD"/>
    <w:rsid w:val="0023602F"/>
    <w:rsid w:val="00236048"/>
    <w:rsid w:val="002362ED"/>
    <w:rsid w:val="00237036"/>
    <w:rsid w:val="002372AC"/>
    <w:rsid w:val="00237A33"/>
    <w:rsid w:val="00237F7F"/>
    <w:rsid w:val="002402E8"/>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506EE"/>
    <w:rsid w:val="00250E42"/>
    <w:rsid w:val="00250E89"/>
    <w:rsid w:val="0025197E"/>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10D"/>
    <w:rsid w:val="00261B4C"/>
    <w:rsid w:val="00261C50"/>
    <w:rsid w:val="00261C71"/>
    <w:rsid w:val="00261E06"/>
    <w:rsid w:val="0026249A"/>
    <w:rsid w:val="002625B4"/>
    <w:rsid w:val="00263090"/>
    <w:rsid w:val="00263146"/>
    <w:rsid w:val="00264D98"/>
    <w:rsid w:val="00265054"/>
    <w:rsid w:val="0026523F"/>
    <w:rsid w:val="00265EBC"/>
    <w:rsid w:val="0026696D"/>
    <w:rsid w:val="00266BE6"/>
    <w:rsid w:val="00267127"/>
    <w:rsid w:val="00267325"/>
    <w:rsid w:val="002674F1"/>
    <w:rsid w:val="00267935"/>
    <w:rsid w:val="00270B8F"/>
    <w:rsid w:val="00271B39"/>
    <w:rsid w:val="00271C92"/>
    <w:rsid w:val="0027280E"/>
    <w:rsid w:val="0027293A"/>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615B"/>
    <w:rsid w:val="00286DFC"/>
    <w:rsid w:val="00287102"/>
    <w:rsid w:val="00290002"/>
    <w:rsid w:val="0029069C"/>
    <w:rsid w:val="0029244F"/>
    <w:rsid w:val="00293B82"/>
    <w:rsid w:val="00293DA4"/>
    <w:rsid w:val="002965D8"/>
    <w:rsid w:val="0029715E"/>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222D"/>
    <w:rsid w:val="002D3B6B"/>
    <w:rsid w:val="002D41A4"/>
    <w:rsid w:val="002D603D"/>
    <w:rsid w:val="002D62E1"/>
    <w:rsid w:val="002E00AD"/>
    <w:rsid w:val="002E032F"/>
    <w:rsid w:val="002E075F"/>
    <w:rsid w:val="002E08C1"/>
    <w:rsid w:val="002E0B56"/>
    <w:rsid w:val="002E0B5D"/>
    <w:rsid w:val="002E1192"/>
    <w:rsid w:val="002E1650"/>
    <w:rsid w:val="002E1DA6"/>
    <w:rsid w:val="002E1FD4"/>
    <w:rsid w:val="002E2087"/>
    <w:rsid w:val="002E214F"/>
    <w:rsid w:val="002E24BD"/>
    <w:rsid w:val="002E3C98"/>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21EF"/>
    <w:rsid w:val="002F2741"/>
    <w:rsid w:val="002F2B63"/>
    <w:rsid w:val="002F3765"/>
    <w:rsid w:val="002F3F28"/>
    <w:rsid w:val="002F44A0"/>
    <w:rsid w:val="002F471C"/>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70F4"/>
    <w:rsid w:val="003374CB"/>
    <w:rsid w:val="00337D7C"/>
    <w:rsid w:val="00340445"/>
    <w:rsid w:val="00342A4E"/>
    <w:rsid w:val="00342BAE"/>
    <w:rsid w:val="003431F0"/>
    <w:rsid w:val="00343ACE"/>
    <w:rsid w:val="00344388"/>
    <w:rsid w:val="00345AD6"/>
    <w:rsid w:val="00345E2A"/>
    <w:rsid w:val="00345F25"/>
    <w:rsid w:val="00346772"/>
    <w:rsid w:val="00346E05"/>
    <w:rsid w:val="003514C0"/>
    <w:rsid w:val="00351F42"/>
    <w:rsid w:val="00352BC1"/>
    <w:rsid w:val="00352F19"/>
    <w:rsid w:val="003536EE"/>
    <w:rsid w:val="00353939"/>
    <w:rsid w:val="00354FA4"/>
    <w:rsid w:val="00355855"/>
    <w:rsid w:val="0035600D"/>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1BFD"/>
    <w:rsid w:val="00392999"/>
    <w:rsid w:val="00392B88"/>
    <w:rsid w:val="00392CF1"/>
    <w:rsid w:val="00393028"/>
    <w:rsid w:val="0039313E"/>
    <w:rsid w:val="003934F9"/>
    <w:rsid w:val="00393AB1"/>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926"/>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3C4"/>
    <w:rsid w:val="00410BE7"/>
    <w:rsid w:val="00410D26"/>
    <w:rsid w:val="0041105B"/>
    <w:rsid w:val="004124E8"/>
    <w:rsid w:val="00412773"/>
    <w:rsid w:val="00413625"/>
    <w:rsid w:val="00413998"/>
    <w:rsid w:val="00413BFD"/>
    <w:rsid w:val="00413DFF"/>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BEB"/>
    <w:rsid w:val="00425DDC"/>
    <w:rsid w:val="00426433"/>
    <w:rsid w:val="00426BE7"/>
    <w:rsid w:val="00427383"/>
    <w:rsid w:val="00427BF1"/>
    <w:rsid w:val="004304D3"/>
    <w:rsid w:val="00430640"/>
    <w:rsid w:val="00430E30"/>
    <w:rsid w:val="00431315"/>
    <w:rsid w:val="00431CAB"/>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656"/>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365F"/>
    <w:rsid w:val="00474CD6"/>
    <w:rsid w:val="00474D62"/>
    <w:rsid w:val="004751E7"/>
    <w:rsid w:val="0047562B"/>
    <w:rsid w:val="00475D1D"/>
    <w:rsid w:val="00477276"/>
    <w:rsid w:val="004776B9"/>
    <w:rsid w:val="00477C17"/>
    <w:rsid w:val="00480837"/>
    <w:rsid w:val="004813C6"/>
    <w:rsid w:val="00481B7C"/>
    <w:rsid w:val="00482480"/>
    <w:rsid w:val="00482C64"/>
    <w:rsid w:val="00482DF6"/>
    <w:rsid w:val="00485168"/>
    <w:rsid w:val="0048578C"/>
    <w:rsid w:val="00485872"/>
    <w:rsid w:val="00485915"/>
    <w:rsid w:val="00485EA4"/>
    <w:rsid w:val="00486C08"/>
    <w:rsid w:val="0048757E"/>
    <w:rsid w:val="00487C54"/>
    <w:rsid w:val="00487F2E"/>
    <w:rsid w:val="00490561"/>
    <w:rsid w:val="0049059F"/>
    <w:rsid w:val="00490F6B"/>
    <w:rsid w:val="00492CA8"/>
    <w:rsid w:val="004932D3"/>
    <w:rsid w:val="0049351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1447"/>
    <w:rsid w:val="004C15CD"/>
    <w:rsid w:val="004C166F"/>
    <w:rsid w:val="004C262D"/>
    <w:rsid w:val="004C2758"/>
    <w:rsid w:val="004C3CB6"/>
    <w:rsid w:val="004C4B5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45A"/>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FBE"/>
    <w:rsid w:val="00535772"/>
    <w:rsid w:val="005360B6"/>
    <w:rsid w:val="0053616B"/>
    <w:rsid w:val="00536AB7"/>
    <w:rsid w:val="00540796"/>
    <w:rsid w:val="005408EA"/>
    <w:rsid w:val="00540B90"/>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3C8A"/>
    <w:rsid w:val="00553F48"/>
    <w:rsid w:val="0055408C"/>
    <w:rsid w:val="00555289"/>
    <w:rsid w:val="00557BE8"/>
    <w:rsid w:val="00560452"/>
    <w:rsid w:val="0056097F"/>
    <w:rsid w:val="00560E39"/>
    <w:rsid w:val="00560F12"/>
    <w:rsid w:val="00562076"/>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9C3"/>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58B"/>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36B8"/>
    <w:rsid w:val="005F41E6"/>
    <w:rsid w:val="005F4F63"/>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2EB"/>
    <w:rsid w:val="00605593"/>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FF5"/>
    <w:rsid w:val="00647CD3"/>
    <w:rsid w:val="0065022E"/>
    <w:rsid w:val="00650398"/>
    <w:rsid w:val="0065047A"/>
    <w:rsid w:val="006510E7"/>
    <w:rsid w:val="00651D1E"/>
    <w:rsid w:val="006524CF"/>
    <w:rsid w:val="00652AB2"/>
    <w:rsid w:val="00654F65"/>
    <w:rsid w:val="006556B0"/>
    <w:rsid w:val="006557F4"/>
    <w:rsid w:val="0065588A"/>
    <w:rsid w:val="00655983"/>
    <w:rsid w:val="00655F6D"/>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5B9"/>
    <w:rsid w:val="00694848"/>
    <w:rsid w:val="00695224"/>
    <w:rsid w:val="00695AF5"/>
    <w:rsid w:val="00696667"/>
    <w:rsid w:val="00696EA4"/>
    <w:rsid w:val="00697A24"/>
    <w:rsid w:val="00697C1D"/>
    <w:rsid w:val="006A0902"/>
    <w:rsid w:val="006A0BAC"/>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E18"/>
    <w:rsid w:val="006B30BA"/>
    <w:rsid w:val="006B3390"/>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0FCC"/>
    <w:rsid w:val="006E1346"/>
    <w:rsid w:val="006E1450"/>
    <w:rsid w:val="006E28B4"/>
    <w:rsid w:val="006E42A9"/>
    <w:rsid w:val="006E4C76"/>
    <w:rsid w:val="006E556E"/>
    <w:rsid w:val="006E5C0D"/>
    <w:rsid w:val="006E67A9"/>
    <w:rsid w:val="006E6FF8"/>
    <w:rsid w:val="006E7584"/>
    <w:rsid w:val="006F0B48"/>
    <w:rsid w:val="006F1D0E"/>
    <w:rsid w:val="006F1F52"/>
    <w:rsid w:val="006F2237"/>
    <w:rsid w:val="006F2368"/>
    <w:rsid w:val="006F2601"/>
    <w:rsid w:val="006F2B93"/>
    <w:rsid w:val="006F2C93"/>
    <w:rsid w:val="006F4258"/>
    <w:rsid w:val="006F45A3"/>
    <w:rsid w:val="006F4A3B"/>
    <w:rsid w:val="006F6278"/>
    <w:rsid w:val="006F7BB8"/>
    <w:rsid w:val="006F7F58"/>
    <w:rsid w:val="00700FC6"/>
    <w:rsid w:val="00701022"/>
    <w:rsid w:val="00701092"/>
    <w:rsid w:val="007016CB"/>
    <w:rsid w:val="0070184D"/>
    <w:rsid w:val="00701876"/>
    <w:rsid w:val="00701DDF"/>
    <w:rsid w:val="00702247"/>
    <w:rsid w:val="007033F1"/>
    <w:rsid w:val="00704B50"/>
    <w:rsid w:val="00704CBD"/>
    <w:rsid w:val="0070597A"/>
    <w:rsid w:val="007059E9"/>
    <w:rsid w:val="00705DC2"/>
    <w:rsid w:val="0070655B"/>
    <w:rsid w:val="00707536"/>
    <w:rsid w:val="00707856"/>
    <w:rsid w:val="00707DE3"/>
    <w:rsid w:val="00710292"/>
    <w:rsid w:val="00713474"/>
    <w:rsid w:val="00713861"/>
    <w:rsid w:val="00714054"/>
    <w:rsid w:val="00714083"/>
    <w:rsid w:val="00714146"/>
    <w:rsid w:val="00716559"/>
    <w:rsid w:val="00716C9E"/>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30F1"/>
    <w:rsid w:val="00733153"/>
    <w:rsid w:val="00733B22"/>
    <w:rsid w:val="00734D7F"/>
    <w:rsid w:val="00734F3D"/>
    <w:rsid w:val="007356DE"/>
    <w:rsid w:val="00735C72"/>
    <w:rsid w:val="007367CA"/>
    <w:rsid w:val="00736C6D"/>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DC9"/>
    <w:rsid w:val="00752E07"/>
    <w:rsid w:val="00752FEA"/>
    <w:rsid w:val="00753B52"/>
    <w:rsid w:val="00753BD5"/>
    <w:rsid w:val="0075457C"/>
    <w:rsid w:val="00755213"/>
    <w:rsid w:val="0075523F"/>
    <w:rsid w:val="00755E79"/>
    <w:rsid w:val="00756916"/>
    <w:rsid w:val="00756A61"/>
    <w:rsid w:val="00756F86"/>
    <w:rsid w:val="0075735D"/>
    <w:rsid w:val="0075777A"/>
    <w:rsid w:val="0076013E"/>
    <w:rsid w:val="00760921"/>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248"/>
    <w:rsid w:val="007903FA"/>
    <w:rsid w:val="00790C65"/>
    <w:rsid w:val="007914C4"/>
    <w:rsid w:val="007929D3"/>
    <w:rsid w:val="00792DF5"/>
    <w:rsid w:val="0079538B"/>
    <w:rsid w:val="007953B9"/>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530D"/>
    <w:rsid w:val="00825530"/>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3045"/>
    <w:rsid w:val="0083478D"/>
    <w:rsid w:val="0083687A"/>
    <w:rsid w:val="008368D4"/>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618"/>
    <w:rsid w:val="008566CA"/>
    <w:rsid w:val="008568C5"/>
    <w:rsid w:val="00856B2E"/>
    <w:rsid w:val="008576E8"/>
    <w:rsid w:val="008610C6"/>
    <w:rsid w:val="00861804"/>
    <w:rsid w:val="00862584"/>
    <w:rsid w:val="00862D18"/>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DA0"/>
    <w:rsid w:val="008B6E0E"/>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4D1D"/>
    <w:rsid w:val="008D50BF"/>
    <w:rsid w:val="008D5D67"/>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6374"/>
    <w:rsid w:val="008E6791"/>
    <w:rsid w:val="008E72A7"/>
    <w:rsid w:val="008E7C43"/>
    <w:rsid w:val="008F0232"/>
    <w:rsid w:val="008F04AE"/>
    <w:rsid w:val="008F0682"/>
    <w:rsid w:val="008F06E3"/>
    <w:rsid w:val="008F23FE"/>
    <w:rsid w:val="008F279E"/>
    <w:rsid w:val="008F2C96"/>
    <w:rsid w:val="008F3767"/>
    <w:rsid w:val="008F3AB4"/>
    <w:rsid w:val="008F432B"/>
    <w:rsid w:val="008F43F9"/>
    <w:rsid w:val="008F4452"/>
    <w:rsid w:val="008F4F69"/>
    <w:rsid w:val="008F4FFD"/>
    <w:rsid w:val="008F53DF"/>
    <w:rsid w:val="008F54DD"/>
    <w:rsid w:val="008F6E39"/>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57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3DF4"/>
    <w:rsid w:val="00974624"/>
    <w:rsid w:val="00975087"/>
    <w:rsid w:val="00975C59"/>
    <w:rsid w:val="009760F9"/>
    <w:rsid w:val="00976215"/>
    <w:rsid w:val="00976309"/>
    <w:rsid w:val="009773D6"/>
    <w:rsid w:val="00977491"/>
    <w:rsid w:val="00977C0C"/>
    <w:rsid w:val="00980588"/>
    <w:rsid w:val="00980C2C"/>
    <w:rsid w:val="00982626"/>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D80"/>
    <w:rsid w:val="00991EA5"/>
    <w:rsid w:val="009920AC"/>
    <w:rsid w:val="00992863"/>
    <w:rsid w:val="00992AD4"/>
    <w:rsid w:val="00992B33"/>
    <w:rsid w:val="00992B8E"/>
    <w:rsid w:val="009945E8"/>
    <w:rsid w:val="00994FC7"/>
    <w:rsid w:val="009955B5"/>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C0631"/>
    <w:rsid w:val="009C1008"/>
    <w:rsid w:val="009C1809"/>
    <w:rsid w:val="009C1AFF"/>
    <w:rsid w:val="009C218C"/>
    <w:rsid w:val="009C21E3"/>
    <w:rsid w:val="009C222F"/>
    <w:rsid w:val="009C25F1"/>
    <w:rsid w:val="009C2C60"/>
    <w:rsid w:val="009C372E"/>
    <w:rsid w:val="009C3B12"/>
    <w:rsid w:val="009C3DBD"/>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E04"/>
    <w:rsid w:val="009E1FF9"/>
    <w:rsid w:val="009E31F4"/>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F8C"/>
    <w:rsid w:val="00A22977"/>
    <w:rsid w:val="00A23A82"/>
    <w:rsid w:val="00A23B89"/>
    <w:rsid w:val="00A241F9"/>
    <w:rsid w:val="00A24437"/>
    <w:rsid w:val="00A252B6"/>
    <w:rsid w:val="00A2544C"/>
    <w:rsid w:val="00A25FFF"/>
    <w:rsid w:val="00A2607B"/>
    <w:rsid w:val="00A26CCB"/>
    <w:rsid w:val="00A27980"/>
    <w:rsid w:val="00A27A38"/>
    <w:rsid w:val="00A27C3C"/>
    <w:rsid w:val="00A27D03"/>
    <w:rsid w:val="00A27DB4"/>
    <w:rsid w:val="00A30E89"/>
    <w:rsid w:val="00A314A0"/>
    <w:rsid w:val="00A31598"/>
    <w:rsid w:val="00A31ADE"/>
    <w:rsid w:val="00A31C7D"/>
    <w:rsid w:val="00A320DB"/>
    <w:rsid w:val="00A3249C"/>
    <w:rsid w:val="00A32A75"/>
    <w:rsid w:val="00A33C93"/>
    <w:rsid w:val="00A3410E"/>
    <w:rsid w:val="00A35ACD"/>
    <w:rsid w:val="00A35AFF"/>
    <w:rsid w:val="00A36A84"/>
    <w:rsid w:val="00A370B4"/>
    <w:rsid w:val="00A37836"/>
    <w:rsid w:val="00A40288"/>
    <w:rsid w:val="00A406E6"/>
    <w:rsid w:val="00A409A3"/>
    <w:rsid w:val="00A41771"/>
    <w:rsid w:val="00A41B17"/>
    <w:rsid w:val="00A421B2"/>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1C18"/>
    <w:rsid w:val="00A52936"/>
    <w:rsid w:val="00A52EE9"/>
    <w:rsid w:val="00A53746"/>
    <w:rsid w:val="00A54141"/>
    <w:rsid w:val="00A541FD"/>
    <w:rsid w:val="00A54811"/>
    <w:rsid w:val="00A54BD8"/>
    <w:rsid w:val="00A54CB9"/>
    <w:rsid w:val="00A551E5"/>
    <w:rsid w:val="00A55308"/>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2A3"/>
    <w:rsid w:val="00A84B94"/>
    <w:rsid w:val="00A84BED"/>
    <w:rsid w:val="00A8536F"/>
    <w:rsid w:val="00A857C4"/>
    <w:rsid w:val="00A85AF6"/>
    <w:rsid w:val="00A85CD9"/>
    <w:rsid w:val="00A85E27"/>
    <w:rsid w:val="00A86D6F"/>
    <w:rsid w:val="00A86E3E"/>
    <w:rsid w:val="00A874D2"/>
    <w:rsid w:val="00A87BAE"/>
    <w:rsid w:val="00A907A0"/>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EE0"/>
    <w:rsid w:val="00A96EF6"/>
    <w:rsid w:val="00AA0925"/>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102"/>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C7D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5099"/>
    <w:rsid w:val="00AE50D3"/>
    <w:rsid w:val="00AE606A"/>
    <w:rsid w:val="00AF013B"/>
    <w:rsid w:val="00AF0A66"/>
    <w:rsid w:val="00AF0CF8"/>
    <w:rsid w:val="00AF1658"/>
    <w:rsid w:val="00AF262C"/>
    <w:rsid w:val="00AF2A5A"/>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2F04"/>
    <w:rsid w:val="00B134E7"/>
    <w:rsid w:val="00B13A79"/>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4774"/>
    <w:rsid w:val="00B64E06"/>
    <w:rsid w:val="00B65A6A"/>
    <w:rsid w:val="00B65CB5"/>
    <w:rsid w:val="00B65D4A"/>
    <w:rsid w:val="00B65E12"/>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607"/>
    <w:rsid w:val="00B81787"/>
    <w:rsid w:val="00B81E23"/>
    <w:rsid w:val="00B8280A"/>
    <w:rsid w:val="00B83280"/>
    <w:rsid w:val="00B83638"/>
    <w:rsid w:val="00B838AA"/>
    <w:rsid w:val="00B839BC"/>
    <w:rsid w:val="00B84738"/>
    <w:rsid w:val="00B84B83"/>
    <w:rsid w:val="00B85057"/>
    <w:rsid w:val="00B85087"/>
    <w:rsid w:val="00B853F9"/>
    <w:rsid w:val="00B860D7"/>
    <w:rsid w:val="00B868DC"/>
    <w:rsid w:val="00B87B8A"/>
    <w:rsid w:val="00B9190B"/>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0CBF"/>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5902"/>
    <w:rsid w:val="00BC66E0"/>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89D"/>
    <w:rsid w:val="00BD4CF5"/>
    <w:rsid w:val="00BD4E2B"/>
    <w:rsid w:val="00BD5C38"/>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7B46"/>
    <w:rsid w:val="00BE7D9A"/>
    <w:rsid w:val="00BF02D4"/>
    <w:rsid w:val="00BF0724"/>
    <w:rsid w:val="00BF15B9"/>
    <w:rsid w:val="00BF1896"/>
    <w:rsid w:val="00BF2673"/>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1612"/>
    <w:rsid w:val="00C11B8C"/>
    <w:rsid w:val="00C12101"/>
    <w:rsid w:val="00C1230F"/>
    <w:rsid w:val="00C12EC3"/>
    <w:rsid w:val="00C137E0"/>
    <w:rsid w:val="00C13810"/>
    <w:rsid w:val="00C13934"/>
    <w:rsid w:val="00C13B21"/>
    <w:rsid w:val="00C13BCE"/>
    <w:rsid w:val="00C14234"/>
    <w:rsid w:val="00C14C9F"/>
    <w:rsid w:val="00C14D32"/>
    <w:rsid w:val="00C155CC"/>
    <w:rsid w:val="00C15941"/>
    <w:rsid w:val="00C160D1"/>
    <w:rsid w:val="00C168BD"/>
    <w:rsid w:val="00C16B20"/>
    <w:rsid w:val="00C16E20"/>
    <w:rsid w:val="00C170CD"/>
    <w:rsid w:val="00C175D6"/>
    <w:rsid w:val="00C17EE4"/>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D5"/>
    <w:rsid w:val="00C31BF8"/>
    <w:rsid w:val="00C3273C"/>
    <w:rsid w:val="00C32EC2"/>
    <w:rsid w:val="00C3307F"/>
    <w:rsid w:val="00C3319F"/>
    <w:rsid w:val="00C33F77"/>
    <w:rsid w:val="00C348FF"/>
    <w:rsid w:val="00C34CC3"/>
    <w:rsid w:val="00C34F30"/>
    <w:rsid w:val="00C363E7"/>
    <w:rsid w:val="00C3640A"/>
    <w:rsid w:val="00C36F96"/>
    <w:rsid w:val="00C3796D"/>
    <w:rsid w:val="00C4006C"/>
    <w:rsid w:val="00C4057F"/>
    <w:rsid w:val="00C40753"/>
    <w:rsid w:val="00C40815"/>
    <w:rsid w:val="00C40B89"/>
    <w:rsid w:val="00C40B90"/>
    <w:rsid w:val="00C41BEB"/>
    <w:rsid w:val="00C427A2"/>
    <w:rsid w:val="00C42E64"/>
    <w:rsid w:val="00C42FF6"/>
    <w:rsid w:val="00C43C61"/>
    <w:rsid w:val="00C43F21"/>
    <w:rsid w:val="00C441C2"/>
    <w:rsid w:val="00C4421D"/>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A7A"/>
    <w:rsid w:val="00C56BC5"/>
    <w:rsid w:val="00C56DB7"/>
    <w:rsid w:val="00C572FF"/>
    <w:rsid w:val="00C57991"/>
    <w:rsid w:val="00C60B64"/>
    <w:rsid w:val="00C60D23"/>
    <w:rsid w:val="00C6101E"/>
    <w:rsid w:val="00C613E0"/>
    <w:rsid w:val="00C615B8"/>
    <w:rsid w:val="00C61AFD"/>
    <w:rsid w:val="00C62D67"/>
    <w:rsid w:val="00C6356B"/>
    <w:rsid w:val="00C648D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680"/>
    <w:rsid w:val="00CD57E1"/>
    <w:rsid w:val="00CD648D"/>
    <w:rsid w:val="00CD6B80"/>
    <w:rsid w:val="00CD7616"/>
    <w:rsid w:val="00CD775A"/>
    <w:rsid w:val="00CE01B5"/>
    <w:rsid w:val="00CE021F"/>
    <w:rsid w:val="00CE0B98"/>
    <w:rsid w:val="00CE2312"/>
    <w:rsid w:val="00CE2620"/>
    <w:rsid w:val="00CE336E"/>
    <w:rsid w:val="00CE374F"/>
    <w:rsid w:val="00CE384F"/>
    <w:rsid w:val="00CE3CDF"/>
    <w:rsid w:val="00CE3D08"/>
    <w:rsid w:val="00CE3E07"/>
    <w:rsid w:val="00CE3FEE"/>
    <w:rsid w:val="00CE455E"/>
    <w:rsid w:val="00CE47B3"/>
    <w:rsid w:val="00CE6768"/>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666"/>
    <w:rsid w:val="00D13CB3"/>
    <w:rsid w:val="00D14D12"/>
    <w:rsid w:val="00D14EF2"/>
    <w:rsid w:val="00D15411"/>
    <w:rsid w:val="00D171C8"/>
    <w:rsid w:val="00D17C55"/>
    <w:rsid w:val="00D20137"/>
    <w:rsid w:val="00D208E6"/>
    <w:rsid w:val="00D20B09"/>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5062B"/>
    <w:rsid w:val="00D50B46"/>
    <w:rsid w:val="00D50B72"/>
    <w:rsid w:val="00D51867"/>
    <w:rsid w:val="00D51AC9"/>
    <w:rsid w:val="00D51AD4"/>
    <w:rsid w:val="00D52DBB"/>
    <w:rsid w:val="00D531B6"/>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7FE"/>
    <w:rsid w:val="00D859D8"/>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2AEF"/>
    <w:rsid w:val="00DB2B51"/>
    <w:rsid w:val="00DB341C"/>
    <w:rsid w:val="00DB382B"/>
    <w:rsid w:val="00DB4525"/>
    <w:rsid w:val="00DB47A5"/>
    <w:rsid w:val="00DB4D17"/>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357"/>
    <w:rsid w:val="00E0667E"/>
    <w:rsid w:val="00E06F09"/>
    <w:rsid w:val="00E06FAA"/>
    <w:rsid w:val="00E073FE"/>
    <w:rsid w:val="00E07916"/>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FAE"/>
    <w:rsid w:val="00E248F0"/>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408E9"/>
    <w:rsid w:val="00E413F2"/>
    <w:rsid w:val="00E418F1"/>
    <w:rsid w:val="00E419DB"/>
    <w:rsid w:val="00E41C29"/>
    <w:rsid w:val="00E41D45"/>
    <w:rsid w:val="00E42274"/>
    <w:rsid w:val="00E4238A"/>
    <w:rsid w:val="00E4324D"/>
    <w:rsid w:val="00E433F1"/>
    <w:rsid w:val="00E4443F"/>
    <w:rsid w:val="00E44935"/>
    <w:rsid w:val="00E4496D"/>
    <w:rsid w:val="00E4579A"/>
    <w:rsid w:val="00E46771"/>
    <w:rsid w:val="00E46C4C"/>
    <w:rsid w:val="00E46E0B"/>
    <w:rsid w:val="00E471ED"/>
    <w:rsid w:val="00E478DA"/>
    <w:rsid w:val="00E479FF"/>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46B7"/>
    <w:rsid w:val="00E76596"/>
    <w:rsid w:val="00E77E32"/>
    <w:rsid w:val="00E809C8"/>
    <w:rsid w:val="00E8173D"/>
    <w:rsid w:val="00E81B11"/>
    <w:rsid w:val="00E82FC8"/>
    <w:rsid w:val="00E834BF"/>
    <w:rsid w:val="00E83987"/>
    <w:rsid w:val="00E84CC4"/>
    <w:rsid w:val="00E855B1"/>
    <w:rsid w:val="00E86621"/>
    <w:rsid w:val="00E87BD5"/>
    <w:rsid w:val="00E87C5D"/>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81C"/>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84D"/>
    <w:rsid w:val="00EC2BE5"/>
    <w:rsid w:val="00EC2CCA"/>
    <w:rsid w:val="00EC2E57"/>
    <w:rsid w:val="00EC2E71"/>
    <w:rsid w:val="00EC3A46"/>
    <w:rsid w:val="00EC4D53"/>
    <w:rsid w:val="00EC5347"/>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363"/>
    <w:rsid w:val="00EF59B1"/>
    <w:rsid w:val="00EF59F2"/>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4E4"/>
    <w:rsid w:val="00F2085A"/>
    <w:rsid w:val="00F214B1"/>
    <w:rsid w:val="00F2227C"/>
    <w:rsid w:val="00F23548"/>
    <w:rsid w:val="00F2359A"/>
    <w:rsid w:val="00F2404C"/>
    <w:rsid w:val="00F2429E"/>
    <w:rsid w:val="00F25371"/>
    <w:rsid w:val="00F25545"/>
    <w:rsid w:val="00F265B9"/>
    <w:rsid w:val="00F266AA"/>
    <w:rsid w:val="00F2685A"/>
    <w:rsid w:val="00F2701E"/>
    <w:rsid w:val="00F27661"/>
    <w:rsid w:val="00F2796B"/>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DC4"/>
    <w:rsid w:val="00F524C0"/>
    <w:rsid w:val="00F52A72"/>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A01D4"/>
    <w:rsid w:val="00FA2BD7"/>
    <w:rsid w:val="00FA2D55"/>
    <w:rsid w:val="00FA3BAD"/>
    <w:rsid w:val="00FA3F06"/>
    <w:rsid w:val="00FA4744"/>
    <w:rsid w:val="00FA6DE6"/>
    <w:rsid w:val="00FA6F37"/>
    <w:rsid w:val="00FA6FA7"/>
    <w:rsid w:val="00FA77CA"/>
    <w:rsid w:val="00FB0862"/>
    <w:rsid w:val="00FB119A"/>
    <w:rsid w:val="00FB1431"/>
    <w:rsid w:val="00FB162D"/>
    <w:rsid w:val="00FB181F"/>
    <w:rsid w:val="00FB1918"/>
    <w:rsid w:val="00FB1AE8"/>
    <w:rsid w:val="00FB1D7A"/>
    <w:rsid w:val="00FB24C0"/>
    <w:rsid w:val="00FB2671"/>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1CEF"/>
    <w:rsid w:val="00FE2168"/>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F07DB"/>
    <w:rsid w:val="00FF3DBD"/>
    <w:rsid w:val="00FF4204"/>
    <w:rsid w:val="00FF4314"/>
    <w:rsid w:val="00FF456E"/>
    <w:rsid w:val="00FF4A19"/>
    <w:rsid w:val="00FF4CE2"/>
    <w:rsid w:val="00FF5D14"/>
    <w:rsid w:val="00FF7533"/>
    <w:rsid w:val="019B1886"/>
    <w:rsid w:val="01F0299B"/>
    <w:rsid w:val="026E4F91"/>
    <w:rsid w:val="03EB13EF"/>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32324D"/>
    <w:rsid w:val="167D280D"/>
    <w:rsid w:val="167F13F8"/>
    <w:rsid w:val="17047766"/>
    <w:rsid w:val="17935895"/>
    <w:rsid w:val="17F52C18"/>
    <w:rsid w:val="184530EF"/>
    <w:rsid w:val="19227A4B"/>
    <w:rsid w:val="1B3E182A"/>
    <w:rsid w:val="1B4B5195"/>
    <w:rsid w:val="1C174C6F"/>
    <w:rsid w:val="1C7C020D"/>
    <w:rsid w:val="1C8F78BA"/>
    <w:rsid w:val="1C9B0D84"/>
    <w:rsid w:val="1CDD3F3B"/>
    <w:rsid w:val="1D4D6869"/>
    <w:rsid w:val="1EA9518B"/>
    <w:rsid w:val="21760101"/>
    <w:rsid w:val="22B25284"/>
    <w:rsid w:val="22C07D9F"/>
    <w:rsid w:val="23056CBA"/>
    <w:rsid w:val="234C1E42"/>
    <w:rsid w:val="23C6059E"/>
    <w:rsid w:val="23C95079"/>
    <w:rsid w:val="24031A53"/>
    <w:rsid w:val="241A2680"/>
    <w:rsid w:val="24307C26"/>
    <w:rsid w:val="248E5D4C"/>
    <w:rsid w:val="24926D38"/>
    <w:rsid w:val="24C47897"/>
    <w:rsid w:val="24E337F8"/>
    <w:rsid w:val="2536138A"/>
    <w:rsid w:val="258D3B57"/>
    <w:rsid w:val="262336EE"/>
    <w:rsid w:val="269E4C0C"/>
    <w:rsid w:val="27024D1A"/>
    <w:rsid w:val="2AA46DE6"/>
    <w:rsid w:val="2AD85037"/>
    <w:rsid w:val="2BD0253B"/>
    <w:rsid w:val="2C444480"/>
    <w:rsid w:val="2C564DC3"/>
    <w:rsid w:val="2D3227EF"/>
    <w:rsid w:val="2D6C141D"/>
    <w:rsid w:val="2E9C2616"/>
    <w:rsid w:val="2EB64B4B"/>
    <w:rsid w:val="2EDB590A"/>
    <w:rsid w:val="2F0A29E3"/>
    <w:rsid w:val="2F0A3E3C"/>
    <w:rsid w:val="30817D6A"/>
    <w:rsid w:val="3157114E"/>
    <w:rsid w:val="31AE7057"/>
    <w:rsid w:val="31F2037F"/>
    <w:rsid w:val="329B11F6"/>
    <w:rsid w:val="336E087E"/>
    <w:rsid w:val="33C3087D"/>
    <w:rsid w:val="35042576"/>
    <w:rsid w:val="35961B12"/>
    <w:rsid w:val="364523AD"/>
    <w:rsid w:val="36700D38"/>
    <w:rsid w:val="368D6CE8"/>
    <w:rsid w:val="36C4673D"/>
    <w:rsid w:val="37B10B63"/>
    <w:rsid w:val="37D17C49"/>
    <w:rsid w:val="38950836"/>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27973AF"/>
    <w:rsid w:val="4389060E"/>
    <w:rsid w:val="43C8028A"/>
    <w:rsid w:val="43D51667"/>
    <w:rsid w:val="443B2C25"/>
    <w:rsid w:val="448421F1"/>
    <w:rsid w:val="45D37D9B"/>
    <w:rsid w:val="46270B09"/>
    <w:rsid w:val="48194FD5"/>
    <w:rsid w:val="484514CB"/>
    <w:rsid w:val="48C86EE1"/>
    <w:rsid w:val="49FA6EF8"/>
    <w:rsid w:val="4A784961"/>
    <w:rsid w:val="4ACF3A3C"/>
    <w:rsid w:val="4B1700DF"/>
    <w:rsid w:val="4D9D6531"/>
    <w:rsid w:val="4F0F6A19"/>
    <w:rsid w:val="513070F3"/>
    <w:rsid w:val="51C91840"/>
    <w:rsid w:val="51D10A66"/>
    <w:rsid w:val="528A390F"/>
    <w:rsid w:val="528C6991"/>
    <w:rsid w:val="52C3297B"/>
    <w:rsid w:val="54054633"/>
    <w:rsid w:val="540605E4"/>
    <w:rsid w:val="547F0032"/>
    <w:rsid w:val="54A02A20"/>
    <w:rsid w:val="54B748A0"/>
    <w:rsid w:val="55C87B3E"/>
    <w:rsid w:val="58D67D8C"/>
    <w:rsid w:val="58E10577"/>
    <w:rsid w:val="59165EF7"/>
    <w:rsid w:val="59702A12"/>
    <w:rsid w:val="5A9B1124"/>
    <w:rsid w:val="5AED2A9C"/>
    <w:rsid w:val="5BC746C9"/>
    <w:rsid w:val="5CC61F72"/>
    <w:rsid w:val="5CF206F7"/>
    <w:rsid w:val="5EA0340D"/>
    <w:rsid w:val="5ED66C3C"/>
    <w:rsid w:val="5F434264"/>
    <w:rsid w:val="5FDD643B"/>
    <w:rsid w:val="601E082E"/>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0716758"/>
    <w:rsid w:val="70813C68"/>
    <w:rsid w:val="711172CF"/>
    <w:rsid w:val="712B2DAA"/>
    <w:rsid w:val="71FD54DD"/>
    <w:rsid w:val="7410294D"/>
    <w:rsid w:val="749B1FF5"/>
    <w:rsid w:val="759E7E4E"/>
    <w:rsid w:val="76D71644"/>
    <w:rsid w:val="77132317"/>
    <w:rsid w:val="776C2FB6"/>
    <w:rsid w:val="79863274"/>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99"/>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99"/>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96806-7C67-4199-8BF6-50D1813AD653}">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74</Pages>
  <Words>44245</Words>
  <Characters>47406</Characters>
  <Lines>374</Lines>
  <Paragraphs>105</Paragraphs>
  <TotalTime>4</TotalTime>
  <ScaleCrop>false</ScaleCrop>
  <LinksUpToDate>false</LinksUpToDate>
  <CharactersWithSpaces>48553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2022-08-16T01:46:00Z</dcterms:created>
  <dc:creator>微软用户</dc:creator>
  <cp:lastModifiedBy>ZLB </cp:lastModifiedBy>
  <cp:lastPrinted>2020-05-26T01:03:00Z</cp:lastPrinted>
  <dcterms:modified xsi:type="dcterms:W3CDTF">2022-08-22T08:20:39Z</dcterms:modified>
  <dc:title>招标编号：UHO2010-G0029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518592BCA28B4CE08E77923DF89504D3</vt:lpwstr>
  </property>
</Properties>
</file>