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A6B9C" w:rsidRDefault="006A6B9C">
      <w:pPr>
        <w:spacing w:line="1600" w:lineRule="exact"/>
        <w:outlineLvl w:val="0"/>
        <w:rPr>
          <w:rFonts w:ascii="仿宋" w:eastAsia="仿宋" w:hAnsi="仿宋"/>
          <w:b/>
          <w:color w:val="000000" w:themeColor="text1"/>
          <w:sz w:val="100"/>
        </w:rPr>
      </w:pPr>
    </w:p>
    <w:p w:rsidR="006A6B9C" w:rsidRDefault="00EC7E88">
      <w:pPr>
        <w:spacing w:line="1600" w:lineRule="exact"/>
        <w:jc w:val="center"/>
        <w:outlineLvl w:val="0"/>
        <w:rPr>
          <w:rFonts w:ascii="仿宋" w:eastAsia="仿宋" w:hAnsi="仿宋"/>
          <w:color w:val="000000" w:themeColor="text1"/>
          <w:sz w:val="120"/>
          <w:szCs w:val="120"/>
        </w:rPr>
      </w:pPr>
      <w:proofErr w:type="gramStart"/>
      <w:r>
        <w:rPr>
          <w:rFonts w:ascii="仿宋" w:eastAsia="仿宋" w:hAnsi="仿宋" w:hint="eastAsia"/>
          <w:b/>
          <w:color w:val="000000" w:themeColor="text1"/>
          <w:sz w:val="120"/>
          <w:szCs w:val="120"/>
        </w:rPr>
        <w:t>网上竞采文件</w:t>
      </w:r>
      <w:proofErr w:type="gramEnd"/>
    </w:p>
    <w:p w:rsidR="006A6B9C" w:rsidRDefault="006A6B9C">
      <w:pPr>
        <w:pStyle w:val="ae"/>
        <w:spacing w:line="500" w:lineRule="exact"/>
        <w:ind w:left="0"/>
        <w:jc w:val="center"/>
        <w:rPr>
          <w:rFonts w:ascii="仿宋" w:eastAsia="仿宋" w:hAnsi="仿宋"/>
          <w:color w:val="000000" w:themeColor="text1"/>
          <w:sz w:val="32"/>
        </w:rPr>
      </w:pPr>
    </w:p>
    <w:p w:rsidR="006A6B9C" w:rsidRDefault="00EC7E88">
      <w:pPr>
        <w:pStyle w:val="ae"/>
        <w:spacing w:line="500" w:lineRule="exact"/>
        <w:ind w:left="0"/>
        <w:jc w:val="center"/>
        <w:rPr>
          <w:rFonts w:ascii="仿宋" w:eastAsia="仿宋" w:hAnsi="仿宋"/>
          <w:b/>
          <w:bCs/>
          <w:color w:val="000000" w:themeColor="text1"/>
          <w:sz w:val="32"/>
        </w:rPr>
      </w:pPr>
      <w:r>
        <w:rPr>
          <w:rFonts w:ascii="仿宋" w:eastAsia="仿宋" w:hAnsi="仿宋" w:hint="eastAsia"/>
          <w:b/>
          <w:bCs/>
          <w:color w:val="000000" w:themeColor="text1"/>
          <w:sz w:val="32"/>
        </w:rPr>
        <w:t>（综合评分）</w:t>
      </w:r>
    </w:p>
    <w:p w:rsidR="006A6B9C" w:rsidRDefault="006A6B9C">
      <w:pPr>
        <w:pStyle w:val="ae"/>
        <w:spacing w:line="500" w:lineRule="exact"/>
        <w:ind w:left="0"/>
        <w:jc w:val="center"/>
        <w:rPr>
          <w:rFonts w:ascii="仿宋" w:eastAsia="仿宋" w:hAnsi="仿宋"/>
          <w:b/>
          <w:bCs/>
          <w:color w:val="000000" w:themeColor="text1"/>
          <w:sz w:val="32"/>
        </w:rPr>
      </w:pPr>
    </w:p>
    <w:p w:rsidR="006A6B9C" w:rsidRDefault="006A6B9C">
      <w:pPr>
        <w:pStyle w:val="ae"/>
        <w:spacing w:line="500" w:lineRule="exact"/>
        <w:ind w:left="0"/>
        <w:rPr>
          <w:rFonts w:ascii="仿宋" w:eastAsia="仿宋" w:hAnsi="仿宋"/>
          <w:color w:val="000000" w:themeColor="text1"/>
          <w:sz w:val="32"/>
        </w:rPr>
      </w:pPr>
    </w:p>
    <w:p w:rsidR="006A6B9C" w:rsidRDefault="006A6B9C">
      <w:pPr>
        <w:pStyle w:val="ae"/>
        <w:spacing w:line="500" w:lineRule="exact"/>
        <w:ind w:left="0"/>
        <w:rPr>
          <w:rFonts w:ascii="仿宋" w:eastAsia="仿宋" w:hAnsi="仿宋"/>
          <w:color w:val="000000" w:themeColor="text1"/>
          <w:sz w:val="32"/>
        </w:rPr>
      </w:pPr>
    </w:p>
    <w:p w:rsidR="006A6B9C" w:rsidRDefault="006A6B9C">
      <w:pPr>
        <w:pStyle w:val="ae"/>
        <w:spacing w:line="500" w:lineRule="exact"/>
        <w:ind w:left="0"/>
        <w:rPr>
          <w:rFonts w:ascii="仿宋" w:eastAsia="仿宋" w:hAnsi="仿宋"/>
          <w:color w:val="000000" w:themeColor="text1"/>
          <w:sz w:val="32"/>
        </w:rPr>
      </w:pPr>
    </w:p>
    <w:p w:rsidR="006A6B9C" w:rsidRDefault="006A6B9C">
      <w:pPr>
        <w:pStyle w:val="ae"/>
        <w:spacing w:line="500" w:lineRule="exact"/>
        <w:ind w:left="0"/>
        <w:jc w:val="center"/>
        <w:rPr>
          <w:rFonts w:ascii="仿宋" w:eastAsia="仿宋" w:hAnsi="仿宋"/>
          <w:color w:val="000000" w:themeColor="text1"/>
          <w:sz w:val="32"/>
        </w:rPr>
      </w:pPr>
    </w:p>
    <w:p w:rsidR="006A6B9C" w:rsidRDefault="00EC7E88">
      <w:pPr>
        <w:spacing w:line="500" w:lineRule="exact"/>
        <w:ind w:leftChars="503" w:left="3648" w:hangingChars="700" w:hanging="2240"/>
        <w:outlineLvl w:val="0"/>
        <w:rPr>
          <w:rFonts w:ascii="仿宋" w:eastAsia="仿宋" w:hAnsi="仿宋"/>
          <w:color w:val="000000" w:themeColor="text1"/>
          <w:sz w:val="32"/>
        </w:rPr>
      </w:pPr>
      <w:r>
        <w:rPr>
          <w:rFonts w:ascii="仿宋" w:eastAsia="仿宋" w:hAnsi="仿宋" w:hint="eastAsia"/>
          <w:color w:val="000000" w:themeColor="text1"/>
          <w:sz w:val="32"/>
        </w:rPr>
        <w:t>采购项目编号：QC22C0077</w:t>
      </w:r>
    </w:p>
    <w:p w:rsidR="006A6B9C" w:rsidRDefault="00EC7E88">
      <w:pPr>
        <w:spacing w:line="500" w:lineRule="exact"/>
        <w:ind w:leftChars="503" w:left="3648" w:hangingChars="700" w:hanging="2240"/>
        <w:outlineLvl w:val="0"/>
        <w:rPr>
          <w:rFonts w:ascii="仿宋" w:eastAsia="仿宋" w:hAnsi="仿宋"/>
          <w:color w:val="000000" w:themeColor="text1"/>
          <w:sz w:val="32"/>
        </w:rPr>
      </w:pPr>
      <w:r>
        <w:rPr>
          <w:rFonts w:ascii="仿宋" w:eastAsia="仿宋" w:hAnsi="仿宋" w:hint="eastAsia"/>
          <w:color w:val="000000" w:themeColor="text1"/>
          <w:sz w:val="32"/>
        </w:rPr>
        <w:t>采购项目名称：重庆市松材线虫病</w:t>
      </w:r>
      <w:r w:rsidR="00E80582">
        <w:rPr>
          <w:rFonts w:ascii="仿宋" w:eastAsia="仿宋" w:hAnsi="仿宋" w:hint="eastAsia"/>
          <w:color w:val="000000" w:themeColor="text1"/>
          <w:sz w:val="32"/>
        </w:rPr>
        <w:t>等林业有害生物</w:t>
      </w:r>
      <w:r>
        <w:rPr>
          <w:rFonts w:ascii="仿宋" w:eastAsia="仿宋" w:hAnsi="仿宋" w:hint="eastAsia"/>
          <w:color w:val="000000" w:themeColor="text1"/>
          <w:sz w:val="32"/>
        </w:rPr>
        <w:t>防治资金</w:t>
      </w:r>
      <w:r w:rsidR="007310F2">
        <w:rPr>
          <w:rFonts w:ascii="仿宋" w:eastAsia="仿宋" w:hAnsi="仿宋" w:hint="eastAsia"/>
          <w:color w:val="000000" w:themeColor="text1"/>
          <w:sz w:val="32"/>
        </w:rPr>
        <w:t>专项检查</w:t>
      </w:r>
      <w:r>
        <w:rPr>
          <w:rFonts w:ascii="仿宋" w:eastAsia="仿宋" w:hAnsi="仿宋" w:hint="eastAsia"/>
          <w:color w:val="000000" w:themeColor="text1"/>
          <w:sz w:val="32"/>
        </w:rPr>
        <w:t>服务</w:t>
      </w:r>
    </w:p>
    <w:p w:rsidR="006A6B9C" w:rsidRPr="00E80582" w:rsidRDefault="006A6B9C">
      <w:pPr>
        <w:spacing w:line="500" w:lineRule="exact"/>
        <w:ind w:firstLineChars="650" w:firstLine="2080"/>
        <w:outlineLvl w:val="0"/>
        <w:rPr>
          <w:rFonts w:ascii="仿宋" w:eastAsia="仿宋" w:hAnsi="仿宋"/>
          <w:color w:val="000000" w:themeColor="text1"/>
          <w:sz w:val="32"/>
        </w:rPr>
      </w:pPr>
    </w:p>
    <w:p w:rsidR="006A6B9C" w:rsidRDefault="006A6B9C">
      <w:pPr>
        <w:pStyle w:val="ae"/>
        <w:spacing w:line="500" w:lineRule="exact"/>
        <w:ind w:left="0"/>
        <w:jc w:val="center"/>
        <w:rPr>
          <w:rFonts w:ascii="仿宋" w:eastAsia="仿宋" w:hAnsi="仿宋"/>
          <w:color w:val="000000" w:themeColor="text1"/>
          <w:sz w:val="32"/>
        </w:rPr>
      </w:pPr>
    </w:p>
    <w:p w:rsidR="006A6B9C" w:rsidRDefault="006A6B9C">
      <w:pPr>
        <w:pStyle w:val="ae"/>
        <w:spacing w:line="500" w:lineRule="exact"/>
        <w:ind w:left="0"/>
        <w:jc w:val="center"/>
        <w:rPr>
          <w:rFonts w:ascii="仿宋" w:eastAsia="仿宋" w:hAnsi="仿宋"/>
          <w:color w:val="000000" w:themeColor="text1"/>
          <w:sz w:val="32"/>
        </w:rPr>
      </w:pPr>
    </w:p>
    <w:p w:rsidR="006A6B9C" w:rsidRDefault="006A6B9C">
      <w:pPr>
        <w:pStyle w:val="ae"/>
        <w:spacing w:line="500" w:lineRule="exact"/>
        <w:ind w:left="0"/>
        <w:rPr>
          <w:rFonts w:ascii="仿宋" w:eastAsia="仿宋" w:hAnsi="仿宋"/>
          <w:color w:val="000000" w:themeColor="text1"/>
          <w:sz w:val="32"/>
        </w:rPr>
      </w:pPr>
    </w:p>
    <w:p w:rsidR="006A6B9C" w:rsidRDefault="006A6B9C">
      <w:pPr>
        <w:rPr>
          <w:color w:val="000000" w:themeColor="text1"/>
        </w:rPr>
      </w:pPr>
    </w:p>
    <w:p w:rsidR="006A6B9C" w:rsidRDefault="006A6B9C">
      <w:pPr>
        <w:pStyle w:val="Default"/>
      </w:pPr>
    </w:p>
    <w:p w:rsidR="006A6B9C" w:rsidRDefault="00EC7E88">
      <w:pPr>
        <w:spacing w:line="500" w:lineRule="exact"/>
        <w:ind w:leftChars="503" w:left="3648" w:hangingChars="700" w:hanging="2240"/>
        <w:outlineLvl w:val="0"/>
        <w:rPr>
          <w:rFonts w:ascii="仿宋" w:eastAsia="仿宋" w:hAnsi="仿宋"/>
          <w:color w:val="000000" w:themeColor="text1"/>
          <w:sz w:val="32"/>
        </w:rPr>
      </w:pPr>
      <w:r>
        <w:rPr>
          <w:rFonts w:ascii="仿宋" w:eastAsia="仿宋" w:hAnsi="仿宋" w:hint="eastAsia"/>
          <w:color w:val="000000" w:themeColor="text1"/>
          <w:sz w:val="32"/>
        </w:rPr>
        <w:t>采   购   人：重庆市森林病虫防治检疫站</w:t>
      </w:r>
    </w:p>
    <w:p w:rsidR="006A6B9C" w:rsidRDefault="00EC7E88">
      <w:pPr>
        <w:spacing w:line="500" w:lineRule="exact"/>
        <w:ind w:leftChars="503" w:left="3648" w:hangingChars="700" w:hanging="2240"/>
        <w:outlineLvl w:val="0"/>
        <w:rPr>
          <w:rFonts w:ascii="仿宋" w:eastAsia="仿宋" w:hAnsi="仿宋"/>
          <w:color w:val="000000" w:themeColor="text1"/>
          <w:sz w:val="32"/>
        </w:rPr>
      </w:pPr>
      <w:r>
        <w:rPr>
          <w:rFonts w:ascii="仿宋" w:eastAsia="仿宋" w:hAnsi="仿宋" w:hint="eastAsia"/>
          <w:color w:val="000000" w:themeColor="text1"/>
          <w:sz w:val="32"/>
        </w:rPr>
        <w:t>采购代理机构：</w:t>
      </w:r>
      <w:proofErr w:type="gramStart"/>
      <w:r>
        <w:rPr>
          <w:rFonts w:ascii="仿宋" w:eastAsia="仿宋" w:hAnsi="仿宋" w:hint="eastAsia"/>
          <w:color w:val="000000" w:themeColor="text1"/>
          <w:sz w:val="32"/>
        </w:rPr>
        <w:t>重庆千策招标</w:t>
      </w:r>
      <w:proofErr w:type="gramEnd"/>
      <w:r>
        <w:rPr>
          <w:rFonts w:ascii="仿宋" w:eastAsia="仿宋" w:hAnsi="仿宋" w:hint="eastAsia"/>
          <w:color w:val="000000" w:themeColor="text1"/>
          <w:sz w:val="32"/>
        </w:rPr>
        <w:t>代理有限公司</w:t>
      </w:r>
    </w:p>
    <w:p w:rsidR="006A6B9C" w:rsidRDefault="006A6B9C">
      <w:pPr>
        <w:pStyle w:val="23"/>
        <w:rPr>
          <w:color w:val="000000" w:themeColor="text1"/>
        </w:rPr>
      </w:pPr>
    </w:p>
    <w:p w:rsidR="006A6B9C" w:rsidRDefault="006A6B9C"/>
    <w:p w:rsidR="006A6B9C" w:rsidRDefault="006A6B9C">
      <w:pPr>
        <w:pStyle w:val="af0"/>
        <w:ind w:left="1960" w:right="1960"/>
      </w:pPr>
    </w:p>
    <w:p w:rsidR="006A6B9C" w:rsidRDefault="00EC7E88">
      <w:pPr>
        <w:snapToGrid w:val="0"/>
        <w:spacing w:line="500" w:lineRule="exact"/>
        <w:jc w:val="center"/>
        <w:rPr>
          <w:rFonts w:ascii="仿宋" w:eastAsia="仿宋" w:hAnsi="仿宋"/>
          <w:color w:val="000000" w:themeColor="text1"/>
          <w:sz w:val="32"/>
          <w:szCs w:val="32"/>
        </w:rPr>
      </w:pPr>
      <w:r>
        <w:rPr>
          <w:rFonts w:ascii="仿宋" w:eastAsia="仿宋" w:hAnsi="仿宋" w:hint="eastAsia"/>
          <w:color w:val="000000" w:themeColor="text1"/>
          <w:sz w:val="32"/>
          <w:szCs w:val="32"/>
        </w:rPr>
        <w:t>二○二二年</w:t>
      </w:r>
      <w:r w:rsidR="00DC4FC6">
        <w:rPr>
          <w:rFonts w:ascii="仿宋" w:eastAsia="仿宋" w:hAnsi="仿宋" w:hint="eastAsia"/>
          <w:color w:val="000000" w:themeColor="text1"/>
          <w:sz w:val="32"/>
          <w:szCs w:val="32"/>
        </w:rPr>
        <w:t>八</w:t>
      </w:r>
      <w:r>
        <w:rPr>
          <w:rFonts w:ascii="仿宋" w:eastAsia="仿宋" w:hAnsi="仿宋" w:hint="eastAsia"/>
          <w:color w:val="000000" w:themeColor="text1"/>
          <w:sz w:val="32"/>
          <w:szCs w:val="32"/>
        </w:rPr>
        <w:t>月</w:t>
      </w:r>
    </w:p>
    <w:p w:rsidR="006A6B9C" w:rsidRDefault="006A6B9C"/>
    <w:p w:rsidR="006A6B9C" w:rsidRDefault="00EC7E88">
      <w:pPr>
        <w:spacing w:line="480" w:lineRule="exact"/>
        <w:jc w:val="center"/>
        <w:outlineLvl w:val="0"/>
        <w:rPr>
          <w:rFonts w:ascii="仿宋" w:eastAsia="仿宋" w:hAnsi="仿宋"/>
          <w:color w:val="000000" w:themeColor="text1"/>
          <w:sz w:val="44"/>
          <w:szCs w:val="28"/>
        </w:rPr>
      </w:pPr>
      <w:r>
        <w:rPr>
          <w:rFonts w:ascii="仿宋" w:eastAsia="仿宋" w:hAnsi="仿宋" w:hint="eastAsia"/>
          <w:color w:val="000000" w:themeColor="text1"/>
          <w:sz w:val="44"/>
          <w:szCs w:val="28"/>
        </w:rPr>
        <w:t>目   录</w:t>
      </w:r>
    </w:p>
    <w:p w:rsidR="006A6B9C" w:rsidRDefault="00EC7E88">
      <w:pPr>
        <w:pStyle w:val="26"/>
        <w:tabs>
          <w:tab w:val="right" w:leader="dot" w:pos="9412"/>
        </w:tabs>
        <w:ind w:left="560"/>
      </w:pPr>
      <w:r>
        <w:rPr>
          <w:rFonts w:ascii="仿宋" w:eastAsia="仿宋" w:hAnsi="仿宋" w:hint="eastAsia"/>
          <w:color w:val="000000" w:themeColor="text1"/>
          <w:sz w:val="24"/>
          <w:szCs w:val="24"/>
        </w:rPr>
        <w:fldChar w:fldCharType="begin"/>
      </w:r>
      <w:r>
        <w:rPr>
          <w:rFonts w:ascii="仿宋" w:eastAsia="仿宋" w:hAnsi="仿宋" w:hint="eastAsia"/>
          <w:color w:val="000000" w:themeColor="text1"/>
          <w:sz w:val="24"/>
          <w:szCs w:val="24"/>
        </w:rPr>
        <w:instrText xml:space="preserve"> TOC \o "1-3" \h \z </w:instrText>
      </w:r>
      <w:r>
        <w:rPr>
          <w:rFonts w:ascii="仿宋" w:eastAsia="仿宋" w:hAnsi="仿宋" w:hint="eastAsia"/>
          <w:color w:val="000000" w:themeColor="text1"/>
          <w:sz w:val="24"/>
          <w:szCs w:val="24"/>
        </w:rPr>
        <w:fldChar w:fldCharType="separate"/>
      </w:r>
      <w:hyperlink w:anchor="_Toc1757" w:history="1">
        <w:r>
          <w:rPr>
            <w:rFonts w:ascii="仿宋" w:eastAsia="仿宋" w:hAnsi="仿宋" w:hint="eastAsia"/>
            <w:szCs w:val="30"/>
          </w:rPr>
          <w:t>第一篇  采购邀请书</w:t>
        </w:r>
        <w:r>
          <w:tab/>
        </w:r>
        <w:r>
          <w:fldChar w:fldCharType="begin"/>
        </w:r>
        <w:r>
          <w:instrText xml:space="preserve"> PAGEREF _Toc1757 \h </w:instrText>
        </w:r>
        <w:r>
          <w:fldChar w:fldCharType="separate"/>
        </w:r>
        <w:r>
          <w:t>- 4 -</w:t>
        </w:r>
        <w:r>
          <w:fldChar w:fldCharType="end"/>
        </w:r>
      </w:hyperlink>
    </w:p>
    <w:p w:rsidR="006A6B9C" w:rsidRDefault="000652D2">
      <w:pPr>
        <w:pStyle w:val="34"/>
        <w:tabs>
          <w:tab w:val="right" w:leader="dot" w:pos="9412"/>
        </w:tabs>
        <w:ind w:left="1120"/>
      </w:pPr>
      <w:hyperlink w:anchor="_Toc31575" w:history="1">
        <w:r w:rsidR="00EC7E88">
          <w:rPr>
            <w:rFonts w:ascii="仿宋" w:eastAsia="仿宋" w:hAnsi="仿宋" w:hint="eastAsia"/>
            <w:szCs w:val="24"/>
          </w:rPr>
          <w:t>一、网上竞采内容</w:t>
        </w:r>
        <w:r w:rsidR="00EC7E88">
          <w:tab/>
        </w:r>
        <w:r w:rsidR="00EC7E88">
          <w:fldChar w:fldCharType="begin"/>
        </w:r>
        <w:r w:rsidR="00EC7E88">
          <w:instrText xml:space="preserve"> PAGEREF _Toc31575 \h </w:instrText>
        </w:r>
        <w:r w:rsidR="00EC7E88">
          <w:fldChar w:fldCharType="separate"/>
        </w:r>
        <w:r w:rsidR="00EC7E88">
          <w:t>- 4 -</w:t>
        </w:r>
        <w:r w:rsidR="00EC7E88">
          <w:fldChar w:fldCharType="end"/>
        </w:r>
      </w:hyperlink>
    </w:p>
    <w:p w:rsidR="006A6B9C" w:rsidRDefault="000652D2">
      <w:pPr>
        <w:pStyle w:val="34"/>
        <w:tabs>
          <w:tab w:val="right" w:leader="dot" w:pos="9412"/>
        </w:tabs>
        <w:ind w:left="1120"/>
      </w:pPr>
      <w:hyperlink w:anchor="_Toc11500" w:history="1">
        <w:r w:rsidR="00EC7E88">
          <w:rPr>
            <w:rFonts w:ascii="仿宋" w:eastAsia="仿宋" w:hAnsi="仿宋" w:hint="eastAsia"/>
            <w:szCs w:val="24"/>
          </w:rPr>
          <w:t>二、资金来源</w:t>
        </w:r>
        <w:r w:rsidR="00EC7E88">
          <w:tab/>
        </w:r>
        <w:r w:rsidR="00EC7E88">
          <w:fldChar w:fldCharType="begin"/>
        </w:r>
        <w:r w:rsidR="00EC7E88">
          <w:instrText xml:space="preserve"> PAGEREF _Toc11500 \h </w:instrText>
        </w:r>
        <w:r w:rsidR="00EC7E88">
          <w:fldChar w:fldCharType="separate"/>
        </w:r>
        <w:r w:rsidR="00EC7E88">
          <w:t>- 4 -</w:t>
        </w:r>
        <w:r w:rsidR="00EC7E88">
          <w:fldChar w:fldCharType="end"/>
        </w:r>
      </w:hyperlink>
    </w:p>
    <w:p w:rsidR="006A6B9C" w:rsidRDefault="000652D2">
      <w:pPr>
        <w:pStyle w:val="34"/>
        <w:tabs>
          <w:tab w:val="right" w:leader="dot" w:pos="9412"/>
        </w:tabs>
        <w:ind w:left="1120"/>
      </w:pPr>
      <w:hyperlink w:anchor="_Toc22161" w:history="1">
        <w:r w:rsidR="00EC7E88">
          <w:rPr>
            <w:rFonts w:ascii="仿宋" w:eastAsia="仿宋" w:hAnsi="仿宋" w:hint="eastAsia"/>
            <w:szCs w:val="24"/>
          </w:rPr>
          <w:t>三、供应商资格条件</w:t>
        </w:r>
        <w:r w:rsidR="00EC7E88">
          <w:tab/>
        </w:r>
        <w:r w:rsidR="00EC7E88">
          <w:fldChar w:fldCharType="begin"/>
        </w:r>
        <w:r w:rsidR="00EC7E88">
          <w:instrText xml:space="preserve"> PAGEREF _Toc22161 \h </w:instrText>
        </w:r>
        <w:r w:rsidR="00EC7E88">
          <w:fldChar w:fldCharType="separate"/>
        </w:r>
        <w:r w:rsidR="00EC7E88">
          <w:t>- 4 -</w:t>
        </w:r>
        <w:r w:rsidR="00EC7E88">
          <w:fldChar w:fldCharType="end"/>
        </w:r>
      </w:hyperlink>
    </w:p>
    <w:p w:rsidR="006A6B9C" w:rsidRDefault="000652D2">
      <w:pPr>
        <w:pStyle w:val="34"/>
        <w:tabs>
          <w:tab w:val="right" w:leader="dot" w:pos="9412"/>
        </w:tabs>
        <w:ind w:left="1120"/>
      </w:pPr>
      <w:hyperlink w:anchor="_Toc7208" w:history="1">
        <w:r w:rsidR="00EC7E88">
          <w:rPr>
            <w:rFonts w:ascii="仿宋" w:eastAsia="仿宋" w:hAnsi="仿宋" w:hint="eastAsia"/>
            <w:szCs w:val="24"/>
          </w:rPr>
          <w:t>四、采购有关说明</w:t>
        </w:r>
        <w:r w:rsidR="00EC7E88">
          <w:tab/>
        </w:r>
        <w:r w:rsidR="00EC7E88">
          <w:fldChar w:fldCharType="begin"/>
        </w:r>
        <w:r w:rsidR="00EC7E88">
          <w:instrText xml:space="preserve"> PAGEREF _Toc7208 \h </w:instrText>
        </w:r>
        <w:r w:rsidR="00EC7E88">
          <w:fldChar w:fldCharType="separate"/>
        </w:r>
        <w:r w:rsidR="00EC7E88">
          <w:t>- 4 -</w:t>
        </w:r>
        <w:r w:rsidR="00EC7E88">
          <w:fldChar w:fldCharType="end"/>
        </w:r>
      </w:hyperlink>
    </w:p>
    <w:p w:rsidR="006A6B9C" w:rsidRDefault="000652D2">
      <w:pPr>
        <w:pStyle w:val="34"/>
        <w:tabs>
          <w:tab w:val="right" w:leader="dot" w:pos="9412"/>
        </w:tabs>
        <w:ind w:left="1120"/>
      </w:pPr>
      <w:hyperlink w:anchor="_Toc19139" w:history="1">
        <w:r w:rsidR="00EC7E88">
          <w:rPr>
            <w:rFonts w:ascii="仿宋" w:eastAsia="仿宋" w:hAnsi="仿宋" w:hint="eastAsia"/>
            <w:szCs w:val="24"/>
          </w:rPr>
          <w:t>五、保证金</w:t>
        </w:r>
        <w:r w:rsidR="00EC7E88">
          <w:tab/>
        </w:r>
        <w:r w:rsidR="00EC7E88">
          <w:fldChar w:fldCharType="begin"/>
        </w:r>
        <w:r w:rsidR="00EC7E88">
          <w:instrText xml:space="preserve"> PAGEREF _Toc19139 \h </w:instrText>
        </w:r>
        <w:r w:rsidR="00EC7E88">
          <w:fldChar w:fldCharType="separate"/>
        </w:r>
        <w:r w:rsidR="00EC7E88">
          <w:t>- 5 -</w:t>
        </w:r>
        <w:r w:rsidR="00EC7E88">
          <w:fldChar w:fldCharType="end"/>
        </w:r>
      </w:hyperlink>
    </w:p>
    <w:p w:rsidR="006A6B9C" w:rsidRDefault="000652D2">
      <w:pPr>
        <w:pStyle w:val="34"/>
        <w:tabs>
          <w:tab w:val="right" w:leader="dot" w:pos="9412"/>
        </w:tabs>
        <w:ind w:left="1120"/>
      </w:pPr>
      <w:hyperlink w:anchor="_Toc11263" w:history="1">
        <w:r w:rsidR="00EC7E88">
          <w:rPr>
            <w:rFonts w:ascii="仿宋" w:eastAsia="仿宋" w:hAnsi="仿宋" w:hint="eastAsia"/>
            <w:szCs w:val="24"/>
          </w:rPr>
          <w:t>六、其它有关规定</w:t>
        </w:r>
        <w:r w:rsidR="00EC7E88">
          <w:tab/>
        </w:r>
        <w:r w:rsidR="00EC7E88">
          <w:fldChar w:fldCharType="begin"/>
        </w:r>
        <w:r w:rsidR="00EC7E88">
          <w:instrText xml:space="preserve"> PAGEREF _Toc11263 \h </w:instrText>
        </w:r>
        <w:r w:rsidR="00EC7E88">
          <w:fldChar w:fldCharType="separate"/>
        </w:r>
        <w:r w:rsidR="00EC7E88">
          <w:t>- 5 -</w:t>
        </w:r>
        <w:r w:rsidR="00EC7E88">
          <w:fldChar w:fldCharType="end"/>
        </w:r>
      </w:hyperlink>
    </w:p>
    <w:p w:rsidR="006A6B9C" w:rsidRDefault="000652D2">
      <w:pPr>
        <w:pStyle w:val="34"/>
        <w:tabs>
          <w:tab w:val="right" w:leader="dot" w:pos="9412"/>
        </w:tabs>
        <w:ind w:left="1120"/>
      </w:pPr>
      <w:hyperlink w:anchor="_Toc16275" w:history="1">
        <w:r w:rsidR="00EC7E88">
          <w:rPr>
            <w:rFonts w:ascii="仿宋" w:eastAsia="仿宋" w:hAnsi="仿宋" w:hint="eastAsia"/>
            <w:szCs w:val="24"/>
          </w:rPr>
          <w:t>七、联系方式</w:t>
        </w:r>
        <w:r w:rsidR="00EC7E88">
          <w:tab/>
        </w:r>
        <w:r w:rsidR="00EC7E88">
          <w:fldChar w:fldCharType="begin"/>
        </w:r>
        <w:r w:rsidR="00EC7E88">
          <w:instrText xml:space="preserve"> PAGEREF _Toc16275 \h </w:instrText>
        </w:r>
        <w:r w:rsidR="00EC7E88">
          <w:fldChar w:fldCharType="separate"/>
        </w:r>
        <w:r w:rsidR="00EC7E88">
          <w:t>- 6 -</w:t>
        </w:r>
        <w:r w:rsidR="00EC7E88">
          <w:fldChar w:fldCharType="end"/>
        </w:r>
      </w:hyperlink>
    </w:p>
    <w:p w:rsidR="006A6B9C" w:rsidRDefault="000652D2">
      <w:pPr>
        <w:pStyle w:val="26"/>
        <w:tabs>
          <w:tab w:val="right" w:leader="dot" w:pos="9412"/>
        </w:tabs>
        <w:ind w:left="560"/>
      </w:pPr>
      <w:hyperlink w:anchor="_Toc9131" w:history="1">
        <w:r w:rsidR="00EC7E88">
          <w:rPr>
            <w:rFonts w:ascii="仿宋" w:eastAsia="仿宋" w:hAnsi="仿宋" w:hint="eastAsia"/>
            <w:szCs w:val="30"/>
          </w:rPr>
          <w:t>第二篇  采购项目技术需求</w:t>
        </w:r>
        <w:r w:rsidR="00EC7E88">
          <w:tab/>
        </w:r>
        <w:r w:rsidR="00EC7E88">
          <w:fldChar w:fldCharType="begin"/>
        </w:r>
        <w:r w:rsidR="00EC7E88">
          <w:instrText xml:space="preserve"> PAGEREF _Toc9131 \h </w:instrText>
        </w:r>
        <w:r w:rsidR="00EC7E88">
          <w:fldChar w:fldCharType="separate"/>
        </w:r>
        <w:r w:rsidR="00EC7E88">
          <w:t>- 7 -</w:t>
        </w:r>
        <w:r w:rsidR="00EC7E88">
          <w:fldChar w:fldCharType="end"/>
        </w:r>
      </w:hyperlink>
    </w:p>
    <w:p w:rsidR="006A6B9C" w:rsidRDefault="000652D2">
      <w:pPr>
        <w:pStyle w:val="34"/>
        <w:tabs>
          <w:tab w:val="right" w:leader="dot" w:pos="9412"/>
        </w:tabs>
        <w:ind w:left="1120"/>
      </w:pPr>
      <w:hyperlink w:anchor="_Toc3287" w:history="1">
        <w:r w:rsidR="00EC7E88">
          <w:rPr>
            <w:rFonts w:ascii="仿宋" w:eastAsia="仿宋" w:hAnsi="仿宋" w:hint="eastAsia"/>
            <w:szCs w:val="24"/>
          </w:rPr>
          <w:t>一、采购项目一览表</w:t>
        </w:r>
        <w:r w:rsidR="00EC7E88">
          <w:tab/>
        </w:r>
        <w:r w:rsidR="00EC7E88">
          <w:fldChar w:fldCharType="begin"/>
        </w:r>
        <w:r w:rsidR="00EC7E88">
          <w:instrText xml:space="preserve"> PAGEREF _Toc3287 \h </w:instrText>
        </w:r>
        <w:r w:rsidR="00EC7E88">
          <w:fldChar w:fldCharType="separate"/>
        </w:r>
        <w:r w:rsidR="00EC7E88">
          <w:t>- 7 -</w:t>
        </w:r>
        <w:r w:rsidR="00EC7E88">
          <w:fldChar w:fldCharType="end"/>
        </w:r>
      </w:hyperlink>
    </w:p>
    <w:p w:rsidR="006A6B9C" w:rsidRDefault="000652D2">
      <w:pPr>
        <w:pStyle w:val="34"/>
        <w:tabs>
          <w:tab w:val="right" w:leader="dot" w:pos="9412"/>
        </w:tabs>
        <w:ind w:left="1120"/>
      </w:pPr>
      <w:hyperlink w:anchor="_Toc31526" w:history="1">
        <w:r w:rsidR="00EC7E88">
          <w:rPr>
            <w:rFonts w:ascii="仿宋" w:eastAsia="仿宋" w:hAnsi="仿宋" w:hint="eastAsia"/>
            <w:szCs w:val="24"/>
          </w:rPr>
          <w:t>二、项目主要内容及要求</w:t>
        </w:r>
        <w:r w:rsidR="00EC7E88">
          <w:tab/>
        </w:r>
        <w:r w:rsidR="00EC7E88">
          <w:fldChar w:fldCharType="begin"/>
        </w:r>
        <w:r w:rsidR="00EC7E88">
          <w:instrText xml:space="preserve"> PAGEREF _Toc31526 \h </w:instrText>
        </w:r>
        <w:r w:rsidR="00EC7E88">
          <w:fldChar w:fldCharType="separate"/>
        </w:r>
        <w:r w:rsidR="00EC7E88">
          <w:t>- 7 -</w:t>
        </w:r>
        <w:r w:rsidR="00EC7E88">
          <w:fldChar w:fldCharType="end"/>
        </w:r>
      </w:hyperlink>
    </w:p>
    <w:p w:rsidR="006A6B9C" w:rsidRDefault="000652D2">
      <w:pPr>
        <w:pStyle w:val="34"/>
        <w:tabs>
          <w:tab w:val="right" w:leader="dot" w:pos="9412"/>
        </w:tabs>
        <w:ind w:left="1120"/>
      </w:pPr>
      <w:hyperlink w:anchor="_Toc13365" w:history="1">
        <w:r w:rsidR="00EC7E88">
          <w:rPr>
            <w:rFonts w:ascii="仿宋" w:eastAsia="仿宋" w:hAnsi="仿宋" w:hint="eastAsia"/>
            <w:szCs w:val="24"/>
          </w:rPr>
          <w:t>三、服务团队要求</w:t>
        </w:r>
        <w:r w:rsidR="00EC7E88">
          <w:tab/>
        </w:r>
        <w:r w:rsidR="00EC7E88">
          <w:fldChar w:fldCharType="begin"/>
        </w:r>
        <w:r w:rsidR="00EC7E88">
          <w:instrText xml:space="preserve"> PAGEREF _Toc13365 \h </w:instrText>
        </w:r>
        <w:r w:rsidR="00EC7E88">
          <w:fldChar w:fldCharType="separate"/>
        </w:r>
        <w:r w:rsidR="00EC7E88">
          <w:t>- 8 -</w:t>
        </w:r>
        <w:r w:rsidR="00EC7E88">
          <w:fldChar w:fldCharType="end"/>
        </w:r>
      </w:hyperlink>
    </w:p>
    <w:p w:rsidR="006A6B9C" w:rsidRDefault="000652D2">
      <w:pPr>
        <w:pStyle w:val="26"/>
        <w:tabs>
          <w:tab w:val="right" w:leader="dot" w:pos="9412"/>
        </w:tabs>
        <w:ind w:left="560"/>
      </w:pPr>
      <w:hyperlink w:anchor="_Toc14533" w:history="1">
        <w:r w:rsidR="00EC7E88">
          <w:rPr>
            <w:rFonts w:ascii="仿宋" w:eastAsia="仿宋" w:hAnsi="仿宋" w:hint="eastAsia"/>
            <w:szCs w:val="30"/>
          </w:rPr>
          <w:t>第三篇  采购项目商务需求</w:t>
        </w:r>
        <w:r w:rsidR="00EC7E88">
          <w:tab/>
        </w:r>
        <w:r w:rsidR="00EC7E88">
          <w:fldChar w:fldCharType="begin"/>
        </w:r>
        <w:r w:rsidR="00EC7E88">
          <w:instrText xml:space="preserve"> PAGEREF _Toc14533 \h </w:instrText>
        </w:r>
        <w:r w:rsidR="00EC7E88">
          <w:fldChar w:fldCharType="separate"/>
        </w:r>
        <w:r w:rsidR="00EC7E88">
          <w:t>- 9 -</w:t>
        </w:r>
        <w:r w:rsidR="00EC7E88">
          <w:fldChar w:fldCharType="end"/>
        </w:r>
      </w:hyperlink>
    </w:p>
    <w:p w:rsidR="006A6B9C" w:rsidRDefault="000652D2">
      <w:pPr>
        <w:pStyle w:val="34"/>
        <w:tabs>
          <w:tab w:val="right" w:leader="dot" w:pos="9412"/>
        </w:tabs>
        <w:ind w:left="1120"/>
      </w:pPr>
      <w:hyperlink w:anchor="_Toc10442" w:history="1">
        <w:r w:rsidR="00EC7E88">
          <w:rPr>
            <w:rFonts w:ascii="仿宋" w:eastAsia="仿宋" w:hAnsi="仿宋" w:hint="eastAsia"/>
            <w:szCs w:val="24"/>
          </w:rPr>
          <w:t>一、服务期、服务地点及验收方式</w:t>
        </w:r>
        <w:r w:rsidR="00EC7E88">
          <w:tab/>
        </w:r>
        <w:r w:rsidR="00EC7E88">
          <w:fldChar w:fldCharType="begin"/>
        </w:r>
        <w:r w:rsidR="00EC7E88">
          <w:instrText xml:space="preserve"> PAGEREF _Toc10442 \h </w:instrText>
        </w:r>
        <w:r w:rsidR="00EC7E88">
          <w:fldChar w:fldCharType="separate"/>
        </w:r>
        <w:r w:rsidR="00EC7E88">
          <w:t>- 9 -</w:t>
        </w:r>
        <w:r w:rsidR="00EC7E88">
          <w:fldChar w:fldCharType="end"/>
        </w:r>
      </w:hyperlink>
    </w:p>
    <w:p w:rsidR="006A6B9C" w:rsidRDefault="000652D2">
      <w:pPr>
        <w:pStyle w:val="34"/>
        <w:tabs>
          <w:tab w:val="right" w:leader="dot" w:pos="9412"/>
        </w:tabs>
        <w:ind w:left="1120"/>
      </w:pPr>
      <w:hyperlink w:anchor="_Toc30926" w:history="1">
        <w:r w:rsidR="00EC7E88">
          <w:rPr>
            <w:rFonts w:ascii="仿宋" w:eastAsia="仿宋" w:hAnsi="仿宋" w:hint="eastAsia"/>
            <w:szCs w:val="24"/>
          </w:rPr>
          <w:t>二、报价方式</w:t>
        </w:r>
        <w:r w:rsidR="00EC7E88">
          <w:tab/>
        </w:r>
        <w:r w:rsidR="00EC7E88">
          <w:fldChar w:fldCharType="begin"/>
        </w:r>
        <w:r w:rsidR="00EC7E88">
          <w:instrText xml:space="preserve"> PAGEREF _Toc30926 \h </w:instrText>
        </w:r>
        <w:r w:rsidR="00EC7E88">
          <w:fldChar w:fldCharType="separate"/>
        </w:r>
        <w:r w:rsidR="00EC7E88">
          <w:t>- 9 -</w:t>
        </w:r>
        <w:r w:rsidR="00EC7E88">
          <w:fldChar w:fldCharType="end"/>
        </w:r>
      </w:hyperlink>
    </w:p>
    <w:p w:rsidR="006A6B9C" w:rsidRDefault="000652D2">
      <w:pPr>
        <w:pStyle w:val="34"/>
        <w:tabs>
          <w:tab w:val="right" w:leader="dot" w:pos="9412"/>
        </w:tabs>
        <w:ind w:left="1120"/>
      </w:pPr>
      <w:hyperlink w:anchor="_Toc7419" w:history="1">
        <w:r w:rsidR="00EC7E88">
          <w:rPr>
            <w:rFonts w:ascii="仿宋" w:eastAsia="仿宋" w:hAnsi="仿宋" w:hint="eastAsia"/>
            <w:szCs w:val="24"/>
            <w:lang w:eastAsia="zh-TW"/>
          </w:rPr>
          <w:t>三、付款方式</w:t>
        </w:r>
        <w:r w:rsidR="00EC7E88">
          <w:tab/>
        </w:r>
        <w:r w:rsidR="00EC7E88">
          <w:fldChar w:fldCharType="begin"/>
        </w:r>
        <w:r w:rsidR="00EC7E88">
          <w:instrText xml:space="preserve"> PAGEREF _Toc7419 \h </w:instrText>
        </w:r>
        <w:r w:rsidR="00EC7E88">
          <w:fldChar w:fldCharType="separate"/>
        </w:r>
        <w:r w:rsidR="00EC7E88">
          <w:t>- 9 -</w:t>
        </w:r>
        <w:r w:rsidR="00EC7E88">
          <w:fldChar w:fldCharType="end"/>
        </w:r>
      </w:hyperlink>
    </w:p>
    <w:p w:rsidR="006A6B9C" w:rsidRDefault="000652D2">
      <w:pPr>
        <w:pStyle w:val="34"/>
        <w:tabs>
          <w:tab w:val="right" w:leader="dot" w:pos="9412"/>
        </w:tabs>
        <w:ind w:left="1120"/>
      </w:pPr>
      <w:hyperlink w:anchor="_Toc22137" w:history="1">
        <w:r w:rsidR="00EC7E88">
          <w:rPr>
            <w:rFonts w:ascii="仿宋" w:eastAsia="仿宋" w:hAnsi="仿宋" w:hint="eastAsia"/>
            <w:szCs w:val="24"/>
          </w:rPr>
          <w:t>四、知识产权</w:t>
        </w:r>
        <w:r w:rsidR="00EC7E88">
          <w:tab/>
        </w:r>
        <w:r w:rsidR="00EC7E88">
          <w:fldChar w:fldCharType="begin"/>
        </w:r>
        <w:r w:rsidR="00EC7E88">
          <w:instrText xml:space="preserve"> PAGEREF _Toc22137 \h </w:instrText>
        </w:r>
        <w:r w:rsidR="00EC7E88">
          <w:fldChar w:fldCharType="separate"/>
        </w:r>
        <w:r w:rsidR="00EC7E88">
          <w:t>- 9 -</w:t>
        </w:r>
        <w:r w:rsidR="00EC7E88">
          <w:fldChar w:fldCharType="end"/>
        </w:r>
      </w:hyperlink>
    </w:p>
    <w:p w:rsidR="006A6B9C" w:rsidRDefault="000652D2">
      <w:pPr>
        <w:pStyle w:val="34"/>
        <w:tabs>
          <w:tab w:val="right" w:leader="dot" w:pos="9412"/>
        </w:tabs>
        <w:ind w:left="1120"/>
      </w:pPr>
      <w:hyperlink w:anchor="_Toc20446" w:history="1">
        <w:r w:rsidR="00EC7E88">
          <w:rPr>
            <w:rFonts w:ascii="仿宋" w:eastAsia="仿宋" w:hAnsi="仿宋" w:hint="eastAsia"/>
            <w:szCs w:val="24"/>
          </w:rPr>
          <w:t>五、其他</w:t>
        </w:r>
        <w:r w:rsidR="00EC7E88">
          <w:tab/>
        </w:r>
        <w:r w:rsidR="00EC7E88">
          <w:fldChar w:fldCharType="begin"/>
        </w:r>
        <w:r w:rsidR="00EC7E88">
          <w:instrText xml:space="preserve"> PAGEREF _Toc20446 \h </w:instrText>
        </w:r>
        <w:r w:rsidR="00EC7E88">
          <w:fldChar w:fldCharType="separate"/>
        </w:r>
        <w:r w:rsidR="00EC7E88">
          <w:t>- 9 -</w:t>
        </w:r>
        <w:r w:rsidR="00EC7E88">
          <w:fldChar w:fldCharType="end"/>
        </w:r>
      </w:hyperlink>
    </w:p>
    <w:p w:rsidR="006A6B9C" w:rsidRDefault="000652D2">
      <w:pPr>
        <w:pStyle w:val="26"/>
        <w:tabs>
          <w:tab w:val="right" w:leader="dot" w:pos="9412"/>
        </w:tabs>
        <w:ind w:left="560"/>
      </w:pPr>
      <w:hyperlink w:anchor="_Toc27199" w:history="1">
        <w:r w:rsidR="00EC7E88">
          <w:rPr>
            <w:rFonts w:ascii="仿宋" w:eastAsia="仿宋" w:hAnsi="仿宋" w:hint="eastAsia"/>
            <w:spacing w:val="-11"/>
            <w:szCs w:val="30"/>
          </w:rPr>
          <w:t>第四篇  网上竞采程序及方法、评审标准、响应无效和</w:t>
        </w:r>
        <w:r w:rsidR="00EC7E88">
          <w:rPr>
            <w:rFonts w:ascii="仿宋" w:eastAsia="仿宋" w:hAnsi="仿宋" w:hint="eastAsia"/>
            <w:spacing w:val="-11"/>
            <w:szCs w:val="36"/>
          </w:rPr>
          <w:t>采购终止</w:t>
        </w:r>
        <w:r w:rsidR="00EC7E88">
          <w:tab/>
        </w:r>
        <w:r w:rsidR="00EC7E88">
          <w:fldChar w:fldCharType="begin"/>
        </w:r>
        <w:r w:rsidR="00EC7E88">
          <w:instrText xml:space="preserve"> PAGEREF _Toc27199 \h </w:instrText>
        </w:r>
        <w:r w:rsidR="00EC7E88">
          <w:fldChar w:fldCharType="separate"/>
        </w:r>
        <w:r w:rsidR="00EC7E88">
          <w:t>- 10 -</w:t>
        </w:r>
        <w:r w:rsidR="00EC7E88">
          <w:fldChar w:fldCharType="end"/>
        </w:r>
      </w:hyperlink>
    </w:p>
    <w:p w:rsidR="006A6B9C" w:rsidRDefault="000652D2">
      <w:pPr>
        <w:pStyle w:val="34"/>
        <w:tabs>
          <w:tab w:val="right" w:leader="dot" w:pos="9412"/>
        </w:tabs>
        <w:ind w:left="1120"/>
      </w:pPr>
      <w:hyperlink w:anchor="_Toc24287" w:history="1">
        <w:r w:rsidR="00EC7E88">
          <w:rPr>
            <w:rFonts w:ascii="仿宋" w:eastAsia="仿宋" w:hAnsi="仿宋" w:hint="eastAsia"/>
            <w:szCs w:val="24"/>
          </w:rPr>
          <w:t>一、网上竞采程序及方法</w:t>
        </w:r>
        <w:r w:rsidR="00EC7E88">
          <w:tab/>
        </w:r>
        <w:r w:rsidR="00EC7E88">
          <w:fldChar w:fldCharType="begin"/>
        </w:r>
        <w:r w:rsidR="00EC7E88">
          <w:instrText xml:space="preserve"> PAGEREF _Toc24287 \h </w:instrText>
        </w:r>
        <w:r w:rsidR="00EC7E88">
          <w:fldChar w:fldCharType="separate"/>
        </w:r>
        <w:r w:rsidR="00EC7E88">
          <w:t>- 10 -</w:t>
        </w:r>
        <w:r w:rsidR="00EC7E88">
          <w:fldChar w:fldCharType="end"/>
        </w:r>
      </w:hyperlink>
    </w:p>
    <w:p w:rsidR="006A6B9C" w:rsidRDefault="000652D2">
      <w:pPr>
        <w:pStyle w:val="34"/>
        <w:tabs>
          <w:tab w:val="right" w:leader="dot" w:pos="9412"/>
        </w:tabs>
        <w:ind w:left="1120"/>
      </w:pPr>
      <w:hyperlink w:anchor="_Toc28519" w:history="1">
        <w:r w:rsidR="00EC7E88">
          <w:rPr>
            <w:rFonts w:ascii="仿宋" w:eastAsia="仿宋" w:hAnsi="仿宋" w:hint="eastAsia"/>
            <w:szCs w:val="24"/>
          </w:rPr>
          <w:t>二、评审标准</w:t>
        </w:r>
        <w:r w:rsidR="00EC7E88">
          <w:tab/>
        </w:r>
        <w:r w:rsidR="00EC7E88">
          <w:fldChar w:fldCharType="begin"/>
        </w:r>
        <w:r w:rsidR="00EC7E88">
          <w:instrText xml:space="preserve"> PAGEREF _Toc28519 \h </w:instrText>
        </w:r>
        <w:r w:rsidR="00EC7E88">
          <w:fldChar w:fldCharType="separate"/>
        </w:r>
        <w:r w:rsidR="00EC7E88">
          <w:t>- 12 -</w:t>
        </w:r>
        <w:r w:rsidR="00EC7E88">
          <w:fldChar w:fldCharType="end"/>
        </w:r>
      </w:hyperlink>
    </w:p>
    <w:p w:rsidR="006A6B9C" w:rsidRDefault="000652D2">
      <w:pPr>
        <w:pStyle w:val="34"/>
        <w:tabs>
          <w:tab w:val="right" w:leader="dot" w:pos="9412"/>
        </w:tabs>
        <w:ind w:left="1120"/>
      </w:pPr>
      <w:hyperlink w:anchor="_Toc1416" w:history="1">
        <w:r w:rsidR="00EC7E88">
          <w:rPr>
            <w:rFonts w:ascii="仿宋" w:eastAsia="仿宋" w:hAnsi="仿宋" w:hint="eastAsia"/>
            <w:szCs w:val="24"/>
          </w:rPr>
          <w:t>三、响应无效</w:t>
        </w:r>
        <w:r w:rsidR="00EC7E88">
          <w:tab/>
        </w:r>
        <w:r w:rsidR="00EC7E88">
          <w:fldChar w:fldCharType="begin"/>
        </w:r>
        <w:r w:rsidR="00EC7E88">
          <w:instrText xml:space="preserve"> PAGEREF _Toc1416 \h </w:instrText>
        </w:r>
        <w:r w:rsidR="00EC7E88">
          <w:fldChar w:fldCharType="separate"/>
        </w:r>
        <w:r w:rsidR="00EC7E88">
          <w:t>- 14 -</w:t>
        </w:r>
        <w:r w:rsidR="00EC7E88">
          <w:fldChar w:fldCharType="end"/>
        </w:r>
      </w:hyperlink>
    </w:p>
    <w:p w:rsidR="006A6B9C" w:rsidRDefault="000652D2">
      <w:pPr>
        <w:pStyle w:val="34"/>
        <w:tabs>
          <w:tab w:val="right" w:leader="dot" w:pos="9412"/>
        </w:tabs>
        <w:ind w:left="1120"/>
      </w:pPr>
      <w:hyperlink w:anchor="_Toc29484" w:history="1">
        <w:r w:rsidR="00EC7E88">
          <w:rPr>
            <w:rFonts w:ascii="仿宋" w:eastAsia="仿宋" w:hAnsi="仿宋" w:hint="eastAsia"/>
            <w:szCs w:val="24"/>
          </w:rPr>
          <w:t>四、采购终止</w:t>
        </w:r>
        <w:r w:rsidR="00EC7E88">
          <w:tab/>
        </w:r>
        <w:r w:rsidR="00EC7E88">
          <w:fldChar w:fldCharType="begin"/>
        </w:r>
        <w:r w:rsidR="00EC7E88">
          <w:instrText xml:space="preserve"> PAGEREF _Toc29484 \h </w:instrText>
        </w:r>
        <w:r w:rsidR="00EC7E88">
          <w:fldChar w:fldCharType="separate"/>
        </w:r>
        <w:r w:rsidR="00EC7E88">
          <w:t>- 15 -</w:t>
        </w:r>
        <w:r w:rsidR="00EC7E88">
          <w:fldChar w:fldCharType="end"/>
        </w:r>
      </w:hyperlink>
    </w:p>
    <w:p w:rsidR="006A6B9C" w:rsidRDefault="000652D2">
      <w:pPr>
        <w:pStyle w:val="26"/>
        <w:tabs>
          <w:tab w:val="right" w:leader="dot" w:pos="9412"/>
        </w:tabs>
        <w:ind w:left="560"/>
      </w:pPr>
      <w:hyperlink w:anchor="_Toc16890" w:history="1">
        <w:r w:rsidR="00EC7E88">
          <w:rPr>
            <w:rFonts w:ascii="仿宋" w:eastAsia="仿宋" w:hAnsi="仿宋" w:hint="eastAsia"/>
            <w:szCs w:val="30"/>
          </w:rPr>
          <w:t>第五篇  供应商须知</w:t>
        </w:r>
        <w:r w:rsidR="00EC7E88">
          <w:tab/>
        </w:r>
        <w:r w:rsidR="00EC7E88">
          <w:fldChar w:fldCharType="begin"/>
        </w:r>
        <w:r w:rsidR="00EC7E88">
          <w:instrText xml:space="preserve"> PAGEREF _Toc16890 \h </w:instrText>
        </w:r>
        <w:r w:rsidR="00EC7E88">
          <w:fldChar w:fldCharType="separate"/>
        </w:r>
        <w:r w:rsidR="00EC7E88">
          <w:t>- 16 -</w:t>
        </w:r>
        <w:r w:rsidR="00EC7E88">
          <w:fldChar w:fldCharType="end"/>
        </w:r>
      </w:hyperlink>
    </w:p>
    <w:p w:rsidR="006A6B9C" w:rsidRDefault="000652D2">
      <w:pPr>
        <w:pStyle w:val="34"/>
        <w:tabs>
          <w:tab w:val="right" w:leader="dot" w:pos="9412"/>
        </w:tabs>
        <w:ind w:left="1120"/>
      </w:pPr>
      <w:hyperlink w:anchor="_Toc29393" w:history="1">
        <w:r w:rsidR="00EC7E88">
          <w:rPr>
            <w:rFonts w:ascii="仿宋" w:eastAsia="仿宋" w:hAnsi="仿宋" w:hint="eastAsia"/>
            <w:szCs w:val="24"/>
          </w:rPr>
          <w:t>一、网上竞采费用</w:t>
        </w:r>
        <w:r w:rsidR="00EC7E88">
          <w:tab/>
        </w:r>
        <w:r w:rsidR="00EC7E88">
          <w:fldChar w:fldCharType="begin"/>
        </w:r>
        <w:r w:rsidR="00EC7E88">
          <w:instrText xml:space="preserve"> PAGEREF _Toc29393 \h </w:instrText>
        </w:r>
        <w:r w:rsidR="00EC7E88">
          <w:fldChar w:fldCharType="separate"/>
        </w:r>
        <w:r w:rsidR="00EC7E88">
          <w:t>- 16 -</w:t>
        </w:r>
        <w:r w:rsidR="00EC7E88">
          <w:fldChar w:fldCharType="end"/>
        </w:r>
      </w:hyperlink>
    </w:p>
    <w:p w:rsidR="006A6B9C" w:rsidRDefault="000652D2">
      <w:pPr>
        <w:pStyle w:val="34"/>
        <w:tabs>
          <w:tab w:val="right" w:leader="dot" w:pos="9412"/>
        </w:tabs>
        <w:ind w:left="1120"/>
      </w:pPr>
      <w:hyperlink w:anchor="_Toc11144" w:history="1">
        <w:r w:rsidR="00EC7E88">
          <w:rPr>
            <w:rFonts w:ascii="仿宋" w:eastAsia="仿宋" w:hAnsi="仿宋" w:hint="eastAsia"/>
            <w:szCs w:val="24"/>
          </w:rPr>
          <w:t>二、网上竞采文件</w:t>
        </w:r>
        <w:r w:rsidR="00EC7E88">
          <w:tab/>
        </w:r>
        <w:r w:rsidR="00EC7E88">
          <w:fldChar w:fldCharType="begin"/>
        </w:r>
        <w:r w:rsidR="00EC7E88">
          <w:instrText xml:space="preserve"> PAGEREF _Toc11144 \h </w:instrText>
        </w:r>
        <w:r w:rsidR="00EC7E88">
          <w:fldChar w:fldCharType="separate"/>
        </w:r>
        <w:r w:rsidR="00EC7E88">
          <w:t>- 16 -</w:t>
        </w:r>
        <w:r w:rsidR="00EC7E88">
          <w:fldChar w:fldCharType="end"/>
        </w:r>
      </w:hyperlink>
    </w:p>
    <w:p w:rsidR="006A6B9C" w:rsidRDefault="000652D2">
      <w:pPr>
        <w:pStyle w:val="34"/>
        <w:tabs>
          <w:tab w:val="right" w:leader="dot" w:pos="9412"/>
        </w:tabs>
        <w:ind w:left="1120"/>
      </w:pPr>
      <w:hyperlink w:anchor="_Toc3356" w:history="1">
        <w:r w:rsidR="00EC7E88">
          <w:rPr>
            <w:rFonts w:ascii="仿宋" w:eastAsia="仿宋" w:hAnsi="仿宋" w:hint="eastAsia"/>
            <w:szCs w:val="24"/>
          </w:rPr>
          <w:t>三、网上竞采要求</w:t>
        </w:r>
        <w:r w:rsidR="00EC7E88">
          <w:tab/>
        </w:r>
        <w:r w:rsidR="00EC7E88">
          <w:fldChar w:fldCharType="begin"/>
        </w:r>
        <w:r w:rsidR="00EC7E88">
          <w:instrText xml:space="preserve"> PAGEREF _Toc3356 \h </w:instrText>
        </w:r>
        <w:r w:rsidR="00EC7E88">
          <w:fldChar w:fldCharType="separate"/>
        </w:r>
        <w:r w:rsidR="00EC7E88">
          <w:t>- 16 -</w:t>
        </w:r>
        <w:r w:rsidR="00EC7E88">
          <w:fldChar w:fldCharType="end"/>
        </w:r>
      </w:hyperlink>
    </w:p>
    <w:p w:rsidR="006A6B9C" w:rsidRDefault="000652D2">
      <w:pPr>
        <w:pStyle w:val="34"/>
        <w:tabs>
          <w:tab w:val="right" w:leader="dot" w:pos="9412"/>
        </w:tabs>
        <w:ind w:left="1120"/>
      </w:pPr>
      <w:hyperlink w:anchor="_Toc15586" w:history="1">
        <w:r w:rsidR="00EC7E88">
          <w:rPr>
            <w:rFonts w:ascii="仿宋" w:eastAsia="仿宋" w:hAnsi="仿宋" w:hint="eastAsia"/>
            <w:szCs w:val="24"/>
          </w:rPr>
          <w:t>四、成交供应商的确认和变更</w:t>
        </w:r>
        <w:r w:rsidR="00EC7E88">
          <w:tab/>
        </w:r>
        <w:r w:rsidR="00EC7E88">
          <w:fldChar w:fldCharType="begin"/>
        </w:r>
        <w:r w:rsidR="00EC7E88">
          <w:instrText xml:space="preserve"> PAGEREF _Toc15586 \h </w:instrText>
        </w:r>
        <w:r w:rsidR="00EC7E88">
          <w:fldChar w:fldCharType="separate"/>
        </w:r>
        <w:r w:rsidR="00EC7E88">
          <w:t>- 17 -</w:t>
        </w:r>
        <w:r w:rsidR="00EC7E88">
          <w:fldChar w:fldCharType="end"/>
        </w:r>
      </w:hyperlink>
    </w:p>
    <w:p w:rsidR="006A6B9C" w:rsidRDefault="000652D2">
      <w:pPr>
        <w:pStyle w:val="34"/>
        <w:tabs>
          <w:tab w:val="right" w:leader="dot" w:pos="9412"/>
        </w:tabs>
        <w:ind w:left="1120"/>
      </w:pPr>
      <w:hyperlink w:anchor="_Toc2300" w:history="1">
        <w:r w:rsidR="00EC7E88">
          <w:rPr>
            <w:rFonts w:ascii="仿宋" w:eastAsia="仿宋" w:hAnsi="仿宋" w:hint="eastAsia"/>
            <w:szCs w:val="24"/>
          </w:rPr>
          <w:t>五、成交通知</w:t>
        </w:r>
        <w:r w:rsidR="00EC7E88">
          <w:tab/>
        </w:r>
        <w:r w:rsidR="00EC7E88">
          <w:fldChar w:fldCharType="begin"/>
        </w:r>
        <w:r w:rsidR="00EC7E88">
          <w:instrText xml:space="preserve"> PAGEREF _Toc2300 \h </w:instrText>
        </w:r>
        <w:r w:rsidR="00EC7E88">
          <w:fldChar w:fldCharType="separate"/>
        </w:r>
        <w:r w:rsidR="00EC7E88">
          <w:t>- 18 -</w:t>
        </w:r>
        <w:r w:rsidR="00EC7E88">
          <w:fldChar w:fldCharType="end"/>
        </w:r>
      </w:hyperlink>
    </w:p>
    <w:p w:rsidR="006A6B9C" w:rsidRDefault="000652D2">
      <w:pPr>
        <w:pStyle w:val="34"/>
        <w:tabs>
          <w:tab w:val="right" w:leader="dot" w:pos="9412"/>
        </w:tabs>
        <w:ind w:left="1120"/>
      </w:pPr>
      <w:hyperlink w:anchor="_Toc18332" w:history="1">
        <w:r w:rsidR="00EC7E88">
          <w:rPr>
            <w:rFonts w:ascii="仿宋" w:eastAsia="仿宋" w:hAnsi="仿宋" w:hint="eastAsia"/>
            <w:szCs w:val="24"/>
          </w:rPr>
          <w:t>六、采购代理服务费</w:t>
        </w:r>
        <w:r w:rsidR="00EC7E88">
          <w:tab/>
        </w:r>
        <w:r w:rsidR="00EC7E88">
          <w:fldChar w:fldCharType="begin"/>
        </w:r>
        <w:r w:rsidR="00EC7E88">
          <w:instrText xml:space="preserve"> PAGEREF _Toc18332 \h </w:instrText>
        </w:r>
        <w:r w:rsidR="00EC7E88">
          <w:fldChar w:fldCharType="separate"/>
        </w:r>
        <w:r w:rsidR="00EC7E88">
          <w:t>- 18 -</w:t>
        </w:r>
        <w:r w:rsidR="00EC7E88">
          <w:fldChar w:fldCharType="end"/>
        </w:r>
      </w:hyperlink>
    </w:p>
    <w:p w:rsidR="006A6B9C" w:rsidRDefault="000652D2">
      <w:pPr>
        <w:pStyle w:val="34"/>
        <w:tabs>
          <w:tab w:val="right" w:leader="dot" w:pos="9412"/>
        </w:tabs>
        <w:ind w:left="1120"/>
      </w:pPr>
      <w:hyperlink w:anchor="_Toc17252" w:history="1">
        <w:r w:rsidR="00EC7E88">
          <w:rPr>
            <w:rFonts w:ascii="仿宋" w:eastAsia="仿宋" w:hAnsi="仿宋" w:hint="eastAsia"/>
            <w:szCs w:val="24"/>
          </w:rPr>
          <w:t>七、关于质疑和投诉</w:t>
        </w:r>
        <w:r w:rsidR="00EC7E88">
          <w:tab/>
        </w:r>
        <w:r w:rsidR="00EC7E88">
          <w:fldChar w:fldCharType="begin"/>
        </w:r>
        <w:r w:rsidR="00EC7E88">
          <w:instrText xml:space="preserve"> PAGEREF _Toc17252 \h </w:instrText>
        </w:r>
        <w:r w:rsidR="00EC7E88">
          <w:fldChar w:fldCharType="separate"/>
        </w:r>
        <w:r w:rsidR="00EC7E88">
          <w:t>- 18 -</w:t>
        </w:r>
        <w:r w:rsidR="00EC7E88">
          <w:fldChar w:fldCharType="end"/>
        </w:r>
      </w:hyperlink>
    </w:p>
    <w:p w:rsidR="006A6B9C" w:rsidRDefault="000652D2">
      <w:pPr>
        <w:pStyle w:val="34"/>
        <w:tabs>
          <w:tab w:val="right" w:leader="dot" w:pos="9412"/>
        </w:tabs>
        <w:ind w:left="1120"/>
      </w:pPr>
      <w:hyperlink w:anchor="_Toc1989" w:history="1">
        <w:r w:rsidR="00EC7E88">
          <w:rPr>
            <w:rFonts w:ascii="仿宋" w:eastAsia="仿宋" w:hAnsi="仿宋" w:hint="eastAsia"/>
            <w:szCs w:val="24"/>
          </w:rPr>
          <w:t>七、签订合同</w:t>
        </w:r>
        <w:r w:rsidR="00EC7E88">
          <w:tab/>
        </w:r>
        <w:r w:rsidR="00EC7E88">
          <w:fldChar w:fldCharType="begin"/>
        </w:r>
        <w:r w:rsidR="00EC7E88">
          <w:instrText xml:space="preserve"> PAGEREF _Toc1989 \h </w:instrText>
        </w:r>
        <w:r w:rsidR="00EC7E88">
          <w:fldChar w:fldCharType="separate"/>
        </w:r>
        <w:r w:rsidR="00EC7E88">
          <w:t>- 20 -</w:t>
        </w:r>
        <w:r w:rsidR="00EC7E88">
          <w:fldChar w:fldCharType="end"/>
        </w:r>
      </w:hyperlink>
    </w:p>
    <w:p w:rsidR="006A6B9C" w:rsidRDefault="000652D2">
      <w:pPr>
        <w:pStyle w:val="26"/>
        <w:tabs>
          <w:tab w:val="right" w:leader="dot" w:pos="9412"/>
        </w:tabs>
        <w:ind w:left="560"/>
      </w:pPr>
      <w:hyperlink w:anchor="_Toc14185" w:history="1">
        <w:r w:rsidR="00EC7E88">
          <w:rPr>
            <w:rFonts w:ascii="仿宋" w:eastAsia="仿宋" w:hAnsi="仿宋" w:hint="eastAsia"/>
            <w:szCs w:val="30"/>
          </w:rPr>
          <w:t>第六篇  合同草案条款和格式合同</w:t>
        </w:r>
        <w:r w:rsidR="00EC7E88">
          <w:tab/>
        </w:r>
        <w:r w:rsidR="00EC7E88">
          <w:fldChar w:fldCharType="begin"/>
        </w:r>
        <w:r w:rsidR="00EC7E88">
          <w:instrText xml:space="preserve"> PAGEREF _Toc14185 \h </w:instrText>
        </w:r>
        <w:r w:rsidR="00EC7E88">
          <w:fldChar w:fldCharType="separate"/>
        </w:r>
        <w:r w:rsidR="00EC7E88">
          <w:t>- 21 -</w:t>
        </w:r>
        <w:r w:rsidR="00EC7E88">
          <w:fldChar w:fldCharType="end"/>
        </w:r>
      </w:hyperlink>
    </w:p>
    <w:p w:rsidR="006A6B9C" w:rsidRDefault="000652D2">
      <w:pPr>
        <w:pStyle w:val="26"/>
        <w:tabs>
          <w:tab w:val="right" w:leader="dot" w:pos="9412"/>
        </w:tabs>
        <w:ind w:left="560"/>
      </w:pPr>
      <w:hyperlink w:anchor="_Toc1623" w:history="1">
        <w:r w:rsidR="00EC7E88">
          <w:rPr>
            <w:rFonts w:ascii="仿宋" w:eastAsia="仿宋" w:hAnsi="仿宋" w:hint="eastAsia"/>
            <w:bCs/>
            <w:szCs w:val="30"/>
          </w:rPr>
          <w:t>第七篇  响应文件编制要求</w:t>
        </w:r>
        <w:r w:rsidR="00EC7E88">
          <w:tab/>
        </w:r>
        <w:r w:rsidR="00EC7E88">
          <w:fldChar w:fldCharType="begin"/>
        </w:r>
        <w:r w:rsidR="00EC7E88">
          <w:instrText xml:space="preserve"> PAGEREF _Toc1623 \h </w:instrText>
        </w:r>
        <w:r w:rsidR="00EC7E88">
          <w:fldChar w:fldCharType="separate"/>
        </w:r>
        <w:r w:rsidR="00EC7E88">
          <w:t>- 25 -</w:t>
        </w:r>
        <w:r w:rsidR="00EC7E88">
          <w:fldChar w:fldCharType="end"/>
        </w:r>
      </w:hyperlink>
    </w:p>
    <w:p w:rsidR="006A6B9C" w:rsidRDefault="000652D2">
      <w:pPr>
        <w:pStyle w:val="34"/>
        <w:tabs>
          <w:tab w:val="right" w:leader="dot" w:pos="9412"/>
        </w:tabs>
        <w:ind w:left="1120"/>
      </w:pPr>
      <w:hyperlink w:anchor="_Toc17263" w:history="1">
        <w:r w:rsidR="00EC7E88">
          <w:rPr>
            <w:rFonts w:ascii="仿宋" w:eastAsia="仿宋" w:hAnsi="仿宋" w:hint="eastAsia"/>
            <w:szCs w:val="24"/>
          </w:rPr>
          <w:t>一、经济部分</w:t>
        </w:r>
        <w:r w:rsidR="00EC7E88">
          <w:tab/>
        </w:r>
        <w:r w:rsidR="00EC7E88">
          <w:fldChar w:fldCharType="begin"/>
        </w:r>
        <w:r w:rsidR="00EC7E88">
          <w:instrText xml:space="preserve"> PAGEREF _Toc17263 \h </w:instrText>
        </w:r>
        <w:r w:rsidR="00EC7E88">
          <w:fldChar w:fldCharType="separate"/>
        </w:r>
        <w:r w:rsidR="00EC7E88">
          <w:t>- 26 -</w:t>
        </w:r>
        <w:r w:rsidR="00EC7E88">
          <w:fldChar w:fldCharType="end"/>
        </w:r>
      </w:hyperlink>
    </w:p>
    <w:p w:rsidR="006A6B9C" w:rsidRDefault="000652D2">
      <w:pPr>
        <w:pStyle w:val="34"/>
        <w:tabs>
          <w:tab w:val="right" w:leader="dot" w:pos="9412"/>
        </w:tabs>
        <w:ind w:left="1120"/>
      </w:pPr>
      <w:hyperlink w:anchor="_Toc1073" w:history="1">
        <w:r w:rsidR="00EC7E88">
          <w:rPr>
            <w:rFonts w:ascii="仿宋" w:eastAsia="仿宋" w:hAnsi="仿宋" w:hint="eastAsia"/>
            <w:szCs w:val="24"/>
          </w:rPr>
          <w:t>二、技术部分</w:t>
        </w:r>
        <w:r w:rsidR="00EC7E88">
          <w:tab/>
        </w:r>
        <w:r w:rsidR="00EC7E88">
          <w:fldChar w:fldCharType="begin"/>
        </w:r>
        <w:r w:rsidR="00EC7E88">
          <w:instrText xml:space="preserve"> PAGEREF _Toc1073 \h </w:instrText>
        </w:r>
        <w:r w:rsidR="00EC7E88">
          <w:fldChar w:fldCharType="separate"/>
        </w:r>
        <w:r w:rsidR="00EC7E88">
          <w:t>- 28 -</w:t>
        </w:r>
        <w:r w:rsidR="00EC7E88">
          <w:fldChar w:fldCharType="end"/>
        </w:r>
      </w:hyperlink>
    </w:p>
    <w:p w:rsidR="006A6B9C" w:rsidRDefault="000652D2">
      <w:pPr>
        <w:pStyle w:val="34"/>
        <w:tabs>
          <w:tab w:val="right" w:leader="dot" w:pos="9412"/>
        </w:tabs>
        <w:ind w:left="1120"/>
      </w:pPr>
      <w:hyperlink w:anchor="_Toc14521" w:history="1">
        <w:r w:rsidR="00EC7E88">
          <w:rPr>
            <w:rFonts w:ascii="仿宋" w:eastAsia="仿宋" w:hAnsi="仿宋" w:cs="仿宋" w:hint="eastAsia"/>
            <w:szCs w:val="24"/>
          </w:rPr>
          <w:t>三、商务部分</w:t>
        </w:r>
        <w:r w:rsidR="00EC7E88">
          <w:tab/>
        </w:r>
        <w:r w:rsidR="00EC7E88">
          <w:fldChar w:fldCharType="begin"/>
        </w:r>
        <w:r w:rsidR="00EC7E88">
          <w:instrText xml:space="preserve"> PAGEREF _Toc14521 \h </w:instrText>
        </w:r>
        <w:r w:rsidR="00EC7E88">
          <w:fldChar w:fldCharType="separate"/>
        </w:r>
        <w:r w:rsidR="00EC7E88">
          <w:t>- 30 -</w:t>
        </w:r>
        <w:r w:rsidR="00EC7E88">
          <w:fldChar w:fldCharType="end"/>
        </w:r>
      </w:hyperlink>
    </w:p>
    <w:p w:rsidR="006A6B9C" w:rsidRDefault="000652D2">
      <w:pPr>
        <w:pStyle w:val="34"/>
        <w:tabs>
          <w:tab w:val="right" w:leader="dot" w:pos="9412"/>
        </w:tabs>
        <w:ind w:left="1120"/>
      </w:pPr>
      <w:hyperlink w:anchor="_Toc23013" w:history="1">
        <w:r w:rsidR="00EC7E88">
          <w:rPr>
            <w:rFonts w:ascii="仿宋" w:eastAsia="仿宋" w:hAnsi="仿宋" w:hint="eastAsia"/>
            <w:szCs w:val="24"/>
          </w:rPr>
          <w:t>四、资格条件及其他</w:t>
        </w:r>
        <w:r w:rsidR="00EC7E88">
          <w:tab/>
        </w:r>
        <w:r w:rsidR="00EC7E88">
          <w:fldChar w:fldCharType="begin"/>
        </w:r>
        <w:r w:rsidR="00EC7E88">
          <w:instrText xml:space="preserve"> PAGEREF _Toc23013 \h </w:instrText>
        </w:r>
        <w:r w:rsidR="00EC7E88">
          <w:fldChar w:fldCharType="separate"/>
        </w:r>
        <w:r w:rsidR="00EC7E88">
          <w:t>- 32 -</w:t>
        </w:r>
        <w:r w:rsidR="00EC7E88">
          <w:fldChar w:fldCharType="end"/>
        </w:r>
      </w:hyperlink>
    </w:p>
    <w:p w:rsidR="006A6B9C" w:rsidRDefault="000652D2">
      <w:pPr>
        <w:pStyle w:val="34"/>
        <w:tabs>
          <w:tab w:val="right" w:leader="dot" w:pos="9412"/>
        </w:tabs>
        <w:ind w:left="1120"/>
      </w:pPr>
      <w:hyperlink w:anchor="_Toc4233" w:history="1">
        <w:r w:rsidR="00EC7E88">
          <w:rPr>
            <w:rFonts w:ascii="仿宋" w:eastAsia="仿宋" w:hAnsi="仿宋" w:hint="eastAsia"/>
            <w:szCs w:val="24"/>
          </w:rPr>
          <w:t>五、其他应提供的资料</w:t>
        </w:r>
        <w:r w:rsidR="00EC7E88">
          <w:tab/>
        </w:r>
        <w:r w:rsidR="00EC7E88">
          <w:fldChar w:fldCharType="begin"/>
        </w:r>
        <w:r w:rsidR="00EC7E88">
          <w:instrText xml:space="preserve"> PAGEREF _Toc4233 \h </w:instrText>
        </w:r>
        <w:r w:rsidR="00EC7E88">
          <w:fldChar w:fldCharType="separate"/>
        </w:r>
        <w:r w:rsidR="00EC7E88">
          <w:t>- 37 -</w:t>
        </w:r>
        <w:r w:rsidR="00EC7E88">
          <w:fldChar w:fldCharType="end"/>
        </w:r>
      </w:hyperlink>
    </w:p>
    <w:p w:rsidR="006A6B9C" w:rsidRDefault="00EC7E88">
      <w:pPr>
        <w:pStyle w:val="26"/>
        <w:tabs>
          <w:tab w:val="right" w:leader="dot" w:pos="9402"/>
        </w:tabs>
        <w:spacing w:line="480" w:lineRule="exact"/>
        <w:ind w:left="560"/>
        <w:jc w:val="center"/>
        <w:rPr>
          <w:rFonts w:ascii="仿宋" w:eastAsia="仿宋" w:hAnsi="仿宋"/>
          <w:color w:val="000000" w:themeColor="text1"/>
          <w:sz w:val="18"/>
          <w:szCs w:val="22"/>
        </w:rPr>
        <w:sectPr w:rsidR="006A6B9C">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r>
        <w:rPr>
          <w:rFonts w:ascii="仿宋" w:eastAsia="仿宋" w:hAnsi="仿宋" w:hint="eastAsia"/>
          <w:color w:val="000000" w:themeColor="text1"/>
          <w:szCs w:val="24"/>
        </w:rPr>
        <w:fldChar w:fldCharType="end"/>
      </w:r>
      <w:bookmarkStart w:id="0" w:name="_Toc11641050"/>
      <w:bookmarkStart w:id="1" w:name="_Toc12789052"/>
    </w:p>
    <w:p w:rsidR="006A6B9C" w:rsidRDefault="00EC7E88">
      <w:pPr>
        <w:pStyle w:val="23"/>
        <w:spacing w:before="0" w:after="0" w:line="360" w:lineRule="auto"/>
        <w:jc w:val="center"/>
        <w:rPr>
          <w:rFonts w:ascii="仿宋" w:eastAsia="仿宋" w:hAnsi="仿宋"/>
          <w:b w:val="0"/>
          <w:color w:val="000000" w:themeColor="text1"/>
          <w:sz w:val="36"/>
          <w:szCs w:val="30"/>
        </w:rPr>
      </w:pPr>
      <w:bookmarkStart w:id="2" w:name="_Toc1757"/>
      <w:bookmarkStart w:id="3" w:name="_Toc16094"/>
      <w:r>
        <w:rPr>
          <w:rFonts w:ascii="仿宋" w:eastAsia="仿宋" w:hAnsi="仿宋" w:hint="eastAsia"/>
          <w:b w:val="0"/>
          <w:color w:val="000000" w:themeColor="text1"/>
          <w:sz w:val="36"/>
          <w:szCs w:val="30"/>
        </w:rPr>
        <w:lastRenderedPageBreak/>
        <w:t>第一篇  采购邀请书</w:t>
      </w:r>
      <w:bookmarkEnd w:id="0"/>
      <w:bookmarkEnd w:id="1"/>
      <w:bookmarkEnd w:id="2"/>
      <w:bookmarkEnd w:id="3"/>
    </w:p>
    <w:p w:rsidR="006A6B9C" w:rsidRDefault="00EC7E88">
      <w:pPr>
        <w:snapToGrid w:val="0"/>
        <w:spacing w:line="360" w:lineRule="auto"/>
        <w:ind w:firstLineChars="200" w:firstLine="480"/>
        <w:rPr>
          <w:rFonts w:ascii="仿宋" w:eastAsia="仿宋" w:hAnsi="仿宋"/>
          <w:color w:val="000000" w:themeColor="text1"/>
          <w:sz w:val="24"/>
          <w:szCs w:val="24"/>
        </w:rPr>
      </w:pPr>
      <w:proofErr w:type="gramStart"/>
      <w:r>
        <w:rPr>
          <w:rFonts w:ascii="仿宋" w:eastAsia="仿宋" w:hAnsi="仿宋" w:hint="eastAsia"/>
          <w:color w:val="000000" w:themeColor="text1"/>
          <w:sz w:val="24"/>
          <w:szCs w:val="24"/>
        </w:rPr>
        <w:t>重庆千策招标</w:t>
      </w:r>
      <w:proofErr w:type="gramEnd"/>
      <w:r>
        <w:rPr>
          <w:rFonts w:ascii="仿宋" w:eastAsia="仿宋" w:hAnsi="仿宋" w:hint="eastAsia"/>
          <w:color w:val="000000" w:themeColor="text1"/>
          <w:sz w:val="24"/>
          <w:szCs w:val="24"/>
        </w:rPr>
        <w:t>代理有限公司（以下简称：采购代理机构）接受重庆市森林病虫防治检疫站</w:t>
      </w:r>
      <w:r>
        <w:rPr>
          <w:rFonts w:ascii="仿宋" w:eastAsia="仿宋" w:hAnsi="仿宋" w:hint="eastAsia"/>
          <w:color w:val="000000"/>
          <w:sz w:val="24"/>
          <w:szCs w:val="24"/>
        </w:rPr>
        <w:t>（以下简称：采购人）</w:t>
      </w:r>
      <w:r>
        <w:rPr>
          <w:rFonts w:ascii="仿宋" w:eastAsia="仿宋" w:hAnsi="仿宋" w:hint="eastAsia"/>
          <w:color w:val="000000" w:themeColor="text1"/>
          <w:sz w:val="24"/>
          <w:szCs w:val="24"/>
        </w:rPr>
        <w:t>的委托，对</w:t>
      </w:r>
      <w:r w:rsidR="004D6D5C">
        <w:rPr>
          <w:rFonts w:ascii="仿宋" w:eastAsia="仿宋" w:hAnsi="仿宋" w:hint="eastAsia"/>
          <w:color w:val="000000" w:themeColor="text1"/>
          <w:sz w:val="24"/>
          <w:szCs w:val="24"/>
          <w:u w:val="single"/>
        </w:rPr>
        <w:t>重庆市松材线虫病</w:t>
      </w:r>
      <w:r w:rsidR="00E80582">
        <w:rPr>
          <w:rFonts w:ascii="仿宋" w:eastAsia="仿宋" w:hAnsi="仿宋" w:hint="eastAsia"/>
          <w:color w:val="000000" w:themeColor="text1"/>
          <w:sz w:val="24"/>
          <w:szCs w:val="24"/>
          <w:u w:val="single"/>
        </w:rPr>
        <w:t>等林业有害生物</w:t>
      </w:r>
      <w:r w:rsidR="004D6D5C">
        <w:rPr>
          <w:rFonts w:ascii="仿宋" w:eastAsia="仿宋" w:hAnsi="仿宋" w:hint="eastAsia"/>
          <w:color w:val="000000" w:themeColor="text1"/>
          <w:sz w:val="24"/>
          <w:szCs w:val="24"/>
          <w:u w:val="single"/>
        </w:rPr>
        <w:t>防治</w:t>
      </w:r>
      <w:r>
        <w:rPr>
          <w:rFonts w:ascii="仿宋" w:eastAsia="仿宋" w:hAnsi="仿宋" w:hint="eastAsia"/>
          <w:color w:val="000000" w:themeColor="text1"/>
          <w:sz w:val="24"/>
          <w:szCs w:val="24"/>
          <w:u w:val="single"/>
        </w:rPr>
        <w:t>资金</w:t>
      </w:r>
      <w:r w:rsidR="007310F2">
        <w:rPr>
          <w:rFonts w:ascii="仿宋" w:eastAsia="仿宋" w:hAnsi="仿宋" w:hint="eastAsia"/>
          <w:color w:val="000000" w:themeColor="text1"/>
          <w:sz w:val="24"/>
          <w:szCs w:val="24"/>
          <w:u w:val="single"/>
        </w:rPr>
        <w:t>专项检查</w:t>
      </w:r>
      <w:r>
        <w:rPr>
          <w:rFonts w:ascii="仿宋" w:eastAsia="仿宋" w:hAnsi="仿宋" w:hint="eastAsia"/>
          <w:color w:val="000000" w:themeColor="text1"/>
          <w:sz w:val="24"/>
          <w:szCs w:val="24"/>
          <w:u w:val="single"/>
        </w:rPr>
        <w:t>服务</w:t>
      </w:r>
      <w:r>
        <w:rPr>
          <w:rFonts w:ascii="仿宋" w:eastAsia="仿宋" w:hAnsi="仿宋" w:hint="eastAsia"/>
          <w:color w:val="000000" w:themeColor="text1"/>
          <w:sz w:val="24"/>
          <w:szCs w:val="24"/>
        </w:rPr>
        <w:t>进行网上竞采。欢迎有资格的供应商前来参与网上竞采。</w:t>
      </w:r>
    </w:p>
    <w:p w:rsidR="006A6B9C" w:rsidRDefault="00EC7E88">
      <w:pPr>
        <w:pStyle w:val="3"/>
        <w:spacing w:before="0" w:after="0" w:line="360" w:lineRule="auto"/>
        <w:rPr>
          <w:rFonts w:ascii="仿宋" w:eastAsia="仿宋" w:hAnsi="仿宋"/>
          <w:sz w:val="24"/>
          <w:szCs w:val="24"/>
        </w:rPr>
      </w:pPr>
      <w:bookmarkStart w:id="4" w:name="_Toc22851"/>
      <w:bookmarkStart w:id="5" w:name="_Toc313893526"/>
      <w:bookmarkStart w:id="6" w:name="_Toc31575"/>
      <w:bookmarkStart w:id="7" w:name="_Toc317775175"/>
      <w:r>
        <w:rPr>
          <w:rFonts w:ascii="仿宋" w:eastAsia="仿宋" w:hAnsi="仿宋" w:hint="eastAsia"/>
          <w:sz w:val="24"/>
          <w:szCs w:val="24"/>
        </w:rPr>
        <w:t>一、</w:t>
      </w:r>
      <w:proofErr w:type="gramStart"/>
      <w:r>
        <w:rPr>
          <w:rFonts w:ascii="仿宋" w:eastAsia="仿宋" w:hAnsi="仿宋" w:hint="eastAsia"/>
          <w:sz w:val="24"/>
          <w:szCs w:val="24"/>
        </w:rPr>
        <w:t>网上竞采内容</w:t>
      </w:r>
      <w:bookmarkEnd w:id="4"/>
      <w:bookmarkEnd w:id="5"/>
      <w:bookmarkEnd w:id="6"/>
      <w:bookmarkEnd w:id="7"/>
      <w:proofErr w:type="gramEnd"/>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4"/>
        <w:gridCol w:w="1867"/>
        <w:gridCol w:w="1987"/>
        <w:gridCol w:w="1517"/>
      </w:tblGrid>
      <w:tr w:rsidR="006A6B9C">
        <w:trPr>
          <w:trHeight w:val="932"/>
          <w:jc w:val="center"/>
        </w:trPr>
        <w:tc>
          <w:tcPr>
            <w:tcW w:w="3784" w:type="dxa"/>
            <w:tcBorders>
              <w:top w:val="single" w:sz="4" w:space="0" w:color="auto"/>
              <w:left w:val="single" w:sz="4" w:space="0" w:color="auto"/>
              <w:right w:val="single" w:sz="4" w:space="0" w:color="auto"/>
            </w:tcBorders>
            <w:vAlign w:val="center"/>
          </w:tcPr>
          <w:p w:rsidR="006A6B9C" w:rsidRDefault="00EC7E88">
            <w:pPr>
              <w:jc w:val="center"/>
              <w:rPr>
                <w:rFonts w:ascii="仿宋" w:eastAsia="仿宋" w:cs="宋体"/>
                <w:b/>
                <w:bCs/>
                <w:kern w:val="0"/>
                <w:sz w:val="24"/>
                <w:szCs w:val="24"/>
              </w:rPr>
            </w:pPr>
            <w:bookmarkStart w:id="8" w:name="_Toc373860293"/>
            <w:bookmarkStart w:id="9" w:name="_Toc317775178"/>
            <w:r>
              <w:rPr>
                <w:rFonts w:ascii="仿宋" w:eastAsia="仿宋" w:cs="宋体" w:hint="eastAsia"/>
                <w:b/>
                <w:bCs/>
                <w:kern w:val="0"/>
                <w:sz w:val="24"/>
                <w:szCs w:val="24"/>
              </w:rPr>
              <w:t>采购项目名称</w:t>
            </w:r>
          </w:p>
        </w:tc>
        <w:tc>
          <w:tcPr>
            <w:tcW w:w="1867" w:type="dxa"/>
            <w:tcBorders>
              <w:top w:val="single" w:sz="4" w:space="0" w:color="auto"/>
              <w:left w:val="single" w:sz="4" w:space="0" w:color="auto"/>
              <w:right w:val="single" w:sz="4" w:space="0" w:color="auto"/>
            </w:tcBorders>
            <w:vAlign w:val="center"/>
          </w:tcPr>
          <w:p w:rsidR="006A6B9C" w:rsidRDefault="00EC7E88">
            <w:pPr>
              <w:jc w:val="center"/>
              <w:rPr>
                <w:rFonts w:ascii="仿宋" w:eastAsia="仿宋" w:cs="宋体"/>
                <w:b/>
                <w:bCs/>
                <w:kern w:val="0"/>
                <w:sz w:val="24"/>
                <w:szCs w:val="24"/>
              </w:rPr>
            </w:pPr>
            <w:r>
              <w:rPr>
                <w:rFonts w:ascii="仿宋" w:eastAsia="仿宋" w:cs="宋体" w:hint="eastAsia"/>
                <w:b/>
                <w:bCs/>
                <w:kern w:val="0"/>
                <w:sz w:val="24"/>
                <w:szCs w:val="24"/>
              </w:rPr>
              <w:t>最高限价</w:t>
            </w:r>
          </w:p>
          <w:p w:rsidR="006A6B9C" w:rsidRDefault="00EC7E88">
            <w:pPr>
              <w:jc w:val="center"/>
              <w:rPr>
                <w:rFonts w:ascii="仿宋" w:eastAsia="仿宋" w:cs="宋体"/>
                <w:b/>
                <w:bCs/>
                <w:kern w:val="0"/>
                <w:sz w:val="24"/>
                <w:szCs w:val="24"/>
              </w:rPr>
            </w:pPr>
            <w:r>
              <w:rPr>
                <w:rFonts w:ascii="仿宋" w:eastAsia="仿宋" w:cs="宋体" w:hint="eastAsia"/>
                <w:b/>
                <w:bCs/>
                <w:kern w:val="0"/>
                <w:sz w:val="24"/>
                <w:szCs w:val="24"/>
              </w:rPr>
              <w:t>（万元）</w:t>
            </w:r>
          </w:p>
        </w:tc>
        <w:tc>
          <w:tcPr>
            <w:tcW w:w="1987" w:type="dxa"/>
            <w:tcBorders>
              <w:top w:val="single" w:sz="4" w:space="0" w:color="auto"/>
              <w:left w:val="single" w:sz="4" w:space="0" w:color="auto"/>
              <w:right w:val="single" w:sz="4" w:space="0" w:color="auto"/>
            </w:tcBorders>
            <w:vAlign w:val="center"/>
          </w:tcPr>
          <w:p w:rsidR="006A6B9C" w:rsidRDefault="00EC7E88">
            <w:pPr>
              <w:jc w:val="center"/>
              <w:rPr>
                <w:rFonts w:ascii="仿宋" w:eastAsia="仿宋" w:cs="宋体"/>
                <w:b/>
                <w:bCs/>
                <w:kern w:val="0"/>
                <w:sz w:val="24"/>
                <w:szCs w:val="24"/>
              </w:rPr>
            </w:pPr>
            <w:r>
              <w:rPr>
                <w:rFonts w:ascii="仿宋" w:eastAsia="仿宋" w:cs="宋体" w:hint="eastAsia"/>
                <w:b/>
                <w:bCs/>
                <w:kern w:val="0"/>
                <w:sz w:val="24"/>
                <w:szCs w:val="24"/>
              </w:rPr>
              <w:t>成交供应商数量（名）</w:t>
            </w:r>
          </w:p>
        </w:tc>
        <w:tc>
          <w:tcPr>
            <w:tcW w:w="1517" w:type="dxa"/>
            <w:tcBorders>
              <w:top w:val="single" w:sz="4" w:space="0" w:color="auto"/>
              <w:left w:val="single" w:sz="4" w:space="0" w:color="auto"/>
              <w:right w:val="single" w:sz="4" w:space="0" w:color="auto"/>
            </w:tcBorders>
            <w:vAlign w:val="center"/>
          </w:tcPr>
          <w:p w:rsidR="006A6B9C" w:rsidRDefault="00EC7E88">
            <w:pPr>
              <w:jc w:val="center"/>
              <w:rPr>
                <w:rFonts w:ascii="仿宋" w:eastAsia="仿宋" w:cs="宋体"/>
                <w:b/>
                <w:bCs/>
                <w:kern w:val="0"/>
                <w:sz w:val="24"/>
                <w:szCs w:val="24"/>
              </w:rPr>
            </w:pPr>
            <w:r>
              <w:rPr>
                <w:rFonts w:ascii="仿宋" w:eastAsia="仿宋" w:cs="宋体" w:hint="eastAsia"/>
                <w:b/>
                <w:bCs/>
                <w:kern w:val="0"/>
                <w:sz w:val="24"/>
                <w:szCs w:val="24"/>
              </w:rPr>
              <w:t>备注</w:t>
            </w:r>
          </w:p>
        </w:tc>
      </w:tr>
      <w:tr w:rsidR="006A6B9C">
        <w:trPr>
          <w:trHeight w:val="862"/>
          <w:jc w:val="center"/>
        </w:trPr>
        <w:tc>
          <w:tcPr>
            <w:tcW w:w="3784" w:type="dxa"/>
            <w:tcBorders>
              <w:top w:val="single" w:sz="4" w:space="0" w:color="auto"/>
              <w:left w:val="single" w:sz="4" w:space="0" w:color="auto"/>
              <w:bottom w:val="single" w:sz="4" w:space="0" w:color="auto"/>
              <w:right w:val="single" w:sz="4" w:space="0" w:color="auto"/>
            </w:tcBorders>
            <w:vAlign w:val="center"/>
          </w:tcPr>
          <w:p w:rsidR="006A6B9C" w:rsidRDefault="004D6D5C">
            <w:pPr>
              <w:pStyle w:val="Affff2"/>
              <w:framePr w:wrap="auto" w:yAlign="inline"/>
              <w:jc w:val="center"/>
              <w:rPr>
                <w:rFonts w:ascii="仿宋" w:eastAsia="仿宋" w:hAnsi="仿宋" w:cs="仿宋"/>
                <w:bCs/>
                <w:color w:val="auto"/>
                <w:sz w:val="24"/>
                <w:szCs w:val="24"/>
              </w:rPr>
            </w:pPr>
            <w:bookmarkStart w:id="10" w:name="_Hlk344477914"/>
            <w:r>
              <w:rPr>
                <w:rFonts w:ascii="仿宋" w:eastAsia="仿宋" w:hAnsi="仿宋" w:cs="仿宋" w:hint="eastAsia"/>
                <w:bCs/>
                <w:color w:val="auto"/>
                <w:sz w:val="24"/>
                <w:szCs w:val="24"/>
              </w:rPr>
              <w:t>重庆市松材线虫病</w:t>
            </w:r>
            <w:r w:rsidR="00E80582">
              <w:rPr>
                <w:rFonts w:ascii="仿宋" w:eastAsia="仿宋" w:hAnsi="仿宋" w:cs="仿宋" w:hint="eastAsia"/>
                <w:bCs/>
                <w:color w:val="auto"/>
                <w:sz w:val="24"/>
                <w:szCs w:val="24"/>
              </w:rPr>
              <w:t>等林业有害生物</w:t>
            </w:r>
            <w:r>
              <w:rPr>
                <w:rFonts w:ascii="仿宋" w:eastAsia="仿宋" w:hAnsi="仿宋" w:cs="仿宋" w:hint="eastAsia"/>
                <w:bCs/>
                <w:color w:val="auto"/>
                <w:sz w:val="24"/>
                <w:szCs w:val="24"/>
              </w:rPr>
              <w:t>防治</w:t>
            </w:r>
            <w:r w:rsidR="00EC7E88">
              <w:rPr>
                <w:rFonts w:ascii="仿宋" w:eastAsia="仿宋" w:hAnsi="仿宋" w:cs="仿宋" w:hint="eastAsia"/>
                <w:bCs/>
                <w:color w:val="auto"/>
                <w:sz w:val="24"/>
                <w:szCs w:val="24"/>
              </w:rPr>
              <w:t>资金</w:t>
            </w:r>
            <w:r w:rsidR="007310F2">
              <w:rPr>
                <w:rFonts w:ascii="仿宋" w:eastAsia="仿宋" w:hAnsi="仿宋" w:cs="仿宋" w:hint="eastAsia"/>
                <w:bCs/>
                <w:color w:val="auto"/>
                <w:sz w:val="24"/>
                <w:szCs w:val="24"/>
              </w:rPr>
              <w:t>专项检查</w:t>
            </w:r>
            <w:r w:rsidR="00EC7E88">
              <w:rPr>
                <w:rFonts w:ascii="仿宋" w:eastAsia="仿宋" w:hAnsi="仿宋" w:cs="仿宋" w:hint="eastAsia"/>
                <w:bCs/>
                <w:color w:val="auto"/>
                <w:sz w:val="24"/>
                <w:szCs w:val="24"/>
              </w:rPr>
              <w:t>服务</w:t>
            </w:r>
          </w:p>
        </w:tc>
        <w:tc>
          <w:tcPr>
            <w:tcW w:w="1867" w:type="dxa"/>
            <w:tcBorders>
              <w:top w:val="single" w:sz="4" w:space="0" w:color="auto"/>
              <w:left w:val="single" w:sz="4" w:space="0" w:color="auto"/>
              <w:bottom w:val="single" w:sz="4" w:space="0" w:color="auto"/>
              <w:right w:val="single" w:sz="4" w:space="0" w:color="auto"/>
            </w:tcBorders>
            <w:vAlign w:val="center"/>
          </w:tcPr>
          <w:p w:rsidR="006A6B9C" w:rsidRDefault="00EC7E88">
            <w:pPr>
              <w:pStyle w:val="Affff2"/>
              <w:framePr w:wrap="auto" w:yAlign="inline"/>
              <w:jc w:val="center"/>
              <w:rPr>
                <w:rFonts w:ascii="仿宋" w:eastAsia="仿宋" w:hAnsi="仿宋" w:cs="仿宋"/>
                <w:bCs/>
                <w:color w:val="auto"/>
                <w:sz w:val="24"/>
                <w:szCs w:val="24"/>
              </w:rPr>
            </w:pPr>
            <w:r>
              <w:rPr>
                <w:rFonts w:ascii="仿宋" w:eastAsia="仿宋" w:hAnsi="仿宋" w:cs="仿宋" w:hint="eastAsia"/>
                <w:bCs/>
                <w:color w:val="auto"/>
                <w:sz w:val="24"/>
                <w:szCs w:val="24"/>
              </w:rPr>
              <w:t>49.9</w:t>
            </w:r>
          </w:p>
        </w:tc>
        <w:tc>
          <w:tcPr>
            <w:tcW w:w="1987" w:type="dxa"/>
            <w:tcBorders>
              <w:top w:val="single" w:sz="4" w:space="0" w:color="auto"/>
              <w:left w:val="single" w:sz="4" w:space="0" w:color="auto"/>
              <w:right w:val="single" w:sz="4" w:space="0" w:color="auto"/>
            </w:tcBorders>
            <w:vAlign w:val="center"/>
          </w:tcPr>
          <w:p w:rsidR="006A6B9C" w:rsidRDefault="00EC7E88">
            <w:pPr>
              <w:pStyle w:val="Affff2"/>
              <w:framePr w:wrap="auto" w:yAlign="inline"/>
              <w:jc w:val="center"/>
              <w:rPr>
                <w:rFonts w:ascii="仿宋" w:eastAsia="仿宋" w:hAnsi="仿宋" w:cs="仿宋"/>
                <w:bCs/>
                <w:color w:val="auto"/>
                <w:sz w:val="24"/>
                <w:szCs w:val="24"/>
              </w:rPr>
            </w:pPr>
            <w:r>
              <w:rPr>
                <w:rFonts w:ascii="仿宋" w:eastAsia="仿宋" w:hAnsi="仿宋" w:cs="仿宋" w:hint="eastAsia"/>
                <w:bCs/>
                <w:color w:val="auto"/>
                <w:sz w:val="24"/>
                <w:szCs w:val="24"/>
              </w:rPr>
              <w:t>1</w:t>
            </w:r>
          </w:p>
        </w:tc>
        <w:tc>
          <w:tcPr>
            <w:tcW w:w="1517" w:type="dxa"/>
            <w:tcBorders>
              <w:top w:val="single" w:sz="4" w:space="0" w:color="auto"/>
              <w:left w:val="single" w:sz="4" w:space="0" w:color="auto"/>
              <w:right w:val="single" w:sz="4" w:space="0" w:color="auto"/>
            </w:tcBorders>
            <w:vAlign w:val="center"/>
          </w:tcPr>
          <w:p w:rsidR="006A6B9C" w:rsidRDefault="00EC7E88">
            <w:pPr>
              <w:pStyle w:val="Affff2"/>
              <w:framePr w:wrap="auto" w:yAlign="inline"/>
              <w:jc w:val="center"/>
              <w:rPr>
                <w:rFonts w:ascii="仿宋" w:eastAsia="仿宋" w:hAnsi="仿宋" w:cs="仿宋"/>
                <w:bCs/>
                <w:color w:val="auto"/>
                <w:sz w:val="24"/>
                <w:szCs w:val="24"/>
              </w:rPr>
            </w:pPr>
            <w:r>
              <w:rPr>
                <w:rFonts w:ascii="仿宋" w:eastAsia="仿宋" w:hAnsi="仿宋" w:cs="仿宋" w:hint="eastAsia"/>
                <w:bCs/>
                <w:color w:val="auto"/>
                <w:sz w:val="24"/>
                <w:szCs w:val="24"/>
              </w:rPr>
              <w:t>无</w:t>
            </w:r>
          </w:p>
        </w:tc>
      </w:tr>
    </w:tbl>
    <w:p w:rsidR="006A6B9C" w:rsidRDefault="00EC7E88">
      <w:pPr>
        <w:pStyle w:val="3"/>
        <w:spacing w:before="0" w:after="0" w:line="360" w:lineRule="auto"/>
        <w:rPr>
          <w:rFonts w:ascii="仿宋" w:eastAsia="仿宋" w:hAnsi="仿宋"/>
          <w:sz w:val="24"/>
          <w:szCs w:val="24"/>
        </w:rPr>
      </w:pPr>
      <w:bookmarkStart w:id="11" w:name="_Toc28115"/>
      <w:bookmarkStart w:id="12" w:name="_Toc11500"/>
      <w:bookmarkEnd w:id="10"/>
      <w:r>
        <w:rPr>
          <w:rFonts w:ascii="仿宋" w:eastAsia="仿宋" w:hAnsi="仿宋" w:hint="eastAsia"/>
          <w:sz w:val="24"/>
          <w:szCs w:val="24"/>
        </w:rPr>
        <w:t>二、资金来源</w:t>
      </w:r>
      <w:bookmarkEnd w:id="11"/>
      <w:bookmarkEnd w:id="12"/>
    </w:p>
    <w:p w:rsidR="006A6B9C" w:rsidRDefault="00EC7E88">
      <w:pPr>
        <w:spacing w:line="360" w:lineRule="auto"/>
        <w:ind w:firstLineChars="200" w:firstLine="480"/>
        <w:rPr>
          <w:rFonts w:ascii="仿宋" w:eastAsia="仿宋" w:hAnsi="仿宋"/>
          <w:sz w:val="24"/>
          <w:szCs w:val="24"/>
        </w:rPr>
      </w:pPr>
      <w:r>
        <w:rPr>
          <w:rFonts w:ascii="仿宋" w:eastAsia="仿宋" w:hint="eastAsia"/>
          <w:sz w:val="24"/>
          <w:szCs w:val="24"/>
        </w:rPr>
        <w:t>财政预算资金，预算金额49.9万元。</w:t>
      </w:r>
    </w:p>
    <w:p w:rsidR="006A6B9C" w:rsidRDefault="00EC7E88">
      <w:pPr>
        <w:pStyle w:val="3"/>
        <w:spacing w:before="0" w:after="0" w:line="360" w:lineRule="auto"/>
        <w:rPr>
          <w:rFonts w:ascii="仿宋" w:eastAsia="仿宋" w:hAnsi="仿宋"/>
          <w:color w:val="000000" w:themeColor="text1"/>
          <w:sz w:val="24"/>
          <w:szCs w:val="24"/>
        </w:rPr>
      </w:pPr>
      <w:bookmarkStart w:id="13" w:name="_Toc15957"/>
      <w:bookmarkStart w:id="14" w:name="_Toc22161"/>
      <w:r>
        <w:rPr>
          <w:rFonts w:ascii="仿宋" w:eastAsia="仿宋" w:hAnsi="仿宋" w:hint="eastAsia"/>
          <w:color w:val="000000" w:themeColor="text1"/>
          <w:sz w:val="24"/>
          <w:szCs w:val="24"/>
        </w:rPr>
        <w:t>三、供应商资格条件</w:t>
      </w:r>
      <w:bookmarkEnd w:id="13"/>
      <w:bookmarkEnd w:id="14"/>
    </w:p>
    <w:p w:rsidR="006A6B9C" w:rsidRDefault="00EC7E88">
      <w:pPr>
        <w:snapToGrid w:val="0"/>
        <w:spacing w:line="360" w:lineRule="auto"/>
        <w:ind w:firstLineChars="200" w:firstLine="480"/>
        <w:rPr>
          <w:rFonts w:ascii="仿宋" w:eastAsia="仿宋" w:hAnsi="仿宋"/>
          <w:sz w:val="24"/>
          <w:szCs w:val="24"/>
        </w:rPr>
      </w:pPr>
      <w:bookmarkStart w:id="15" w:name="_Toc13803"/>
      <w:r>
        <w:rPr>
          <w:rFonts w:ascii="仿宋" w:eastAsia="仿宋" w:hAnsi="仿宋" w:hint="eastAsia"/>
          <w:sz w:val="24"/>
          <w:szCs w:val="24"/>
        </w:rPr>
        <w:t>（一）满足《中华人民共和国政府采购法》第二十二条规定。</w:t>
      </w:r>
    </w:p>
    <w:p w:rsidR="006A6B9C" w:rsidRDefault="00EC7E88">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（二）本项目的特定资格要求：</w:t>
      </w:r>
    </w:p>
    <w:p w:rsidR="006A6B9C" w:rsidRDefault="00EC7E88">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1.供应商应具备行业主管部门颁发的会计师事务所执业证书，提供证书复印件。</w:t>
      </w:r>
    </w:p>
    <w:p w:rsidR="006A6B9C" w:rsidRDefault="00EC7E88">
      <w:pPr>
        <w:snapToGrid w:val="0"/>
        <w:spacing w:line="360" w:lineRule="auto"/>
        <w:ind w:firstLineChars="200" w:firstLine="480"/>
      </w:pPr>
      <w:r>
        <w:rPr>
          <w:rFonts w:ascii="仿宋" w:eastAsia="仿宋" w:hAnsi="仿宋" w:hint="eastAsia"/>
          <w:sz w:val="24"/>
          <w:szCs w:val="24"/>
        </w:rPr>
        <w:t>2.供应商</w:t>
      </w:r>
      <w:r w:rsidRPr="00DC4FC6">
        <w:rPr>
          <w:rFonts w:ascii="仿宋" w:eastAsia="仿宋" w:hAnsi="仿宋" w:hint="eastAsia"/>
          <w:sz w:val="24"/>
          <w:szCs w:val="24"/>
        </w:rPr>
        <w:t>若为分支机构的，必须取得总公司（总所）的授权书，且总公司（总所）仅能授权一家分支机构</w:t>
      </w:r>
      <w:r w:rsidR="00DC4FC6" w:rsidRPr="00DC4FC6">
        <w:rPr>
          <w:rFonts w:ascii="仿宋" w:eastAsia="仿宋" w:hAnsi="仿宋" w:hint="eastAsia"/>
          <w:sz w:val="24"/>
          <w:szCs w:val="24"/>
        </w:rPr>
        <w:t>竞采</w:t>
      </w:r>
      <w:r>
        <w:rPr>
          <w:rFonts w:ascii="仿宋" w:eastAsia="仿宋" w:hAnsi="仿宋" w:hint="eastAsia"/>
          <w:sz w:val="24"/>
          <w:szCs w:val="24"/>
        </w:rPr>
        <w:t>，提供总公司（总所）的授权书复印件。</w:t>
      </w:r>
    </w:p>
    <w:p w:rsidR="006A6B9C" w:rsidRDefault="00EC7E88">
      <w:pPr>
        <w:pStyle w:val="3"/>
        <w:spacing w:before="0" w:after="0" w:line="360" w:lineRule="auto"/>
        <w:rPr>
          <w:rFonts w:ascii="仿宋" w:eastAsia="仿宋" w:hAnsi="仿宋"/>
          <w:color w:val="000000" w:themeColor="text1"/>
          <w:sz w:val="24"/>
          <w:szCs w:val="24"/>
        </w:rPr>
      </w:pPr>
      <w:bookmarkStart w:id="16" w:name="_Toc7208"/>
      <w:r>
        <w:rPr>
          <w:rFonts w:ascii="仿宋" w:eastAsia="仿宋" w:hAnsi="仿宋" w:hint="eastAsia"/>
          <w:color w:val="000000" w:themeColor="text1"/>
          <w:sz w:val="24"/>
          <w:szCs w:val="24"/>
        </w:rPr>
        <w:t>四、采购有关说明</w:t>
      </w:r>
      <w:bookmarkEnd w:id="8"/>
      <w:bookmarkEnd w:id="15"/>
      <w:bookmarkEnd w:id="16"/>
    </w:p>
    <w:p w:rsidR="006A6B9C" w:rsidRDefault="00EC7E88">
      <w:pPr>
        <w:spacing w:line="360" w:lineRule="auto"/>
        <w:ind w:firstLineChars="200" w:firstLine="480"/>
        <w:rPr>
          <w:rFonts w:ascii="仿宋" w:eastAsia="仿宋" w:hAnsi="仿宋"/>
          <w:color w:val="000000" w:themeColor="text1"/>
          <w:sz w:val="24"/>
          <w:szCs w:val="24"/>
        </w:rPr>
      </w:pPr>
      <w:bookmarkStart w:id="17" w:name="_Toc373860294"/>
      <w:r>
        <w:rPr>
          <w:rFonts w:ascii="仿宋" w:eastAsia="仿宋" w:hAnsi="仿宋" w:hint="eastAsia"/>
          <w:color w:val="000000" w:themeColor="text1"/>
          <w:sz w:val="24"/>
          <w:szCs w:val="24"/>
        </w:rPr>
        <w:t>（</w:t>
      </w:r>
      <w:r>
        <w:rPr>
          <w:rFonts w:ascii="仿宋" w:eastAsia="仿宋" w:hAnsi="仿宋" w:cs="仿宋" w:hint="eastAsia"/>
          <w:color w:val="000000" w:themeColor="text1"/>
          <w:sz w:val="24"/>
          <w:szCs w:val="24"/>
        </w:rPr>
        <w:t>一）供应商应通过重庆市政府采购网（</w:t>
      </w:r>
      <w:hyperlink r:id="rId13" w:history="1">
        <w:r>
          <w:rPr>
            <w:rFonts w:ascii="仿宋" w:eastAsia="仿宋" w:hAnsi="仿宋" w:cs="仿宋" w:hint="eastAsia"/>
            <w:color w:val="000000" w:themeColor="text1"/>
            <w:sz w:val="24"/>
            <w:szCs w:val="24"/>
          </w:rPr>
          <w:t>www.ccgp-chongqing.gov.cn</w:t>
        </w:r>
      </w:hyperlink>
      <w:r>
        <w:rPr>
          <w:rFonts w:ascii="仿宋" w:eastAsia="仿宋" w:hAnsi="仿宋" w:cs="仿宋" w:hint="eastAsia"/>
          <w:color w:val="000000" w:themeColor="text1"/>
          <w:sz w:val="24"/>
          <w:szCs w:val="24"/>
        </w:rPr>
        <w:t>）登记加入“重庆市政府采购供应商库”。</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（二）凡有意参加采购的供应商，请在重庆市政府采购云平台.</w:t>
      </w:r>
      <w:proofErr w:type="gramStart"/>
      <w:r>
        <w:rPr>
          <w:rFonts w:ascii="仿宋" w:eastAsia="仿宋" w:hAnsi="仿宋" w:hint="eastAsia"/>
          <w:color w:val="000000" w:themeColor="text1"/>
          <w:sz w:val="24"/>
          <w:szCs w:val="24"/>
        </w:rPr>
        <w:t>网上竞采中心</w:t>
      </w:r>
      <w:proofErr w:type="gramEnd"/>
      <w:r>
        <w:rPr>
          <w:rFonts w:ascii="仿宋" w:eastAsia="仿宋" w:hAnsi="仿宋" w:hint="eastAsia"/>
          <w:color w:val="000000" w:themeColor="text1"/>
          <w:sz w:val="24"/>
          <w:szCs w:val="24"/>
        </w:rPr>
        <w:t>（https://xj.ccgp-chongqing.gov.cn/ge/）网上下载本项目网上</w:t>
      </w:r>
      <w:proofErr w:type="gramStart"/>
      <w:r>
        <w:rPr>
          <w:rFonts w:ascii="仿宋" w:eastAsia="仿宋" w:hAnsi="仿宋" w:hint="eastAsia"/>
          <w:color w:val="000000" w:themeColor="text1"/>
          <w:sz w:val="24"/>
          <w:szCs w:val="24"/>
        </w:rPr>
        <w:t>竞采文件</w:t>
      </w:r>
      <w:proofErr w:type="gramEnd"/>
      <w:r>
        <w:rPr>
          <w:rFonts w:ascii="仿宋" w:eastAsia="仿宋" w:hAnsi="仿宋" w:hint="eastAsia"/>
          <w:color w:val="000000" w:themeColor="text1"/>
          <w:sz w:val="24"/>
          <w:szCs w:val="24"/>
        </w:rPr>
        <w:t>以及补遗等采购前公布的所有项目资料，无论供应商下载与否，均视为已知晓所有采购实质性要求内容。</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（三）线上报价</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1.线上报价时间：按本项目网上公告规定的报价截止时间为准。</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2.线上报价要求：按本项目规定的时间在重庆市政府采购云平台</w:t>
      </w:r>
      <w:r>
        <w:rPr>
          <w:rFonts w:ascii="仿宋" w:eastAsia="仿宋" w:hAnsi="仿宋"/>
          <w:color w:val="000000" w:themeColor="text1"/>
          <w:sz w:val="24"/>
          <w:szCs w:val="24"/>
        </w:rPr>
        <w:t>.</w:t>
      </w:r>
      <w:proofErr w:type="gramStart"/>
      <w:r>
        <w:rPr>
          <w:rFonts w:ascii="仿宋" w:eastAsia="仿宋" w:hAnsi="仿宋" w:hint="eastAsia"/>
          <w:color w:val="000000" w:themeColor="text1"/>
          <w:sz w:val="24"/>
          <w:szCs w:val="24"/>
        </w:rPr>
        <w:t>网上竞采中心</w:t>
      </w:r>
      <w:proofErr w:type="gramEnd"/>
      <w:r>
        <w:rPr>
          <w:rFonts w:ascii="仿宋" w:eastAsia="仿宋" w:hAnsi="仿宋" w:hint="eastAsia"/>
          <w:color w:val="000000" w:themeColor="text1"/>
          <w:sz w:val="24"/>
          <w:szCs w:val="24"/>
        </w:rPr>
        <w:t>（</w:t>
      </w:r>
      <w:r>
        <w:rPr>
          <w:rFonts w:ascii="仿宋" w:eastAsia="仿宋" w:hAnsi="仿宋"/>
          <w:color w:val="000000" w:themeColor="text1"/>
          <w:sz w:val="24"/>
          <w:szCs w:val="24"/>
        </w:rPr>
        <w:t>https://xj.ccgp-chongqing.gov.cn/ge/</w:t>
      </w:r>
      <w:r>
        <w:rPr>
          <w:rFonts w:ascii="仿宋" w:eastAsia="仿宋" w:hAnsi="仿宋" w:hint="eastAsia"/>
          <w:color w:val="000000" w:themeColor="text1"/>
          <w:sz w:val="24"/>
          <w:szCs w:val="24"/>
        </w:rPr>
        <w:t>）进行网上报价，并在规定的时间内上传响应文件电子文档。未在规定时间内报价和上传响应文件电子文档的供应商不具备竞标资格。</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（四）网上</w:t>
      </w:r>
      <w:proofErr w:type="gramStart"/>
      <w:r>
        <w:rPr>
          <w:rFonts w:ascii="仿宋" w:eastAsia="仿宋" w:hAnsi="仿宋" w:hint="eastAsia"/>
          <w:color w:val="000000" w:themeColor="text1"/>
          <w:sz w:val="24"/>
          <w:szCs w:val="24"/>
        </w:rPr>
        <w:t>竞采文件</w:t>
      </w:r>
      <w:proofErr w:type="gramEnd"/>
      <w:r>
        <w:rPr>
          <w:rFonts w:ascii="仿宋" w:eastAsia="仿宋" w:hAnsi="仿宋" w:hint="eastAsia"/>
          <w:color w:val="000000" w:themeColor="text1"/>
          <w:sz w:val="24"/>
          <w:szCs w:val="24"/>
        </w:rPr>
        <w:t>发售：</w:t>
      </w:r>
      <w:r>
        <w:rPr>
          <w:rFonts w:ascii="仿宋" w:eastAsia="仿宋" w:hAnsi="仿宋" w:hint="eastAsia"/>
          <w:sz w:val="24"/>
          <w:szCs w:val="24"/>
        </w:rPr>
        <w:t>本项目免收网上</w:t>
      </w:r>
      <w:proofErr w:type="gramStart"/>
      <w:r>
        <w:rPr>
          <w:rFonts w:ascii="仿宋" w:eastAsia="仿宋" w:hAnsi="仿宋" w:hint="eastAsia"/>
          <w:sz w:val="24"/>
          <w:szCs w:val="24"/>
        </w:rPr>
        <w:t>竞采文件</w:t>
      </w:r>
      <w:proofErr w:type="gramEnd"/>
      <w:r>
        <w:rPr>
          <w:rFonts w:ascii="仿宋" w:eastAsia="仿宋" w:hAnsi="仿宋" w:hint="eastAsia"/>
          <w:sz w:val="24"/>
          <w:szCs w:val="24"/>
        </w:rPr>
        <w:t>费。</w:t>
      </w:r>
    </w:p>
    <w:p w:rsidR="006A6B9C" w:rsidRDefault="00EC7E88">
      <w:pPr>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（五）供应商须满足以下三种要件，其响应文件才被接受：</w:t>
      </w:r>
    </w:p>
    <w:p w:rsidR="006A6B9C" w:rsidRDefault="00EC7E88">
      <w:pPr>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1.按时在重庆市政府采购云平台</w:t>
      </w:r>
      <w:r>
        <w:rPr>
          <w:rFonts w:ascii="仿宋" w:eastAsia="仿宋" w:hAnsi="仿宋"/>
          <w:color w:val="000000" w:themeColor="text1"/>
          <w:sz w:val="24"/>
          <w:szCs w:val="24"/>
        </w:rPr>
        <w:t>.</w:t>
      </w:r>
      <w:proofErr w:type="gramStart"/>
      <w:r>
        <w:rPr>
          <w:rFonts w:ascii="仿宋" w:eastAsia="仿宋" w:hAnsi="仿宋" w:hint="eastAsia"/>
          <w:color w:val="000000" w:themeColor="text1"/>
          <w:sz w:val="24"/>
          <w:szCs w:val="24"/>
        </w:rPr>
        <w:t>网上竞采中心</w:t>
      </w:r>
      <w:proofErr w:type="gramEnd"/>
      <w:r>
        <w:rPr>
          <w:rFonts w:ascii="仿宋" w:eastAsia="仿宋" w:hAnsi="仿宋" w:hint="eastAsia"/>
          <w:color w:val="000000" w:themeColor="text1"/>
          <w:sz w:val="24"/>
          <w:szCs w:val="24"/>
        </w:rPr>
        <w:t>（</w:t>
      </w:r>
      <w:r>
        <w:rPr>
          <w:rFonts w:ascii="仿宋" w:eastAsia="仿宋" w:hAnsi="仿宋"/>
          <w:color w:val="000000" w:themeColor="text1"/>
          <w:sz w:val="24"/>
          <w:szCs w:val="24"/>
        </w:rPr>
        <w:t>https://xj.ccgp-chongqing.gov.cn/ge/</w:t>
      </w:r>
      <w:r>
        <w:rPr>
          <w:rFonts w:ascii="仿宋" w:eastAsia="仿宋" w:hAnsi="仿宋" w:hint="eastAsia"/>
          <w:color w:val="000000" w:themeColor="text1"/>
          <w:sz w:val="24"/>
          <w:szCs w:val="24"/>
        </w:rPr>
        <w:t>）进行网上报价。</w:t>
      </w:r>
    </w:p>
    <w:p w:rsidR="006A6B9C" w:rsidRDefault="00EC7E88">
      <w:pPr>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2.按时递交响应文件。</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3.按时报名签到。</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（六）开标地址：</w:t>
      </w:r>
      <w:r>
        <w:rPr>
          <w:rFonts w:ascii="仿宋" w:eastAsia="仿宋" w:hAnsi="仿宋" w:cs="仿宋" w:hint="eastAsia"/>
          <w:sz w:val="24"/>
          <w:szCs w:val="24"/>
        </w:rPr>
        <w:t>重庆市森林病虫防治检疫站（</w:t>
      </w:r>
      <w:r>
        <w:rPr>
          <w:rFonts w:ascii="仿宋" w:eastAsia="仿宋" w:hAnsi="仿宋" w:hint="eastAsia"/>
          <w:color w:val="000000"/>
          <w:sz w:val="24"/>
          <w:szCs w:val="24"/>
        </w:rPr>
        <w:t>重庆市</w:t>
      </w:r>
      <w:proofErr w:type="gramStart"/>
      <w:r>
        <w:rPr>
          <w:rFonts w:ascii="仿宋" w:eastAsia="仿宋" w:hAnsi="仿宋" w:hint="eastAsia"/>
          <w:color w:val="000000"/>
          <w:sz w:val="24"/>
          <w:szCs w:val="24"/>
        </w:rPr>
        <w:t>渝</w:t>
      </w:r>
      <w:proofErr w:type="gramEnd"/>
      <w:r>
        <w:rPr>
          <w:rFonts w:ascii="仿宋" w:eastAsia="仿宋" w:hAnsi="仿宋" w:hint="eastAsia"/>
          <w:color w:val="000000"/>
          <w:sz w:val="24"/>
          <w:szCs w:val="24"/>
        </w:rPr>
        <w:t>北区龙溪街道红叶路99号</w:t>
      </w:r>
      <w:proofErr w:type="gramStart"/>
      <w:r>
        <w:rPr>
          <w:rFonts w:ascii="仿宋" w:eastAsia="仿宋" w:hAnsi="仿宋" w:hint="eastAsia"/>
          <w:color w:val="000000"/>
          <w:sz w:val="24"/>
          <w:szCs w:val="24"/>
        </w:rPr>
        <w:t>冠宏时代</w:t>
      </w:r>
      <w:proofErr w:type="gramEnd"/>
      <w:r>
        <w:rPr>
          <w:rFonts w:ascii="仿宋" w:eastAsia="仿宋" w:hAnsi="仿宋" w:hint="eastAsia"/>
          <w:color w:val="000000"/>
          <w:sz w:val="24"/>
          <w:szCs w:val="24"/>
        </w:rPr>
        <w:t>1幢）16楼会议室。</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（七）线下响应文件递交开始时间：</w:t>
      </w:r>
      <w:r>
        <w:rPr>
          <w:rFonts w:ascii="仿宋" w:eastAsia="仿宋" w:hAnsi="仿宋"/>
          <w:color w:val="000000" w:themeColor="text1"/>
          <w:sz w:val="24"/>
          <w:szCs w:val="24"/>
        </w:rPr>
        <w:t>2022</w:t>
      </w:r>
      <w:r>
        <w:rPr>
          <w:rFonts w:ascii="仿宋" w:eastAsia="仿宋" w:hAnsi="仿宋" w:hint="eastAsia"/>
          <w:color w:val="000000" w:themeColor="text1"/>
          <w:sz w:val="24"/>
          <w:szCs w:val="24"/>
        </w:rPr>
        <w:t>年</w:t>
      </w:r>
      <w:r w:rsidR="006A52AF">
        <w:rPr>
          <w:rFonts w:ascii="仿宋" w:eastAsia="仿宋" w:hAnsi="仿宋"/>
          <w:color w:val="000000" w:themeColor="text1"/>
          <w:sz w:val="24"/>
          <w:szCs w:val="24"/>
        </w:rPr>
        <w:t>8</w:t>
      </w:r>
      <w:r>
        <w:rPr>
          <w:rFonts w:ascii="仿宋" w:eastAsia="仿宋" w:hAnsi="仿宋" w:hint="eastAsia"/>
          <w:color w:val="000000" w:themeColor="text1"/>
          <w:sz w:val="24"/>
          <w:szCs w:val="24"/>
        </w:rPr>
        <w:t>月</w:t>
      </w:r>
      <w:r w:rsidR="006A52AF">
        <w:rPr>
          <w:rFonts w:ascii="仿宋" w:eastAsia="仿宋" w:hAnsi="仿宋"/>
          <w:color w:val="000000" w:themeColor="text1"/>
          <w:sz w:val="24"/>
          <w:szCs w:val="24"/>
        </w:rPr>
        <w:t>12</w:t>
      </w:r>
      <w:r>
        <w:rPr>
          <w:rFonts w:ascii="仿宋" w:eastAsia="仿宋" w:hAnsi="仿宋" w:hint="eastAsia"/>
          <w:color w:val="000000" w:themeColor="text1"/>
          <w:sz w:val="24"/>
          <w:szCs w:val="24"/>
        </w:rPr>
        <w:t>日北京时间</w:t>
      </w:r>
      <w:r w:rsidR="006A0AC6">
        <w:rPr>
          <w:rFonts w:ascii="仿宋" w:eastAsia="仿宋" w:hAnsi="仿宋"/>
          <w:color w:val="000000" w:themeColor="text1"/>
          <w:sz w:val="24"/>
          <w:szCs w:val="24"/>
        </w:rPr>
        <w:t>09</w:t>
      </w:r>
      <w:r>
        <w:rPr>
          <w:rFonts w:ascii="仿宋" w:eastAsia="仿宋" w:hAnsi="仿宋"/>
          <w:color w:val="000000" w:themeColor="text1"/>
          <w:sz w:val="24"/>
          <w:szCs w:val="24"/>
        </w:rPr>
        <w:t>:</w:t>
      </w:r>
      <w:bookmarkStart w:id="18" w:name="_GoBack"/>
      <w:bookmarkEnd w:id="18"/>
      <w:r w:rsidR="006A0AC6">
        <w:rPr>
          <w:rFonts w:ascii="仿宋" w:eastAsia="仿宋" w:hAnsi="仿宋"/>
          <w:color w:val="000000" w:themeColor="text1"/>
          <w:sz w:val="24"/>
          <w:szCs w:val="24"/>
        </w:rPr>
        <w:t>30</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（八）线下响应文件递交截止时间：</w:t>
      </w:r>
      <w:r>
        <w:rPr>
          <w:rFonts w:ascii="仿宋" w:eastAsia="仿宋" w:hAnsi="仿宋"/>
          <w:color w:val="000000" w:themeColor="text1"/>
          <w:sz w:val="24"/>
          <w:szCs w:val="24"/>
        </w:rPr>
        <w:t>2022</w:t>
      </w:r>
      <w:r>
        <w:rPr>
          <w:rFonts w:ascii="仿宋" w:eastAsia="仿宋" w:hAnsi="仿宋" w:hint="eastAsia"/>
          <w:color w:val="000000" w:themeColor="text1"/>
          <w:sz w:val="24"/>
          <w:szCs w:val="24"/>
        </w:rPr>
        <w:t>年</w:t>
      </w:r>
      <w:r w:rsidR="006A52AF">
        <w:rPr>
          <w:rFonts w:ascii="仿宋" w:eastAsia="仿宋" w:hAnsi="仿宋"/>
          <w:color w:val="000000" w:themeColor="text1"/>
          <w:sz w:val="24"/>
          <w:szCs w:val="24"/>
        </w:rPr>
        <w:t>8</w:t>
      </w:r>
      <w:r>
        <w:rPr>
          <w:rFonts w:ascii="仿宋" w:eastAsia="仿宋" w:hAnsi="仿宋" w:hint="eastAsia"/>
          <w:color w:val="000000" w:themeColor="text1"/>
          <w:sz w:val="24"/>
          <w:szCs w:val="24"/>
        </w:rPr>
        <w:t>月</w:t>
      </w:r>
      <w:r w:rsidR="006A52AF">
        <w:rPr>
          <w:rFonts w:ascii="仿宋" w:eastAsia="仿宋" w:hAnsi="仿宋"/>
          <w:color w:val="000000" w:themeColor="text1"/>
          <w:sz w:val="24"/>
          <w:szCs w:val="24"/>
        </w:rPr>
        <w:t>12</w:t>
      </w:r>
      <w:r>
        <w:rPr>
          <w:rFonts w:ascii="仿宋" w:eastAsia="仿宋" w:hAnsi="仿宋" w:hint="eastAsia"/>
          <w:color w:val="000000" w:themeColor="text1"/>
          <w:sz w:val="24"/>
          <w:szCs w:val="24"/>
        </w:rPr>
        <w:t>日北京时间</w:t>
      </w:r>
      <w:r w:rsidR="006A0AC6">
        <w:rPr>
          <w:rFonts w:ascii="仿宋" w:eastAsia="仿宋" w:hAnsi="仿宋"/>
          <w:color w:val="000000" w:themeColor="text1"/>
          <w:sz w:val="24"/>
          <w:szCs w:val="24"/>
        </w:rPr>
        <w:t>10</w:t>
      </w:r>
      <w:r>
        <w:rPr>
          <w:rFonts w:ascii="仿宋" w:eastAsia="仿宋" w:hAnsi="仿宋"/>
          <w:color w:val="000000" w:themeColor="text1"/>
          <w:sz w:val="24"/>
          <w:szCs w:val="24"/>
        </w:rPr>
        <w:t>:</w:t>
      </w:r>
      <w:r w:rsidR="006A0AC6">
        <w:rPr>
          <w:rFonts w:ascii="仿宋" w:eastAsia="仿宋" w:hAnsi="仿宋"/>
          <w:color w:val="000000" w:themeColor="text1"/>
          <w:sz w:val="24"/>
          <w:szCs w:val="24"/>
        </w:rPr>
        <w:t>00</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（九）线下开标开始时间：</w:t>
      </w:r>
      <w:r>
        <w:rPr>
          <w:rFonts w:ascii="仿宋" w:eastAsia="仿宋" w:hAnsi="仿宋"/>
          <w:color w:val="000000" w:themeColor="text1"/>
          <w:sz w:val="24"/>
          <w:szCs w:val="24"/>
        </w:rPr>
        <w:t>2022</w:t>
      </w:r>
      <w:r>
        <w:rPr>
          <w:rFonts w:ascii="仿宋" w:eastAsia="仿宋" w:hAnsi="仿宋" w:hint="eastAsia"/>
          <w:color w:val="000000" w:themeColor="text1"/>
          <w:sz w:val="24"/>
          <w:szCs w:val="24"/>
        </w:rPr>
        <w:t>年</w:t>
      </w:r>
      <w:r w:rsidR="006A52AF">
        <w:rPr>
          <w:rFonts w:ascii="仿宋" w:eastAsia="仿宋" w:hAnsi="仿宋"/>
          <w:color w:val="000000" w:themeColor="text1"/>
          <w:sz w:val="24"/>
          <w:szCs w:val="24"/>
        </w:rPr>
        <w:t>8</w:t>
      </w:r>
      <w:r>
        <w:rPr>
          <w:rFonts w:ascii="仿宋" w:eastAsia="仿宋" w:hAnsi="仿宋" w:hint="eastAsia"/>
          <w:color w:val="000000" w:themeColor="text1"/>
          <w:sz w:val="24"/>
          <w:szCs w:val="24"/>
        </w:rPr>
        <w:t>月</w:t>
      </w:r>
      <w:r w:rsidR="006A52AF">
        <w:rPr>
          <w:rFonts w:ascii="仿宋" w:eastAsia="仿宋" w:hAnsi="仿宋"/>
          <w:color w:val="000000" w:themeColor="text1"/>
          <w:sz w:val="24"/>
          <w:szCs w:val="24"/>
        </w:rPr>
        <w:t>12</w:t>
      </w:r>
      <w:r>
        <w:rPr>
          <w:rFonts w:ascii="仿宋" w:eastAsia="仿宋" w:hAnsi="仿宋" w:hint="eastAsia"/>
          <w:color w:val="000000" w:themeColor="text1"/>
          <w:sz w:val="24"/>
          <w:szCs w:val="24"/>
        </w:rPr>
        <w:t>日北京时间</w:t>
      </w:r>
      <w:r w:rsidR="006A0AC6">
        <w:rPr>
          <w:rFonts w:ascii="仿宋" w:eastAsia="仿宋" w:hAnsi="仿宋"/>
          <w:color w:val="000000" w:themeColor="text1"/>
          <w:sz w:val="24"/>
          <w:szCs w:val="24"/>
        </w:rPr>
        <w:t>10:00</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（十）疫情期间注意事项：</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1.严控开标人数。原则上</w:t>
      </w:r>
      <w:proofErr w:type="gramStart"/>
      <w:r>
        <w:rPr>
          <w:rFonts w:ascii="仿宋" w:eastAsia="仿宋" w:hAnsi="仿宋" w:hint="eastAsia"/>
          <w:color w:val="000000" w:themeColor="text1"/>
          <w:sz w:val="24"/>
          <w:szCs w:val="24"/>
        </w:rPr>
        <w:t>供应商限派</w:t>
      </w:r>
      <w:proofErr w:type="gramEnd"/>
      <w:r>
        <w:rPr>
          <w:rFonts w:ascii="仿宋" w:eastAsia="仿宋" w:hAnsi="仿宋" w:hint="eastAsia"/>
          <w:color w:val="000000" w:themeColor="text1"/>
          <w:sz w:val="24"/>
          <w:szCs w:val="24"/>
        </w:rPr>
        <w:t>1名代表参加现场开标活动。</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2.递交响应文件前，所有人员应自觉做好个人防护，正确佩戴合格口罩，主动配合做好实名登记、体温检测等防控工作。未佩戴合格口罩、体温超过37.2℃的将被劝返。</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3.保持安全距离。开标当天，所有人员在等候期间，应全程佩戴口罩，自觉保持1米以上间隔距离，</w:t>
      </w:r>
      <w:proofErr w:type="gramStart"/>
      <w:r>
        <w:rPr>
          <w:rFonts w:ascii="仿宋" w:eastAsia="仿宋" w:hAnsi="仿宋" w:hint="eastAsia"/>
          <w:color w:val="000000" w:themeColor="text1"/>
          <w:sz w:val="24"/>
          <w:szCs w:val="24"/>
        </w:rPr>
        <w:t>不</w:t>
      </w:r>
      <w:proofErr w:type="gramEnd"/>
      <w:r>
        <w:rPr>
          <w:rFonts w:ascii="仿宋" w:eastAsia="仿宋" w:hAnsi="仿宋" w:hint="eastAsia"/>
          <w:color w:val="000000" w:themeColor="text1"/>
          <w:sz w:val="24"/>
          <w:szCs w:val="24"/>
        </w:rPr>
        <w:t>扎堆聚集，不喧哗闲聊，不随意走动。</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4.若供应商未按照以上要求执行导致不能</w:t>
      </w:r>
      <w:proofErr w:type="gramStart"/>
      <w:r>
        <w:rPr>
          <w:rFonts w:ascii="仿宋" w:eastAsia="仿宋" w:hAnsi="仿宋" w:hint="eastAsia"/>
          <w:color w:val="000000" w:themeColor="text1"/>
          <w:sz w:val="24"/>
          <w:szCs w:val="24"/>
        </w:rPr>
        <w:t>参与竞采的</w:t>
      </w:r>
      <w:proofErr w:type="gramEnd"/>
      <w:r>
        <w:rPr>
          <w:rFonts w:ascii="仿宋" w:eastAsia="仿宋" w:hAnsi="仿宋" w:hint="eastAsia"/>
          <w:color w:val="000000" w:themeColor="text1"/>
          <w:sz w:val="24"/>
          <w:szCs w:val="24"/>
        </w:rPr>
        <w:t>，由供应商自行负责。</w:t>
      </w:r>
    </w:p>
    <w:p w:rsidR="006A6B9C" w:rsidRDefault="00EC7E88">
      <w:pPr>
        <w:pStyle w:val="3"/>
        <w:spacing w:before="0" w:after="0" w:line="360" w:lineRule="auto"/>
        <w:rPr>
          <w:rFonts w:ascii="仿宋" w:eastAsia="仿宋" w:hAnsi="仿宋"/>
          <w:color w:val="000000" w:themeColor="text1"/>
          <w:sz w:val="24"/>
          <w:szCs w:val="24"/>
        </w:rPr>
      </w:pPr>
      <w:bookmarkStart w:id="19" w:name="_Toc6341"/>
      <w:bookmarkStart w:id="20" w:name="_Toc19139"/>
      <w:r>
        <w:rPr>
          <w:rFonts w:ascii="仿宋" w:eastAsia="仿宋" w:hAnsi="仿宋" w:hint="eastAsia"/>
          <w:color w:val="000000" w:themeColor="text1"/>
          <w:sz w:val="24"/>
          <w:szCs w:val="24"/>
        </w:rPr>
        <w:t>五、保证金</w:t>
      </w:r>
      <w:bookmarkEnd w:id="17"/>
      <w:bookmarkEnd w:id="19"/>
      <w:bookmarkEnd w:id="20"/>
    </w:p>
    <w:p w:rsidR="006A6B9C" w:rsidRDefault="00EC7E88">
      <w:pPr>
        <w:snapToGrid w:val="0"/>
        <w:spacing w:line="360" w:lineRule="auto"/>
        <w:ind w:firstLineChars="200" w:firstLine="480"/>
        <w:rPr>
          <w:rFonts w:ascii="仿宋" w:eastAsia="仿宋" w:hAnsi="仿宋"/>
          <w:color w:val="000000" w:themeColor="text1"/>
          <w:sz w:val="24"/>
          <w:szCs w:val="24"/>
        </w:rPr>
      </w:pPr>
      <w:bookmarkStart w:id="21" w:name="_Toc480466698"/>
      <w:bookmarkStart w:id="22" w:name="_Toc479668114"/>
      <w:bookmarkStart w:id="23" w:name="_Toc17560"/>
      <w:bookmarkStart w:id="24" w:name="_Toc480466699"/>
      <w:bookmarkEnd w:id="9"/>
      <w:r>
        <w:rPr>
          <w:rFonts w:ascii="仿宋" w:eastAsia="仿宋" w:hAnsi="仿宋" w:hint="eastAsia"/>
          <w:color w:val="000000" w:themeColor="text1"/>
          <w:sz w:val="24"/>
          <w:szCs w:val="24"/>
        </w:rPr>
        <w:t>本项目免收保证金。</w:t>
      </w:r>
    </w:p>
    <w:p w:rsidR="006A6B9C" w:rsidRDefault="00EC7E88">
      <w:pPr>
        <w:pStyle w:val="3"/>
        <w:spacing w:before="0" w:after="0" w:line="360" w:lineRule="auto"/>
        <w:rPr>
          <w:rFonts w:ascii="仿宋" w:eastAsia="仿宋" w:hAnsi="仿宋"/>
          <w:color w:val="000000" w:themeColor="text1"/>
          <w:sz w:val="24"/>
          <w:szCs w:val="24"/>
        </w:rPr>
      </w:pPr>
      <w:bookmarkStart w:id="25" w:name="_Toc11263"/>
      <w:bookmarkEnd w:id="21"/>
      <w:bookmarkEnd w:id="22"/>
      <w:r>
        <w:rPr>
          <w:rFonts w:ascii="仿宋" w:eastAsia="仿宋" w:hAnsi="仿宋" w:hint="eastAsia"/>
          <w:color w:val="000000" w:themeColor="text1"/>
          <w:sz w:val="24"/>
          <w:szCs w:val="24"/>
        </w:rPr>
        <w:t>六、其它有关规定</w:t>
      </w:r>
      <w:bookmarkEnd w:id="23"/>
      <w:bookmarkEnd w:id="24"/>
      <w:bookmarkEnd w:id="25"/>
    </w:p>
    <w:p w:rsidR="006A6B9C" w:rsidRDefault="00EC7E88">
      <w:pPr>
        <w:snapToGrid w:val="0"/>
        <w:spacing w:line="360" w:lineRule="auto"/>
        <w:ind w:firstLineChars="150" w:firstLine="360"/>
        <w:rPr>
          <w:rFonts w:ascii="仿宋" w:eastAsia="仿宋" w:hAnsi="仿宋"/>
          <w:color w:val="000000" w:themeColor="text1"/>
          <w:sz w:val="24"/>
          <w:szCs w:val="24"/>
        </w:rPr>
      </w:pPr>
      <w:r>
        <w:rPr>
          <w:rFonts w:ascii="仿宋" w:eastAsia="仿宋" w:hAnsi="仿宋" w:hint="eastAsia"/>
          <w:color w:val="000000" w:themeColor="text1"/>
          <w:sz w:val="24"/>
          <w:szCs w:val="24"/>
        </w:rPr>
        <w:t>（一）单位负责人为同一人或者存在直接控股、管理关系的不同供应商，</w:t>
      </w:r>
      <w:r>
        <w:rPr>
          <w:rFonts w:ascii="仿宋" w:eastAsia="仿宋" w:hAnsi="仿宋"/>
          <w:color w:val="000000" w:themeColor="text1"/>
          <w:sz w:val="24"/>
          <w:szCs w:val="24"/>
        </w:rPr>
        <w:t>不得参加同一合同项</w:t>
      </w:r>
      <w:r>
        <w:rPr>
          <w:rFonts w:ascii="仿宋" w:eastAsia="仿宋" w:hAnsi="仿宋" w:hint="eastAsia"/>
          <w:color w:val="000000" w:themeColor="text1"/>
          <w:sz w:val="24"/>
          <w:szCs w:val="24"/>
        </w:rPr>
        <w:t>（分包）</w:t>
      </w:r>
      <w:r>
        <w:rPr>
          <w:rFonts w:ascii="仿宋" w:eastAsia="仿宋" w:hAnsi="仿宋"/>
          <w:color w:val="000000" w:themeColor="text1"/>
          <w:sz w:val="24"/>
          <w:szCs w:val="24"/>
        </w:rPr>
        <w:t>下的政府采购活动</w:t>
      </w:r>
      <w:r>
        <w:rPr>
          <w:rFonts w:ascii="仿宋" w:eastAsia="仿宋" w:hAnsi="仿宋" w:hint="eastAsia"/>
          <w:color w:val="000000" w:themeColor="text1"/>
          <w:sz w:val="24"/>
          <w:szCs w:val="24"/>
        </w:rPr>
        <w:t>，否则均为响应无效。</w:t>
      </w:r>
    </w:p>
    <w:p w:rsidR="006A6B9C" w:rsidRDefault="00EC7E88">
      <w:pPr>
        <w:snapToGrid w:val="0"/>
        <w:spacing w:line="360" w:lineRule="auto"/>
        <w:ind w:firstLineChars="150" w:firstLine="360"/>
        <w:rPr>
          <w:rFonts w:ascii="仿宋" w:eastAsia="仿宋" w:hAnsi="仿宋"/>
          <w:color w:val="000000" w:themeColor="text1"/>
          <w:sz w:val="24"/>
          <w:szCs w:val="24"/>
        </w:rPr>
      </w:pPr>
      <w:r>
        <w:rPr>
          <w:rFonts w:ascii="仿宋" w:eastAsia="仿宋" w:hAnsi="仿宋" w:hint="eastAsia"/>
          <w:color w:val="000000" w:themeColor="text1"/>
          <w:sz w:val="24"/>
          <w:szCs w:val="24"/>
        </w:rPr>
        <w:t>（二）为采购项目提供整体设计、规范编制或者项目管理、监理、检测等服务的供应商，不得再</w:t>
      </w:r>
      <w:r>
        <w:rPr>
          <w:rFonts w:ascii="仿宋" w:eastAsia="仿宋" w:hAnsi="仿宋"/>
          <w:color w:val="000000" w:themeColor="text1"/>
          <w:sz w:val="24"/>
          <w:szCs w:val="24"/>
        </w:rPr>
        <w:t>参加</w:t>
      </w:r>
      <w:r>
        <w:rPr>
          <w:rFonts w:ascii="仿宋" w:eastAsia="仿宋" w:hAnsi="仿宋" w:hint="eastAsia"/>
          <w:color w:val="000000" w:themeColor="text1"/>
          <w:sz w:val="24"/>
          <w:szCs w:val="24"/>
        </w:rPr>
        <w:t>该采购</w:t>
      </w:r>
      <w:r>
        <w:rPr>
          <w:rFonts w:ascii="仿宋" w:eastAsia="仿宋" w:hAnsi="仿宋"/>
          <w:color w:val="000000" w:themeColor="text1"/>
          <w:sz w:val="24"/>
          <w:szCs w:val="24"/>
        </w:rPr>
        <w:t>项目的</w:t>
      </w:r>
      <w:r>
        <w:rPr>
          <w:rFonts w:ascii="仿宋" w:eastAsia="仿宋" w:hAnsi="仿宋" w:hint="eastAsia"/>
          <w:color w:val="000000" w:themeColor="text1"/>
          <w:sz w:val="24"/>
          <w:szCs w:val="24"/>
        </w:rPr>
        <w:t>其他</w:t>
      </w:r>
      <w:r>
        <w:rPr>
          <w:rFonts w:ascii="仿宋" w:eastAsia="仿宋" w:hAnsi="仿宋"/>
          <w:color w:val="000000" w:themeColor="text1"/>
          <w:sz w:val="24"/>
          <w:szCs w:val="24"/>
        </w:rPr>
        <w:t>采购活动</w:t>
      </w:r>
      <w:r>
        <w:rPr>
          <w:rFonts w:ascii="仿宋" w:eastAsia="仿宋" w:hAnsi="仿宋" w:hint="eastAsia"/>
          <w:color w:val="000000" w:themeColor="text1"/>
          <w:sz w:val="24"/>
          <w:szCs w:val="24"/>
        </w:rPr>
        <w:t>。</w:t>
      </w:r>
    </w:p>
    <w:p w:rsidR="006A6B9C" w:rsidRDefault="00EC7E88">
      <w:pPr>
        <w:spacing w:line="360" w:lineRule="auto"/>
        <w:ind w:firstLineChars="100" w:firstLine="240"/>
        <w:rPr>
          <w:color w:val="000000" w:themeColor="text1"/>
        </w:rPr>
      </w:pPr>
      <w:r>
        <w:rPr>
          <w:rFonts w:ascii="仿宋" w:eastAsia="仿宋" w:hAnsi="仿宋" w:hint="eastAsia"/>
          <w:color w:val="000000" w:themeColor="text1"/>
          <w:sz w:val="24"/>
          <w:szCs w:val="24"/>
        </w:rPr>
        <w:t>（三）同一合同项（分包）下为单一品目或非单一品目核心产品品牌的货物采购招标中，同一品牌有多家供应商参加网上竞采，只能按照一家供应商计算，最终评审得分最高的供应商获得成交供应商推荐资格。</w:t>
      </w:r>
    </w:p>
    <w:p w:rsidR="006A6B9C" w:rsidRDefault="00EC7E88">
      <w:pPr>
        <w:snapToGrid w:val="0"/>
        <w:spacing w:line="360" w:lineRule="auto"/>
        <w:ind w:firstLineChars="150" w:firstLine="360"/>
        <w:rPr>
          <w:rFonts w:ascii="仿宋" w:eastAsia="仿宋" w:hAnsi="仿宋"/>
          <w:color w:val="000000" w:themeColor="text1"/>
          <w:sz w:val="24"/>
          <w:szCs w:val="24"/>
        </w:rPr>
      </w:pPr>
      <w:r>
        <w:rPr>
          <w:rFonts w:ascii="仿宋" w:eastAsia="仿宋" w:hAnsi="仿宋" w:hint="eastAsia"/>
          <w:color w:val="000000" w:themeColor="text1"/>
          <w:sz w:val="24"/>
          <w:szCs w:val="24"/>
        </w:rPr>
        <w:t>（四）本项目的补遗文件（如果有）一律在重庆市政府采购云平台.</w:t>
      </w:r>
      <w:proofErr w:type="gramStart"/>
      <w:r>
        <w:rPr>
          <w:rFonts w:ascii="仿宋" w:eastAsia="仿宋" w:hAnsi="仿宋" w:hint="eastAsia"/>
          <w:color w:val="000000" w:themeColor="text1"/>
          <w:sz w:val="24"/>
          <w:szCs w:val="24"/>
        </w:rPr>
        <w:t>网上竞采中心</w:t>
      </w:r>
      <w:proofErr w:type="gramEnd"/>
      <w:r>
        <w:rPr>
          <w:rFonts w:ascii="仿宋" w:eastAsia="仿宋" w:hAnsi="仿宋" w:hint="eastAsia"/>
          <w:color w:val="000000" w:themeColor="text1"/>
          <w:sz w:val="24"/>
          <w:szCs w:val="24"/>
        </w:rPr>
        <w:t>（https://xj.ccgp-chongqing.gov.cn/ge/）上发布，请各供应商注意下载；无论供应商下载与否，均视同供应商已知晓本项目补遗文件（如果有）的内容。</w:t>
      </w:r>
    </w:p>
    <w:p w:rsidR="006A6B9C" w:rsidRDefault="00EC7E88">
      <w:pPr>
        <w:snapToGrid w:val="0"/>
        <w:spacing w:line="360" w:lineRule="auto"/>
        <w:ind w:firstLineChars="150" w:firstLine="360"/>
        <w:rPr>
          <w:rFonts w:ascii="仿宋" w:eastAsia="仿宋" w:hAnsi="仿宋"/>
          <w:color w:val="000000" w:themeColor="text1"/>
          <w:sz w:val="24"/>
          <w:szCs w:val="24"/>
        </w:rPr>
      </w:pPr>
      <w:r>
        <w:rPr>
          <w:rFonts w:ascii="仿宋" w:eastAsia="仿宋" w:hAnsi="仿宋" w:hint="eastAsia"/>
          <w:color w:val="000000" w:themeColor="text1"/>
          <w:sz w:val="24"/>
          <w:szCs w:val="24"/>
        </w:rPr>
        <w:t>（五）超过响应文件截止时间递交的响应文件，恕不接收。</w:t>
      </w:r>
    </w:p>
    <w:p w:rsidR="006A6B9C" w:rsidRDefault="00EC7E88">
      <w:pPr>
        <w:snapToGrid w:val="0"/>
        <w:spacing w:line="360" w:lineRule="auto"/>
        <w:ind w:firstLineChars="150" w:firstLine="360"/>
        <w:rPr>
          <w:rFonts w:ascii="仿宋" w:eastAsia="仿宋" w:hAnsi="仿宋"/>
          <w:color w:val="000000" w:themeColor="text1"/>
          <w:sz w:val="24"/>
          <w:szCs w:val="24"/>
        </w:rPr>
      </w:pPr>
      <w:r>
        <w:rPr>
          <w:rFonts w:ascii="仿宋" w:eastAsia="仿宋" w:hAnsi="仿宋" w:hint="eastAsia"/>
          <w:color w:val="000000" w:themeColor="text1"/>
          <w:sz w:val="24"/>
          <w:szCs w:val="24"/>
        </w:rPr>
        <w:t>（六）</w:t>
      </w:r>
      <w:proofErr w:type="gramStart"/>
      <w:r>
        <w:rPr>
          <w:rFonts w:ascii="仿宋" w:eastAsia="仿宋" w:hAnsi="仿宋" w:hint="eastAsia"/>
          <w:color w:val="000000" w:themeColor="text1"/>
          <w:sz w:val="24"/>
          <w:szCs w:val="24"/>
        </w:rPr>
        <w:t>网上竞采费用</w:t>
      </w:r>
      <w:proofErr w:type="gramEnd"/>
      <w:r>
        <w:rPr>
          <w:rFonts w:ascii="仿宋" w:eastAsia="仿宋" w:hAnsi="仿宋" w:hint="eastAsia"/>
          <w:color w:val="000000" w:themeColor="text1"/>
          <w:sz w:val="24"/>
          <w:szCs w:val="24"/>
        </w:rPr>
        <w:t>：无论网上</w:t>
      </w:r>
      <w:proofErr w:type="gramStart"/>
      <w:r>
        <w:rPr>
          <w:rFonts w:ascii="仿宋" w:eastAsia="仿宋" w:hAnsi="仿宋" w:hint="eastAsia"/>
          <w:color w:val="000000" w:themeColor="text1"/>
          <w:sz w:val="24"/>
          <w:szCs w:val="24"/>
        </w:rPr>
        <w:t>竞采结果</w:t>
      </w:r>
      <w:proofErr w:type="gramEnd"/>
      <w:r>
        <w:rPr>
          <w:rFonts w:ascii="仿宋" w:eastAsia="仿宋" w:hAnsi="仿宋" w:hint="eastAsia"/>
          <w:color w:val="000000" w:themeColor="text1"/>
          <w:sz w:val="24"/>
          <w:szCs w:val="24"/>
        </w:rPr>
        <w:t>如何，供应商参与本项目</w:t>
      </w:r>
      <w:proofErr w:type="gramStart"/>
      <w:r>
        <w:rPr>
          <w:rFonts w:ascii="仿宋" w:eastAsia="仿宋" w:hAnsi="仿宋" w:hint="eastAsia"/>
          <w:color w:val="000000" w:themeColor="text1"/>
          <w:sz w:val="24"/>
          <w:szCs w:val="24"/>
        </w:rPr>
        <w:t>网上竞采的</w:t>
      </w:r>
      <w:proofErr w:type="gramEnd"/>
      <w:r>
        <w:rPr>
          <w:rFonts w:ascii="仿宋" w:eastAsia="仿宋" w:hAnsi="仿宋" w:hint="eastAsia"/>
          <w:color w:val="000000" w:themeColor="text1"/>
          <w:sz w:val="24"/>
          <w:szCs w:val="24"/>
        </w:rPr>
        <w:t>所有费用</w:t>
      </w:r>
      <w:r>
        <w:rPr>
          <w:rFonts w:ascii="仿宋" w:eastAsia="仿宋" w:hAnsi="仿宋" w:hint="eastAsia"/>
          <w:color w:val="000000" w:themeColor="text1"/>
          <w:sz w:val="24"/>
          <w:szCs w:val="24"/>
        </w:rPr>
        <w:lastRenderedPageBreak/>
        <w:t>均应由供应商自行承担。</w:t>
      </w:r>
    </w:p>
    <w:p w:rsidR="006A6B9C" w:rsidRDefault="00EC7E88">
      <w:pPr>
        <w:snapToGrid w:val="0"/>
        <w:spacing w:line="360" w:lineRule="auto"/>
        <w:ind w:firstLineChars="150" w:firstLine="361"/>
        <w:rPr>
          <w:rFonts w:ascii="仿宋" w:eastAsia="仿宋" w:hAnsi="仿宋"/>
          <w:b/>
          <w:bCs/>
          <w:color w:val="000000" w:themeColor="text1"/>
          <w:sz w:val="24"/>
          <w:szCs w:val="24"/>
        </w:rPr>
      </w:pPr>
      <w:bookmarkStart w:id="26" w:name="_Toc480466700"/>
      <w:r>
        <w:rPr>
          <w:rFonts w:ascii="仿宋" w:eastAsia="仿宋" w:hAnsi="仿宋" w:hint="eastAsia"/>
          <w:b/>
          <w:bCs/>
          <w:color w:val="000000" w:themeColor="text1"/>
          <w:sz w:val="24"/>
          <w:szCs w:val="24"/>
        </w:rPr>
        <w:t>（七）本项目不接受联合体参与网上竞采。</w:t>
      </w:r>
    </w:p>
    <w:p w:rsidR="006A6B9C" w:rsidRDefault="00EC7E88">
      <w:pPr>
        <w:snapToGrid w:val="0"/>
        <w:spacing w:line="360" w:lineRule="auto"/>
        <w:ind w:firstLineChars="150" w:firstLine="361"/>
        <w:rPr>
          <w:rFonts w:ascii="仿宋" w:eastAsia="仿宋" w:hAnsi="仿宋"/>
          <w:b/>
          <w:bCs/>
          <w:color w:val="000000" w:themeColor="text1"/>
          <w:sz w:val="24"/>
          <w:szCs w:val="24"/>
        </w:rPr>
      </w:pPr>
      <w:r>
        <w:rPr>
          <w:rFonts w:ascii="仿宋" w:eastAsia="仿宋" w:hAnsi="仿宋" w:hint="eastAsia"/>
          <w:b/>
          <w:bCs/>
          <w:color w:val="000000" w:themeColor="text1"/>
          <w:sz w:val="24"/>
          <w:szCs w:val="24"/>
        </w:rPr>
        <w:t>（八）本项目不接受合同分包。</w:t>
      </w:r>
    </w:p>
    <w:p w:rsidR="006A6B9C" w:rsidRDefault="00EC7E88">
      <w:pPr>
        <w:snapToGrid w:val="0"/>
        <w:spacing w:line="360" w:lineRule="auto"/>
        <w:ind w:firstLineChars="150" w:firstLine="360"/>
        <w:rPr>
          <w:rFonts w:ascii="仿宋" w:eastAsia="仿宋" w:hAnsi="仿宋"/>
          <w:color w:val="000000" w:themeColor="text1"/>
          <w:sz w:val="24"/>
          <w:szCs w:val="24"/>
        </w:rPr>
      </w:pPr>
      <w:r>
        <w:rPr>
          <w:rFonts w:ascii="仿宋" w:eastAsia="仿宋" w:hAnsi="仿宋" w:hint="eastAsia"/>
          <w:color w:val="000000" w:themeColor="text1"/>
          <w:sz w:val="24"/>
          <w:szCs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6A6B9C" w:rsidRDefault="00EC7E88">
      <w:pPr>
        <w:pStyle w:val="3"/>
        <w:spacing w:before="0" w:after="0" w:line="360" w:lineRule="auto"/>
        <w:rPr>
          <w:rFonts w:ascii="仿宋" w:eastAsia="仿宋" w:hAnsi="仿宋"/>
          <w:color w:val="000000" w:themeColor="text1"/>
          <w:sz w:val="24"/>
          <w:szCs w:val="24"/>
        </w:rPr>
      </w:pPr>
      <w:bookmarkStart w:id="27" w:name="_Toc28780"/>
      <w:bookmarkStart w:id="28" w:name="_Toc16275"/>
      <w:r>
        <w:rPr>
          <w:rFonts w:ascii="仿宋" w:eastAsia="仿宋" w:hAnsi="仿宋" w:hint="eastAsia"/>
          <w:color w:val="000000" w:themeColor="text1"/>
          <w:sz w:val="24"/>
          <w:szCs w:val="24"/>
        </w:rPr>
        <w:t>七、联系方式</w:t>
      </w:r>
      <w:bookmarkEnd w:id="26"/>
      <w:bookmarkEnd w:id="27"/>
      <w:bookmarkEnd w:id="28"/>
    </w:p>
    <w:p w:rsidR="006A6B9C" w:rsidRDefault="00EC7E88">
      <w:pPr>
        <w:snapToGrid w:val="0"/>
        <w:spacing w:line="360" w:lineRule="auto"/>
        <w:ind w:firstLineChars="150" w:firstLine="360"/>
        <w:rPr>
          <w:rFonts w:ascii="仿宋" w:eastAsia="仿宋" w:hAnsi="仿宋"/>
          <w:sz w:val="24"/>
          <w:szCs w:val="24"/>
        </w:rPr>
      </w:pPr>
      <w:r>
        <w:rPr>
          <w:rFonts w:ascii="仿宋" w:eastAsia="仿宋" w:hAnsi="仿宋" w:hint="eastAsia"/>
          <w:color w:val="000000" w:themeColor="text1"/>
          <w:sz w:val="24"/>
          <w:szCs w:val="24"/>
        </w:rPr>
        <w:t>（一）</w:t>
      </w:r>
      <w:r>
        <w:rPr>
          <w:rFonts w:ascii="仿宋" w:eastAsia="仿宋" w:hAnsi="仿宋" w:hint="eastAsia"/>
          <w:sz w:val="24"/>
          <w:szCs w:val="24"/>
        </w:rPr>
        <w:t>采购人：重庆市森林病虫防治检疫站</w:t>
      </w:r>
    </w:p>
    <w:p w:rsidR="006A6B9C" w:rsidRDefault="00EC7E88">
      <w:pPr>
        <w:snapToGrid w:val="0"/>
        <w:spacing w:line="360" w:lineRule="auto"/>
        <w:ind w:firstLineChars="450" w:firstLine="1080"/>
        <w:rPr>
          <w:rFonts w:ascii="仿宋" w:eastAsia="仿宋" w:hAnsi="仿宋"/>
          <w:sz w:val="24"/>
          <w:szCs w:val="24"/>
        </w:rPr>
      </w:pPr>
      <w:r>
        <w:rPr>
          <w:rFonts w:ascii="仿宋" w:eastAsia="仿宋" w:hAnsi="仿宋" w:hint="eastAsia"/>
          <w:sz w:val="24"/>
          <w:szCs w:val="24"/>
        </w:rPr>
        <w:t>联系人：苟阳</w:t>
      </w:r>
    </w:p>
    <w:p w:rsidR="006A6B9C" w:rsidRDefault="00EC7E88">
      <w:pPr>
        <w:snapToGrid w:val="0"/>
        <w:spacing w:line="360" w:lineRule="auto"/>
        <w:ind w:firstLineChars="450" w:firstLine="1080"/>
        <w:rPr>
          <w:rFonts w:ascii="仿宋" w:eastAsia="仿宋" w:hAnsi="仿宋"/>
          <w:sz w:val="24"/>
          <w:szCs w:val="24"/>
        </w:rPr>
      </w:pPr>
      <w:r>
        <w:rPr>
          <w:rFonts w:ascii="仿宋" w:eastAsia="仿宋" w:hAnsi="仿宋" w:hint="eastAsia"/>
          <w:sz w:val="24"/>
          <w:szCs w:val="24"/>
        </w:rPr>
        <w:t>电  话：</w:t>
      </w:r>
      <w:r>
        <w:rPr>
          <w:rFonts w:ascii="仿宋" w:eastAsia="仿宋" w:hAnsi="仿宋"/>
          <w:sz w:val="24"/>
          <w:szCs w:val="24"/>
        </w:rPr>
        <w:t>023-67585082</w:t>
      </w:r>
    </w:p>
    <w:p w:rsidR="006A6B9C" w:rsidRDefault="00EC7E88">
      <w:pPr>
        <w:snapToGrid w:val="0"/>
        <w:spacing w:line="360" w:lineRule="auto"/>
        <w:ind w:firstLineChars="450" w:firstLine="1080"/>
        <w:rPr>
          <w:rFonts w:ascii="仿宋" w:eastAsia="仿宋" w:hAnsi="仿宋"/>
          <w:color w:val="000000" w:themeColor="text1"/>
          <w:sz w:val="24"/>
          <w:szCs w:val="24"/>
        </w:rPr>
      </w:pPr>
      <w:r>
        <w:rPr>
          <w:rFonts w:ascii="仿宋" w:eastAsia="仿宋" w:hAnsi="仿宋" w:hint="eastAsia"/>
          <w:sz w:val="24"/>
          <w:szCs w:val="24"/>
        </w:rPr>
        <w:t>地  址：重庆市</w:t>
      </w:r>
      <w:proofErr w:type="gramStart"/>
      <w:r>
        <w:rPr>
          <w:rFonts w:ascii="仿宋" w:eastAsia="仿宋" w:hAnsi="仿宋" w:hint="eastAsia"/>
          <w:sz w:val="24"/>
          <w:szCs w:val="24"/>
        </w:rPr>
        <w:t>渝</w:t>
      </w:r>
      <w:proofErr w:type="gramEnd"/>
      <w:r>
        <w:rPr>
          <w:rFonts w:ascii="仿宋" w:eastAsia="仿宋" w:hAnsi="仿宋" w:hint="eastAsia"/>
          <w:sz w:val="24"/>
          <w:szCs w:val="24"/>
        </w:rPr>
        <w:t>北区龙溪街道红叶路99号</w:t>
      </w:r>
      <w:proofErr w:type="gramStart"/>
      <w:r>
        <w:rPr>
          <w:rFonts w:ascii="仿宋" w:eastAsia="仿宋" w:hAnsi="仿宋" w:hint="eastAsia"/>
          <w:sz w:val="24"/>
          <w:szCs w:val="24"/>
        </w:rPr>
        <w:t>冠宏时代</w:t>
      </w:r>
      <w:proofErr w:type="gramEnd"/>
      <w:r>
        <w:rPr>
          <w:rFonts w:ascii="仿宋" w:eastAsia="仿宋" w:hAnsi="仿宋" w:hint="eastAsia"/>
          <w:sz w:val="24"/>
          <w:szCs w:val="24"/>
        </w:rPr>
        <w:t>1幢1505室</w:t>
      </w:r>
    </w:p>
    <w:p w:rsidR="006A6B9C" w:rsidRDefault="00EC7E88">
      <w:pPr>
        <w:snapToGrid w:val="0"/>
        <w:spacing w:line="360" w:lineRule="auto"/>
        <w:ind w:firstLineChars="150" w:firstLine="360"/>
        <w:rPr>
          <w:rFonts w:ascii="仿宋" w:eastAsia="仿宋" w:hAnsi="仿宋"/>
          <w:color w:val="000000" w:themeColor="text1"/>
          <w:sz w:val="24"/>
          <w:szCs w:val="24"/>
        </w:rPr>
      </w:pPr>
      <w:r>
        <w:rPr>
          <w:rFonts w:ascii="仿宋" w:eastAsia="仿宋" w:hAnsi="仿宋" w:hint="eastAsia"/>
          <w:color w:val="000000" w:themeColor="text1"/>
          <w:sz w:val="24"/>
          <w:szCs w:val="24"/>
        </w:rPr>
        <w:t>（二）采购代理机构：</w:t>
      </w:r>
      <w:proofErr w:type="gramStart"/>
      <w:r>
        <w:rPr>
          <w:rFonts w:ascii="仿宋" w:eastAsia="仿宋" w:hAnsi="仿宋" w:hint="eastAsia"/>
          <w:color w:val="000000" w:themeColor="text1"/>
          <w:sz w:val="24"/>
          <w:szCs w:val="24"/>
        </w:rPr>
        <w:t>重庆千策招标</w:t>
      </w:r>
      <w:proofErr w:type="gramEnd"/>
      <w:r>
        <w:rPr>
          <w:rFonts w:ascii="仿宋" w:eastAsia="仿宋" w:hAnsi="仿宋" w:hint="eastAsia"/>
          <w:color w:val="000000" w:themeColor="text1"/>
          <w:sz w:val="24"/>
          <w:szCs w:val="24"/>
        </w:rPr>
        <w:t>代理有限公司</w:t>
      </w:r>
    </w:p>
    <w:p w:rsidR="006A6B9C" w:rsidRDefault="00EC7E88">
      <w:pPr>
        <w:snapToGrid w:val="0"/>
        <w:spacing w:line="360" w:lineRule="auto"/>
        <w:ind w:firstLineChars="450" w:firstLine="108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联系人：张欢 </w:t>
      </w:r>
    </w:p>
    <w:p w:rsidR="006A6B9C" w:rsidRDefault="00EC7E88">
      <w:pPr>
        <w:snapToGrid w:val="0"/>
        <w:spacing w:line="360" w:lineRule="auto"/>
        <w:ind w:firstLineChars="450" w:firstLine="1080"/>
        <w:rPr>
          <w:rFonts w:ascii="仿宋" w:eastAsia="仿宋" w:hAnsi="仿宋"/>
          <w:color w:val="000000" w:themeColor="text1"/>
          <w:sz w:val="24"/>
          <w:szCs w:val="24"/>
        </w:rPr>
      </w:pPr>
      <w:r>
        <w:rPr>
          <w:rFonts w:ascii="仿宋" w:eastAsia="仿宋" w:hAnsi="仿宋" w:hint="eastAsia"/>
          <w:color w:val="000000" w:themeColor="text1"/>
          <w:sz w:val="24"/>
          <w:szCs w:val="24"/>
        </w:rPr>
        <w:t>电  话：023-63206045</w:t>
      </w:r>
    </w:p>
    <w:p w:rsidR="006A6B9C" w:rsidRDefault="00EC7E88">
      <w:pPr>
        <w:snapToGrid w:val="0"/>
        <w:spacing w:line="360" w:lineRule="auto"/>
        <w:ind w:firstLineChars="850" w:firstLine="2040"/>
        <w:rPr>
          <w:rFonts w:ascii="仿宋" w:eastAsia="仿宋" w:hAnsi="仿宋"/>
          <w:color w:val="000000" w:themeColor="text1"/>
          <w:sz w:val="24"/>
          <w:szCs w:val="24"/>
        </w:rPr>
      </w:pPr>
      <w:r>
        <w:rPr>
          <w:rFonts w:ascii="仿宋" w:eastAsia="仿宋" w:hAnsi="仿宋" w:hint="eastAsia"/>
          <w:color w:val="000000" w:themeColor="text1"/>
          <w:sz w:val="24"/>
          <w:szCs w:val="24"/>
        </w:rPr>
        <w:t>023-67461776</w:t>
      </w:r>
    </w:p>
    <w:p w:rsidR="006A6B9C" w:rsidRDefault="00EC7E88">
      <w:pPr>
        <w:snapToGrid w:val="0"/>
        <w:spacing w:line="360" w:lineRule="auto"/>
        <w:ind w:firstLineChars="450" w:firstLine="1080"/>
        <w:rPr>
          <w:rFonts w:ascii="仿宋" w:eastAsia="仿宋" w:hAnsi="仿宋"/>
          <w:color w:val="000000" w:themeColor="text1"/>
          <w:sz w:val="24"/>
          <w:szCs w:val="24"/>
        </w:rPr>
      </w:pPr>
      <w:r>
        <w:rPr>
          <w:rFonts w:ascii="仿宋" w:eastAsia="仿宋" w:hAnsi="仿宋" w:hint="eastAsia"/>
          <w:color w:val="000000" w:themeColor="text1"/>
          <w:sz w:val="24"/>
          <w:szCs w:val="24"/>
        </w:rPr>
        <w:t>地  址：重庆市</w:t>
      </w:r>
      <w:proofErr w:type="gramStart"/>
      <w:r>
        <w:rPr>
          <w:rFonts w:ascii="仿宋" w:eastAsia="仿宋" w:hAnsi="仿宋" w:hint="eastAsia"/>
          <w:color w:val="000000" w:themeColor="text1"/>
          <w:sz w:val="24"/>
          <w:szCs w:val="24"/>
        </w:rPr>
        <w:t>渝</w:t>
      </w:r>
      <w:proofErr w:type="gramEnd"/>
      <w:r>
        <w:rPr>
          <w:rFonts w:ascii="仿宋" w:eastAsia="仿宋" w:hAnsi="仿宋" w:hint="eastAsia"/>
          <w:color w:val="000000" w:themeColor="text1"/>
          <w:sz w:val="24"/>
          <w:szCs w:val="24"/>
        </w:rPr>
        <w:t>北区星光大道82号天王星D1-2栋7楼</w:t>
      </w:r>
    </w:p>
    <w:p w:rsidR="006A6B9C" w:rsidRDefault="006A6B9C">
      <w:pPr>
        <w:snapToGrid w:val="0"/>
        <w:spacing w:line="360" w:lineRule="auto"/>
        <w:ind w:firstLineChars="150" w:firstLine="360"/>
        <w:rPr>
          <w:rFonts w:ascii="仿宋" w:eastAsia="仿宋" w:hAnsi="仿宋"/>
          <w:color w:val="000000" w:themeColor="text1"/>
          <w:sz w:val="24"/>
          <w:szCs w:val="24"/>
        </w:rPr>
      </w:pPr>
    </w:p>
    <w:p w:rsidR="006A6B9C" w:rsidRDefault="00EC7E88">
      <w:pPr>
        <w:widowControl/>
        <w:jc w:val="left"/>
        <w:rPr>
          <w:rFonts w:ascii="仿宋" w:eastAsia="仿宋" w:hAnsi="仿宋"/>
          <w:color w:val="000000" w:themeColor="text1"/>
          <w:sz w:val="36"/>
          <w:szCs w:val="30"/>
        </w:rPr>
      </w:pPr>
      <w:bookmarkStart w:id="29" w:name="_Toc6581"/>
      <w:r>
        <w:rPr>
          <w:rFonts w:ascii="仿宋" w:eastAsia="仿宋" w:hAnsi="仿宋"/>
          <w:b/>
          <w:color w:val="000000" w:themeColor="text1"/>
          <w:sz w:val="36"/>
          <w:szCs w:val="30"/>
        </w:rPr>
        <w:br w:type="page"/>
      </w:r>
    </w:p>
    <w:p w:rsidR="006A6B9C" w:rsidRDefault="00EC7E88">
      <w:pPr>
        <w:pStyle w:val="23"/>
        <w:spacing w:before="0" w:after="0" w:line="360" w:lineRule="auto"/>
        <w:jc w:val="center"/>
        <w:rPr>
          <w:rFonts w:ascii="仿宋" w:eastAsia="仿宋" w:hAnsi="仿宋"/>
          <w:b w:val="0"/>
          <w:color w:val="000000" w:themeColor="text1"/>
          <w:sz w:val="30"/>
          <w:szCs w:val="30"/>
        </w:rPr>
      </w:pPr>
      <w:bookmarkStart w:id="30" w:name="_Toc9131"/>
      <w:r>
        <w:rPr>
          <w:rFonts w:ascii="仿宋" w:eastAsia="仿宋" w:hAnsi="仿宋" w:hint="eastAsia"/>
          <w:b w:val="0"/>
          <w:color w:val="000000" w:themeColor="text1"/>
          <w:sz w:val="36"/>
          <w:szCs w:val="30"/>
        </w:rPr>
        <w:lastRenderedPageBreak/>
        <w:t>第二篇  采购项目技术需求</w:t>
      </w:r>
      <w:bookmarkEnd w:id="29"/>
      <w:bookmarkEnd w:id="30"/>
    </w:p>
    <w:p w:rsidR="006A6B9C" w:rsidRDefault="00EC7E88">
      <w:pPr>
        <w:pStyle w:val="3"/>
        <w:spacing w:before="0" w:after="0" w:line="360" w:lineRule="auto"/>
        <w:rPr>
          <w:rFonts w:ascii="仿宋" w:eastAsia="仿宋" w:hAnsi="仿宋"/>
          <w:color w:val="000000" w:themeColor="text1"/>
          <w:sz w:val="24"/>
          <w:szCs w:val="24"/>
        </w:rPr>
      </w:pPr>
      <w:bookmarkStart w:id="31" w:name="_Toc530144825"/>
      <w:bookmarkStart w:id="32" w:name="_Toc15509"/>
      <w:bookmarkStart w:id="33" w:name="_Toc3287"/>
      <w:bookmarkStart w:id="34" w:name="_Toc12789058"/>
      <w:bookmarkStart w:id="35" w:name="_Toc12675"/>
      <w:r>
        <w:rPr>
          <w:rFonts w:ascii="仿宋" w:eastAsia="仿宋" w:hAnsi="仿宋" w:hint="eastAsia"/>
          <w:color w:val="000000" w:themeColor="text1"/>
          <w:sz w:val="24"/>
          <w:szCs w:val="24"/>
        </w:rPr>
        <w:t>一、采购项目</w:t>
      </w:r>
      <w:bookmarkEnd w:id="31"/>
      <w:bookmarkEnd w:id="32"/>
      <w:r>
        <w:rPr>
          <w:rFonts w:ascii="仿宋" w:eastAsia="仿宋" w:hAnsi="仿宋" w:hint="eastAsia"/>
          <w:color w:val="000000" w:themeColor="text1"/>
          <w:sz w:val="24"/>
          <w:szCs w:val="24"/>
        </w:rPr>
        <w:t>一览表</w:t>
      </w:r>
      <w:bookmarkEnd w:id="33"/>
    </w:p>
    <w:tbl>
      <w:tblPr>
        <w:tblW w:w="9477" w:type="dxa"/>
        <w:jc w:val="center"/>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4766"/>
        <w:gridCol w:w="1746"/>
        <w:gridCol w:w="2965"/>
      </w:tblGrid>
      <w:tr w:rsidR="006A6B9C">
        <w:trPr>
          <w:trHeight w:val="362"/>
          <w:jc w:val="center"/>
        </w:trPr>
        <w:tc>
          <w:tcPr>
            <w:tcW w:w="4766" w:type="dxa"/>
            <w:tcBorders>
              <w:top w:val="single" w:sz="4" w:space="0" w:color="auto"/>
              <w:left w:val="single" w:sz="4" w:space="0" w:color="auto"/>
              <w:bottom w:val="single" w:sz="4" w:space="0" w:color="auto"/>
              <w:right w:val="single" w:sz="4" w:space="0" w:color="auto"/>
            </w:tcBorders>
            <w:vAlign w:val="center"/>
          </w:tcPr>
          <w:p w:rsidR="006A6B9C" w:rsidRDefault="00EC7E88">
            <w:pPr>
              <w:jc w:val="center"/>
              <w:rPr>
                <w:rFonts w:ascii="仿宋" w:eastAsia="仿宋" w:hAnsi="仿宋" w:cs="仿宋"/>
                <w:b/>
                <w:sz w:val="24"/>
                <w:szCs w:val="24"/>
              </w:rPr>
            </w:pPr>
            <w:r>
              <w:rPr>
                <w:rFonts w:ascii="仿宋" w:eastAsia="仿宋" w:hAnsi="仿宋" w:cs="仿宋" w:hint="eastAsia"/>
                <w:b/>
                <w:sz w:val="24"/>
                <w:szCs w:val="24"/>
              </w:rPr>
              <w:t>采购项目名称</w:t>
            </w:r>
          </w:p>
        </w:tc>
        <w:tc>
          <w:tcPr>
            <w:tcW w:w="1746" w:type="dxa"/>
            <w:tcBorders>
              <w:top w:val="single" w:sz="4" w:space="0" w:color="auto"/>
              <w:left w:val="single" w:sz="4" w:space="0" w:color="auto"/>
              <w:bottom w:val="single" w:sz="4" w:space="0" w:color="auto"/>
              <w:right w:val="single" w:sz="4" w:space="0" w:color="auto"/>
            </w:tcBorders>
            <w:vAlign w:val="center"/>
          </w:tcPr>
          <w:p w:rsidR="006A6B9C" w:rsidRDefault="00EC7E88">
            <w:pPr>
              <w:jc w:val="center"/>
              <w:rPr>
                <w:rFonts w:ascii="仿宋" w:eastAsia="仿宋" w:hAnsi="仿宋" w:cs="仿宋"/>
                <w:b/>
                <w:sz w:val="24"/>
                <w:szCs w:val="24"/>
              </w:rPr>
            </w:pPr>
            <w:r>
              <w:rPr>
                <w:rFonts w:ascii="仿宋" w:eastAsia="仿宋" w:hAnsi="仿宋" w:cs="仿宋" w:hint="eastAsia"/>
                <w:b/>
                <w:sz w:val="24"/>
                <w:szCs w:val="24"/>
              </w:rPr>
              <w:t>数量/单位</w:t>
            </w:r>
          </w:p>
        </w:tc>
        <w:tc>
          <w:tcPr>
            <w:tcW w:w="296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6A6B9C" w:rsidRDefault="00EC7E88">
            <w:pPr>
              <w:jc w:val="center"/>
              <w:rPr>
                <w:rFonts w:ascii="仿宋" w:eastAsia="仿宋" w:hAnsi="仿宋" w:cs="仿宋"/>
                <w:b/>
                <w:sz w:val="24"/>
                <w:szCs w:val="24"/>
              </w:rPr>
            </w:pPr>
            <w:r>
              <w:rPr>
                <w:rFonts w:ascii="仿宋" w:eastAsia="仿宋" w:hAnsi="仿宋" w:cs="仿宋" w:hint="eastAsia"/>
                <w:b/>
                <w:sz w:val="24"/>
                <w:szCs w:val="24"/>
              </w:rPr>
              <w:t>备注</w:t>
            </w:r>
          </w:p>
        </w:tc>
      </w:tr>
      <w:tr w:rsidR="006A6B9C">
        <w:trPr>
          <w:trHeight w:val="563"/>
          <w:jc w:val="center"/>
        </w:trPr>
        <w:tc>
          <w:tcPr>
            <w:tcW w:w="4766" w:type="dxa"/>
            <w:tcBorders>
              <w:top w:val="single" w:sz="4" w:space="0" w:color="auto"/>
              <w:left w:val="single" w:sz="4" w:space="0" w:color="auto"/>
              <w:bottom w:val="single" w:sz="4" w:space="0" w:color="auto"/>
              <w:right w:val="single" w:sz="4" w:space="0" w:color="auto"/>
            </w:tcBorders>
            <w:vAlign w:val="center"/>
          </w:tcPr>
          <w:p w:rsidR="006A6B9C" w:rsidRDefault="00EC7E88">
            <w:pPr>
              <w:widowControl/>
              <w:jc w:val="center"/>
              <w:rPr>
                <w:rFonts w:ascii="仿宋" w:eastAsia="仿宋" w:hAnsi="仿宋" w:cs="仿宋"/>
                <w:sz w:val="24"/>
                <w:szCs w:val="24"/>
              </w:rPr>
            </w:pPr>
            <w:r>
              <w:rPr>
                <w:rFonts w:ascii="仿宋" w:eastAsia="仿宋" w:hAnsi="仿宋" w:cs="宋体" w:hint="eastAsia"/>
                <w:kern w:val="0"/>
                <w:sz w:val="24"/>
                <w:szCs w:val="24"/>
              </w:rPr>
              <w:t>重庆市松材线虫病</w:t>
            </w:r>
            <w:r w:rsidR="00E80582">
              <w:rPr>
                <w:rFonts w:ascii="仿宋" w:eastAsia="仿宋" w:hAnsi="仿宋" w:cs="宋体" w:hint="eastAsia"/>
                <w:kern w:val="0"/>
                <w:sz w:val="24"/>
                <w:szCs w:val="24"/>
              </w:rPr>
              <w:t>等林业有害生物</w:t>
            </w:r>
            <w:r>
              <w:rPr>
                <w:rFonts w:ascii="仿宋" w:eastAsia="仿宋" w:hAnsi="仿宋" w:cs="宋体" w:hint="eastAsia"/>
                <w:kern w:val="0"/>
                <w:sz w:val="24"/>
                <w:szCs w:val="24"/>
              </w:rPr>
              <w:t>防治</w:t>
            </w:r>
            <w:r w:rsidR="004D6D5C">
              <w:rPr>
                <w:rFonts w:ascii="仿宋" w:eastAsia="仿宋" w:hAnsi="仿宋" w:cs="宋体" w:hint="eastAsia"/>
                <w:kern w:val="0"/>
                <w:sz w:val="24"/>
                <w:szCs w:val="24"/>
              </w:rPr>
              <w:t>资金</w:t>
            </w:r>
            <w:r w:rsidR="007310F2">
              <w:rPr>
                <w:rFonts w:ascii="仿宋" w:eastAsia="仿宋" w:hAnsi="仿宋" w:cs="宋体" w:hint="eastAsia"/>
                <w:kern w:val="0"/>
                <w:sz w:val="24"/>
                <w:szCs w:val="24"/>
              </w:rPr>
              <w:t>专项检查</w:t>
            </w:r>
            <w:r>
              <w:rPr>
                <w:rFonts w:ascii="仿宋" w:eastAsia="仿宋" w:hAnsi="仿宋" w:cs="宋体" w:hint="eastAsia"/>
                <w:kern w:val="0"/>
                <w:sz w:val="24"/>
                <w:szCs w:val="24"/>
              </w:rPr>
              <w:t>服务</w:t>
            </w:r>
          </w:p>
        </w:tc>
        <w:tc>
          <w:tcPr>
            <w:tcW w:w="1746" w:type="dxa"/>
            <w:tcBorders>
              <w:top w:val="single" w:sz="4" w:space="0" w:color="auto"/>
              <w:left w:val="single" w:sz="4" w:space="0" w:color="auto"/>
              <w:bottom w:val="single" w:sz="4" w:space="0" w:color="auto"/>
              <w:right w:val="single" w:sz="4" w:space="0" w:color="auto"/>
            </w:tcBorders>
            <w:vAlign w:val="center"/>
          </w:tcPr>
          <w:p w:rsidR="006A6B9C" w:rsidRDefault="00EC7E88">
            <w:pPr>
              <w:widowControl/>
              <w:jc w:val="center"/>
              <w:rPr>
                <w:rFonts w:ascii="仿宋" w:eastAsia="仿宋" w:hAnsi="仿宋" w:cs="仿宋"/>
                <w:sz w:val="24"/>
                <w:szCs w:val="24"/>
              </w:rPr>
            </w:pPr>
            <w:r>
              <w:rPr>
                <w:rFonts w:ascii="仿宋" w:eastAsia="仿宋" w:hAnsi="仿宋" w:cs="宋体"/>
                <w:kern w:val="0"/>
                <w:sz w:val="24"/>
                <w:szCs w:val="24"/>
              </w:rPr>
              <w:t>1项</w:t>
            </w:r>
          </w:p>
        </w:tc>
        <w:tc>
          <w:tcPr>
            <w:tcW w:w="296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6A6B9C" w:rsidRDefault="00EC7E88">
            <w:pPr>
              <w:adjustRightInd w:val="0"/>
              <w:snapToGrid w:val="0"/>
              <w:jc w:val="center"/>
              <w:rPr>
                <w:rFonts w:ascii="仿宋" w:eastAsia="仿宋" w:hAnsi="仿宋" w:cs="仿宋"/>
                <w:sz w:val="24"/>
                <w:szCs w:val="24"/>
              </w:rPr>
            </w:pPr>
            <w:proofErr w:type="gramStart"/>
            <w:r>
              <w:rPr>
                <w:rFonts w:ascii="仿宋" w:eastAsia="仿宋" w:hAnsi="仿宋" w:cs="宋体"/>
                <w:kern w:val="0"/>
                <w:sz w:val="24"/>
                <w:szCs w:val="24"/>
              </w:rPr>
              <w:t>详</w:t>
            </w:r>
            <w:proofErr w:type="gramEnd"/>
            <w:r>
              <w:rPr>
                <w:rFonts w:ascii="仿宋" w:eastAsia="仿宋" w:hAnsi="仿宋" w:cs="宋体"/>
                <w:kern w:val="0"/>
                <w:sz w:val="24"/>
                <w:szCs w:val="24"/>
              </w:rPr>
              <w:t>见下文</w:t>
            </w:r>
          </w:p>
        </w:tc>
      </w:tr>
    </w:tbl>
    <w:p w:rsidR="006A6B9C" w:rsidRDefault="00EC7E88">
      <w:pPr>
        <w:pStyle w:val="3"/>
        <w:spacing w:before="0" w:after="0" w:line="360" w:lineRule="auto"/>
        <w:rPr>
          <w:rFonts w:ascii="仿宋" w:eastAsia="仿宋" w:hAnsi="仿宋"/>
          <w:color w:val="000000" w:themeColor="text1"/>
          <w:sz w:val="24"/>
          <w:szCs w:val="24"/>
        </w:rPr>
      </w:pPr>
      <w:bookmarkStart w:id="36" w:name="_Toc25452"/>
      <w:bookmarkStart w:id="37" w:name="_Toc31526"/>
      <w:r>
        <w:rPr>
          <w:rFonts w:ascii="仿宋" w:eastAsia="仿宋" w:hAnsi="仿宋" w:hint="eastAsia"/>
          <w:color w:val="000000" w:themeColor="text1"/>
          <w:sz w:val="24"/>
          <w:szCs w:val="24"/>
        </w:rPr>
        <w:t>二、项目主要内容及要求</w:t>
      </w:r>
      <w:bookmarkEnd w:id="36"/>
      <w:bookmarkEnd w:id="37"/>
    </w:p>
    <w:p w:rsidR="006A6B9C" w:rsidRDefault="00EC7E88">
      <w:pPr>
        <w:snapToGrid w:val="0"/>
        <w:spacing w:line="360" w:lineRule="auto"/>
        <w:ind w:firstLineChars="150" w:firstLine="360"/>
        <w:rPr>
          <w:rFonts w:ascii="仿宋" w:eastAsia="仿宋" w:hAnsi="仿宋"/>
          <w:color w:val="000000" w:themeColor="text1"/>
          <w:sz w:val="24"/>
          <w:szCs w:val="24"/>
        </w:rPr>
      </w:pPr>
      <w:bookmarkStart w:id="38" w:name="_Toc102570741"/>
      <w:r>
        <w:rPr>
          <w:rFonts w:ascii="仿宋" w:eastAsia="仿宋" w:hAnsi="仿宋" w:hint="eastAsia"/>
          <w:color w:val="000000" w:themeColor="text1"/>
          <w:sz w:val="24"/>
          <w:szCs w:val="24"/>
        </w:rPr>
        <w:t>（一）服务内容</w:t>
      </w:r>
    </w:p>
    <w:p w:rsidR="006A6B9C" w:rsidRDefault="00EC7E88">
      <w:pPr>
        <w:snapToGrid w:val="0"/>
        <w:spacing w:line="360" w:lineRule="auto"/>
        <w:ind w:firstLineChars="150" w:firstLine="360"/>
        <w:rPr>
          <w:rFonts w:ascii="仿宋" w:eastAsia="仿宋" w:hAnsi="仿宋"/>
          <w:sz w:val="24"/>
          <w:szCs w:val="24"/>
        </w:rPr>
      </w:pPr>
      <w:r>
        <w:rPr>
          <w:rFonts w:ascii="仿宋" w:eastAsia="仿宋" w:hAnsi="仿宋" w:hint="eastAsia"/>
          <w:sz w:val="24"/>
          <w:szCs w:val="24"/>
        </w:rPr>
        <w:t>1.本次</w:t>
      </w:r>
      <w:r w:rsidR="007310F2">
        <w:rPr>
          <w:rFonts w:ascii="仿宋" w:eastAsia="仿宋" w:hAnsi="仿宋" w:hint="eastAsia"/>
          <w:sz w:val="24"/>
          <w:szCs w:val="24"/>
        </w:rPr>
        <w:t>专项检查</w:t>
      </w:r>
      <w:r>
        <w:rPr>
          <w:rFonts w:ascii="仿宋" w:eastAsia="仿宋" w:hAnsi="仿宋" w:hint="eastAsia"/>
          <w:sz w:val="24"/>
          <w:szCs w:val="24"/>
        </w:rPr>
        <w:t>服务涉及九龙坡区、大渡口区、南岸区、巴南区、渝北区、高新区、长寿区、江津区、合川区、南川区、荣昌区、万州区、垫江县、忠县、开州区、云阳县、巫溪县、涪陵区、黔江区、武隆区、彭水县、秀山县2</w:t>
      </w:r>
      <w:r>
        <w:rPr>
          <w:rFonts w:ascii="仿宋" w:eastAsia="仿宋" w:hAnsi="仿宋"/>
          <w:sz w:val="24"/>
          <w:szCs w:val="24"/>
        </w:rPr>
        <w:t>2</w:t>
      </w:r>
      <w:r>
        <w:rPr>
          <w:rFonts w:ascii="仿宋" w:eastAsia="仿宋" w:hAnsi="仿宋" w:hint="eastAsia"/>
          <w:sz w:val="24"/>
          <w:szCs w:val="24"/>
        </w:rPr>
        <w:t>个区、县的</w:t>
      </w:r>
      <w:r w:rsidR="004D6D5C">
        <w:rPr>
          <w:rFonts w:ascii="仿宋" w:eastAsia="仿宋" w:hAnsi="仿宋" w:hint="eastAsia"/>
          <w:sz w:val="24"/>
          <w:szCs w:val="24"/>
        </w:rPr>
        <w:t>资金</w:t>
      </w:r>
      <w:r>
        <w:rPr>
          <w:rFonts w:ascii="仿宋" w:eastAsia="仿宋" w:hAnsi="仿宋" w:hint="eastAsia"/>
          <w:sz w:val="24"/>
          <w:szCs w:val="24"/>
        </w:rPr>
        <w:t>要求各个区县驻场进行</w:t>
      </w:r>
      <w:r w:rsidR="007310F2">
        <w:rPr>
          <w:rFonts w:ascii="仿宋" w:eastAsia="仿宋" w:hAnsi="仿宋" w:hint="eastAsia"/>
          <w:sz w:val="24"/>
          <w:szCs w:val="24"/>
        </w:rPr>
        <w:t>专项检查</w:t>
      </w:r>
      <w:r>
        <w:rPr>
          <w:rFonts w:ascii="仿宋" w:eastAsia="仿宋" w:hAnsi="仿宋" w:hint="eastAsia"/>
          <w:sz w:val="24"/>
          <w:szCs w:val="24"/>
        </w:rPr>
        <w:t>；</w:t>
      </w:r>
    </w:p>
    <w:p w:rsidR="006A6B9C" w:rsidRDefault="00DC4FC6" w:rsidP="00DC4FC6">
      <w:pPr>
        <w:snapToGrid w:val="0"/>
        <w:spacing w:line="360" w:lineRule="auto"/>
        <w:ind w:firstLineChars="150" w:firstLine="360"/>
        <w:rPr>
          <w:rFonts w:ascii="仿宋" w:eastAsia="仿宋" w:hAnsi="仿宋"/>
          <w:sz w:val="24"/>
          <w:szCs w:val="24"/>
        </w:rPr>
      </w:pPr>
      <w:r>
        <w:rPr>
          <w:rFonts w:ascii="仿宋" w:eastAsia="仿宋" w:hAnsi="仿宋"/>
          <w:sz w:val="24"/>
          <w:szCs w:val="24"/>
        </w:rPr>
        <w:t>2.</w:t>
      </w:r>
      <w:r w:rsidR="000A0F82" w:rsidRPr="000A0F82">
        <w:rPr>
          <w:rFonts w:ascii="仿宋" w:eastAsia="仿宋" w:hAnsi="仿宋"/>
          <w:sz w:val="24"/>
          <w:szCs w:val="24"/>
        </w:rPr>
        <w:t>2019-2021</w:t>
      </w:r>
      <w:r w:rsidR="000A0F82" w:rsidRPr="000A0F82">
        <w:rPr>
          <w:rFonts w:ascii="仿宋" w:eastAsia="仿宋" w:hAnsi="仿宋" w:hint="eastAsia"/>
          <w:sz w:val="24"/>
          <w:szCs w:val="24"/>
        </w:rPr>
        <w:t>年度中央财政改革发展资金林业草原转移支付补助用于松材线虫病等林业有害生物防治支出。</w:t>
      </w:r>
      <w:r w:rsidR="000A0F82" w:rsidRPr="000A0F82">
        <w:rPr>
          <w:rFonts w:ascii="仿宋" w:eastAsia="仿宋" w:hAnsi="仿宋"/>
          <w:sz w:val="24"/>
          <w:szCs w:val="24"/>
        </w:rPr>
        <w:t>2019-2021</w:t>
      </w:r>
      <w:r w:rsidR="000A0F82" w:rsidRPr="000A0F82">
        <w:rPr>
          <w:rFonts w:ascii="仿宋" w:eastAsia="仿宋" w:hAnsi="仿宋" w:hint="eastAsia"/>
          <w:sz w:val="24"/>
          <w:szCs w:val="24"/>
        </w:rPr>
        <w:t>年市级财政林业草原转移支付用于松材线虫病等林业有害生物防治支出。</w:t>
      </w:r>
    </w:p>
    <w:p w:rsidR="007310F2" w:rsidRDefault="00EC7E88" w:rsidP="007310F2">
      <w:pPr>
        <w:snapToGrid w:val="0"/>
        <w:spacing w:line="360" w:lineRule="auto"/>
        <w:ind w:firstLineChars="150" w:firstLine="360"/>
        <w:rPr>
          <w:rFonts w:ascii="仿宋" w:eastAsia="仿宋" w:hAnsi="仿宋"/>
          <w:sz w:val="24"/>
          <w:szCs w:val="24"/>
        </w:rPr>
      </w:pPr>
      <w:r>
        <w:rPr>
          <w:rFonts w:ascii="仿宋" w:eastAsia="仿宋" w:hAnsi="仿宋" w:hint="eastAsia"/>
          <w:sz w:val="24"/>
          <w:szCs w:val="24"/>
        </w:rPr>
        <w:t>（二）服务范围</w:t>
      </w:r>
    </w:p>
    <w:p w:rsidR="007310F2" w:rsidRPr="007310F2" w:rsidRDefault="00DC4FC6" w:rsidP="007310F2">
      <w:pPr>
        <w:snapToGrid w:val="0"/>
        <w:spacing w:line="360" w:lineRule="auto"/>
        <w:ind w:firstLineChars="150" w:firstLine="360"/>
        <w:rPr>
          <w:rFonts w:ascii="仿宋" w:eastAsia="仿宋" w:hAnsi="仿宋"/>
          <w:sz w:val="24"/>
          <w:szCs w:val="24"/>
        </w:rPr>
      </w:pPr>
      <w:r>
        <w:rPr>
          <w:rFonts w:ascii="仿宋" w:eastAsia="仿宋" w:hAnsi="仿宋"/>
          <w:sz w:val="24"/>
          <w:szCs w:val="24"/>
        </w:rPr>
        <w:t>1.</w:t>
      </w:r>
      <w:r w:rsidR="007310F2" w:rsidRPr="007310F2">
        <w:rPr>
          <w:rFonts w:ascii="仿宋" w:eastAsia="仿宋" w:hAnsi="仿宋" w:hint="eastAsia"/>
          <w:sz w:val="24"/>
          <w:szCs w:val="24"/>
        </w:rPr>
        <w:t>对资金管理制度的建立和执行情况；</w:t>
      </w:r>
    </w:p>
    <w:p w:rsidR="007310F2" w:rsidRPr="007310F2" w:rsidRDefault="00DC4FC6" w:rsidP="00DC4FC6">
      <w:pPr>
        <w:snapToGrid w:val="0"/>
        <w:spacing w:line="360" w:lineRule="auto"/>
        <w:ind w:firstLineChars="150" w:firstLine="360"/>
        <w:rPr>
          <w:rFonts w:ascii="仿宋" w:eastAsia="仿宋" w:hAnsi="仿宋"/>
          <w:sz w:val="24"/>
          <w:szCs w:val="24"/>
        </w:rPr>
      </w:pPr>
      <w:r>
        <w:rPr>
          <w:rFonts w:ascii="仿宋" w:eastAsia="仿宋" w:hAnsi="仿宋"/>
          <w:sz w:val="24"/>
          <w:szCs w:val="24"/>
        </w:rPr>
        <w:t>2.</w:t>
      </w:r>
      <w:r w:rsidR="007310F2" w:rsidRPr="007310F2">
        <w:rPr>
          <w:rFonts w:ascii="仿宋" w:eastAsia="仿宋" w:hAnsi="仿宋" w:hint="eastAsia"/>
          <w:sz w:val="24"/>
          <w:szCs w:val="24"/>
        </w:rPr>
        <w:t>是否及时将上级补助的中央及市级松材线虫病等林业有害生物防治资金及时足额拨付到实施单位；</w:t>
      </w:r>
    </w:p>
    <w:p w:rsidR="007310F2" w:rsidRPr="007310F2" w:rsidRDefault="00DC4FC6" w:rsidP="00DC4FC6">
      <w:pPr>
        <w:snapToGrid w:val="0"/>
        <w:spacing w:line="360" w:lineRule="auto"/>
        <w:ind w:firstLineChars="150" w:firstLine="360"/>
        <w:rPr>
          <w:rFonts w:ascii="仿宋" w:eastAsia="仿宋" w:hAnsi="仿宋"/>
          <w:sz w:val="24"/>
          <w:szCs w:val="24"/>
        </w:rPr>
      </w:pPr>
      <w:r>
        <w:rPr>
          <w:rFonts w:ascii="仿宋" w:eastAsia="仿宋" w:hAnsi="仿宋"/>
          <w:sz w:val="24"/>
          <w:szCs w:val="24"/>
        </w:rPr>
        <w:t>3.</w:t>
      </w:r>
      <w:r w:rsidR="007310F2" w:rsidRPr="007310F2">
        <w:rPr>
          <w:rFonts w:ascii="仿宋" w:eastAsia="仿宋" w:hAnsi="仿宋" w:hint="eastAsia"/>
          <w:sz w:val="24"/>
          <w:szCs w:val="24"/>
        </w:rPr>
        <w:t>对资金的拨付、使用是否合</w:t>
      </w:r>
      <w:proofErr w:type="gramStart"/>
      <w:r w:rsidR="007310F2" w:rsidRPr="007310F2">
        <w:rPr>
          <w:rFonts w:ascii="仿宋" w:eastAsia="仿宋" w:hAnsi="仿宋" w:hint="eastAsia"/>
          <w:sz w:val="24"/>
          <w:szCs w:val="24"/>
        </w:rPr>
        <w:t>规</w:t>
      </w:r>
      <w:proofErr w:type="gramEnd"/>
      <w:r w:rsidR="007310F2" w:rsidRPr="007310F2">
        <w:rPr>
          <w:rFonts w:ascii="仿宋" w:eastAsia="仿宋" w:hAnsi="仿宋" w:hint="eastAsia"/>
          <w:sz w:val="24"/>
          <w:szCs w:val="24"/>
        </w:rPr>
        <w:t>，有无截留、挤占、挪用、虚报冒领等问题；</w:t>
      </w:r>
    </w:p>
    <w:p w:rsidR="007310F2" w:rsidRPr="007310F2" w:rsidRDefault="00DC4FC6" w:rsidP="00DC4FC6">
      <w:pPr>
        <w:snapToGrid w:val="0"/>
        <w:spacing w:line="360" w:lineRule="auto"/>
        <w:ind w:firstLineChars="150" w:firstLine="360"/>
        <w:rPr>
          <w:rFonts w:ascii="仿宋" w:eastAsia="仿宋" w:hAnsi="仿宋"/>
          <w:sz w:val="24"/>
          <w:szCs w:val="24"/>
        </w:rPr>
      </w:pPr>
      <w:r>
        <w:rPr>
          <w:rFonts w:ascii="仿宋" w:eastAsia="仿宋" w:hAnsi="仿宋"/>
          <w:sz w:val="24"/>
          <w:szCs w:val="24"/>
        </w:rPr>
        <w:t>4.</w:t>
      </w:r>
      <w:r w:rsidR="007310F2" w:rsidRPr="007310F2">
        <w:rPr>
          <w:rFonts w:ascii="仿宋" w:eastAsia="仿宋" w:hAnsi="仿宋" w:hint="eastAsia"/>
          <w:sz w:val="24"/>
          <w:szCs w:val="24"/>
        </w:rPr>
        <w:t>会计科目设置、核算及有关会计报表、账簿、凭证是否合</w:t>
      </w:r>
      <w:proofErr w:type="gramStart"/>
      <w:r w:rsidR="007310F2" w:rsidRPr="007310F2">
        <w:rPr>
          <w:rFonts w:ascii="仿宋" w:eastAsia="仿宋" w:hAnsi="仿宋" w:hint="eastAsia"/>
          <w:sz w:val="24"/>
          <w:szCs w:val="24"/>
        </w:rPr>
        <w:t>规</w:t>
      </w:r>
      <w:proofErr w:type="gramEnd"/>
      <w:r w:rsidR="007310F2" w:rsidRPr="007310F2">
        <w:rPr>
          <w:rFonts w:ascii="仿宋" w:eastAsia="仿宋" w:hAnsi="仿宋" w:hint="eastAsia"/>
          <w:sz w:val="24"/>
          <w:szCs w:val="24"/>
        </w:rPr>
        <w:t>，资金使用是否按项目进行单独核算、专款专用，各项开支是否真实、合理，是否建立并严格执行资金支出审批制度，有无弄虚作假等问题；</w:t>
      </w:r>
    </w:p>
    <w:p w:rsidR="007310F2" w:rsidRPr="007310F2" w:rsidRDefault="00DC4FC6" w:rsidP="00DC4FC6">
      <w:pPr>
        <w:snapToGrid w:val="0"/>
        <w:spacing w:line="360" w:lineRule="auto"/>
        <w:ind w:firstLineChars="150" w:firstLine="360"/>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w:t>
      </w:r>
      <w:r w:rsidR="007310F2" w:rsidRPr="007310F2">
        <w:rPr>
          <w:rFonts w:ascii="仿宋" w:eastAsia="仿宋" w:hAnsi="仿宋" w:hint="eastAsia"/>
          <w:sz w:val="24"/>
          <w:szCs w:val="24"/>
        </w:rPr>
        <w:t>使用资金所购资产及招标程序是否合法，有无违规购买与防控无关的设备设施或违规发放津补贴现象。</w:t>
      </w:r>
    </w:p>
    <w:p w:rsidR="006A6B9C" w:rsidRPr="007310F2" w:rsidRDefault="00EC7E88">
      <w:pPr>
        <w:snapToGrid w:val="0"/>
        <w:spacing w:line="360" w:lineRule="auto"/>
        <w:ind w:firstLineChars="150" w:firstLine="360"/>
        <w:rPr>
          <w:rFonts w:ascii="仿宋" w:eastAsia="仿宋" w:hAnsi="仿宋"/>
          <w:sz w:val="24"/>
          <w:szCs w:val="24"/>
        </w:rPr>
      </w:pPr>
      <w:r w:rsidRPr="007310F2">
        <w:rPr>
          <w:rFonts w:ascii="仿宋" w:eastAsia="仿宋" w:hAnsi="仿宋" w:hint="eastAsia"/>
          <w:sz w:val="24"/>
          <w:szCs w:val="24"/>
        </w:rPr>
        <w:t>通过对上述内容的</w:t>
      </w:r>
      <w:r w:rsidR="007310F2" w:rsidRPr="007310F2">
        <w:rPr>
          <w:rFonts w:ascii="仿宋" w:eastAsia="仿宋" w:hAnsi="仿宋" w:hint="eastAsia"/>
          <w:sz w:val="24"/>
          <w:szCs w:val="24"/>
        </w:rPr>
        <w:t>专项检查</w:t>
      </w:r>
      <w:r w:rsidRPr="007310F2">
        <w:rPr>
          <w:rFonts w:ascii="仿宋" w:eastAsia="仿宋" w:hAnsi="仿宋" w:hint="eastAsia"/>
          <w:sz w:val="24"/>
          <w:szCs w:val="24"/>
        </w:rPr>
        <w:t>，指出存在的问题并提出相关建议</w:t>
      </w:r>
      <w:r w:rsidR="007310F2">
        <w:rPr>
          <w:rFonts w:ascii="仿宋" w:eastAsia="仿宋" w:hAnsi="仿宋" w:hint="eastAsia"/>
          <w:sz w:val="24"/>
          <w:szCs w:val="24"/>
        </w:rPr>
        <w:t>，专项检查截止日为2</w:t>
      </w:r>
      <w:r w:rsidR="007310F2">
        <w:rPr>
          <w:rFonts w:ascii="仿宋" w:eastAsia="仿宋" w:hAnsi="仿宋"/>
          <w:sz w:val="24"/>
          <w:szCs w:val="24"/>
        </w:rPr>
        <w:t>022</w:t>
      </w:r>
      <w:r w:rsidR="007310F2">
        <w:rPr>
          <w:rFonts w:ascii="仿宋" w:eastAsia="仿宋" w:hAnsi="仿宋" w:hint="eastAsia"/>
          <w:sz w:val="24"/>
          <w:szCs w:val="24"/>
        </w:rPr>
        <w:t>年10月3</w:t>
      </w:r>
      <w:r w:rsidR="007310F2">
        <w:rPr>
          <w:rFonts w:ascii="仿宋" w:eastAsia="仿宋" w:hAnsi="仿宋"/>
          <w:sz w:val="24"/>
          <w:szCs w:val="24"/>
        </w:rPr>
        <w:t>0</w:t>
      </w:r>
      <w:r w:rsidR="007310F2">
        <w:rPr>
          <w:rFonts w:ascii="仿宋" w:eastAsia="仿宋" w:hAnsi="仿宋" w:hint="eastAsia"/>
          <w:sz w:val="24"/>
          <w:szCs w:val="24"/>
        </w:rPr>
        <w:t>日。</w:t>
      </w:r>
    </w:p>
    <w:p w:rsidR="006A6B9C" w:rsidRDefault="00EC7E88">
      <w:pPr>
        <w:snapToGrid w:val="0"/>
        <w:spacing w:line="360" w:lineRule="auto"/>
        <w:ind w:firstLineChars="150" w:firstLine="360"/>
        <w:rPr>
          <w:rFonts w:ascii="仿宋" w:eastAsia="仿宋" w:hAnsi="仿宋"/>
          <w:sz w:val="24"/>
          <w:szCs w:val="24"/>
        </w:rPr>
      </w:pPr>
      <w:r>
        <w:rPr>
          <w:rFonts w:ascii="仿宋" w:eastAsia="仿宋" w:hAnsi="仿宋" w:hint="eastAsia"/>
          <w:color w:val="000000" w:themeColor="text1"/>
          <w:sz w:val="24"/>
          <w:szCs w:val="24"/>
        </w:rPr>
        <w:t>（三）质量要求</w:t>
      </w:r>
    </w:p>
    <w:p w:rsidR="006A6B9C" w:rsidRDefault="00EC7E88">
      <w:pPr>
        <w:snapToGrid w:val="0"/>
        <w:spacing w:line="360" w:lineRule="auto"/>
        <w:ind w:firstLineChars="150" w:firstLine="360"/>
        <w:rPr>
          <w:rFonts w:ascii="仿宋" w:eastAsia="仿宋" w:hAnsi="仿宋"/>
          <w:sz w:val="24"/>
          <w:szCs w:val="24"/>
        </w:rPr>
      </w:pPr>
      <w:r>
        <w:rPr>
          <w:rFonts w:ascii="仿宋" w:eastAsia="仿宋" w:hAnsi="仿宋" w:hint="eastAsia"/>
          <w:sz w:val="24"/>
          <w:szCs w:val="24"/>
        </w:rPr>
        <w:t>1.充分了解工作要求，保质保量开展</w:t>
      </w:r>
      <w:r w:rsidR="007310F2">
        <w:rPr>
          <w:rFonts w:ascii="仿宋" w:eastAsia="仿宋" w:hAnsi="仿宋" w:hint="eastAsia"/>
          <w:sz w:val="24"/>
          <w:szCs w:val="24"/>
        </w:rPr>
        <w:t>专项检查</w:t>
      </w:r>
      <w:r>
        <w:rPr>
          <w:rFonts w:ascii="仿宋" w:eastAsia="仿宋" w:hAnsi="仿宋" w:hint="eastAsia"/>
          <w:sz w:val="24"/>
          <w:szCs w:val="24"/>
        </w:rPr>
        <w:t>工作。</w:t>
      </w:r>
    </w:p>
    <w:p w:rsidR="006A6B9C" w:rsidRDefault="00EC7E88">
      <w:pPr>
        <w:snapToGrid w:val="0"/>
        <w:spacing w:line="360" w:lineRule="auto"/>
        <w:ind w:firstLineChars="150" w:firstLine="360"/>
        <w:rPr>
          <w:rFonts w:ascii="仿宋" w:eastAsia="仿宋" w:hAnsi="仿宋"/>
          <w:sz w:val="24"/>
          <w:szCs w:val="24"/>
        </w:rPr>
      </w:pPr>
      <w:r>
        <w:rPr>
          <w:rFonts w:ascii="仿宋" w:eastAsia="仿宋" w:hAnsi="仿宋" w:hint="eastAsia"/>
          <w:sz w:val="24"/>
          <w:szCs w:val="24"/>
        </w:rPr>
        <w:t>2.对上述区、县的</w:t>
      </w:r>
      <w:r w:rsidR="004D6D5C">
        <w:rPr>
          <w:rFonts w:ascii="仿宋" w:eastAsia="仿宋" w:hAnsi="仿宋" w:hint="eastAsia"/>
          <w:sz w:val="24"/>
          <w:szCs w:val="24"/>
        </w:rPr>
        <w:t>资金</w:t>
      </w:r>
      <w:r>
        <w:rPr>
          <w:rFonts w:ascii="仿宋" w:eastAsia="仿宋" w:hAnsi="仿宋" w:hint="eastAsia"/>
          <w:sz w:val="24"/>
          <w:szCs w:val="24"/>
        </w:rPr>
        <w:t>的</w:t>
      </w:r>
      <w:r w:rsidR="007310F2">
        <w:rPr>
          <w:rFonts w:ascii="仿宋" w:eastAsia="仿宋" w:hAnsi="仿宋" w:hint="eastAsia"/>
          <w:sz w:val="24"/>
          <w:szCs w:val="24"/>
        </w:rPr>
        <w:t>专项检查</w:t>
      </w:r>
      <w:r>
        <w:rPr>
          <w:rFonts w:ascii="仿宋" w:eastAsia="仿宋" w:hAnsi="仿宋" w:hint="eastAsia"/>
          <w:sz w:val="24"/>
          <w:szCs w:val="24"/>
        </w:rPr>
        <w:t>结束后形成</w:t>
      </w:r>
      <w:r w:rsidR="007310F2">
        <w:rPr>
          <w:rFonts w:ascii="仿宋" w:eastAsia="仿宋" w:hAnsi="仿宋" w:hint="eastAsia"/>
          <w:sz w:val="24"/>
          <w:szCs w:val="24"/>
        </w:rPr>
        <w:t>专项检查</w:t>
      </w:r>
      <w:r>
        <w:rPr>
          <w:rFonts w:ascii="仿宋" w:eastAsia="仿宋" w:hAnsi="仿宋" w:hint="eastAsia"/>
          <w:sz w:val="24"/>
          <w:szCs w:val="24"/>
        </w:rPr>
        <w:t>报告(需注册会计师签章)。</w:t>
      </w:r>
    </w:p>
    <w:p w:rsidR="006A6B9C" w:rsidRDefault="00EC7E88">
      <w:pPr>
        <w:snapToGrid w:val="0"/>
        <w:spacing w:line="360" w:lineRule="auto"/>
        <w:ind w:firstLineChars="150" w:firstLine="360"/>
        <w:rPr>
          <w:rFonts w:ascii="仿宋" w:eastAsia="仿宋" w:hAnsi="仿宋"/>
          <w:color w:val="000000" w:themeColor="text1"/>
          <w:sz w:val="24"/>
          <w:szCs w:val="24"/>
        </w:rPr>
      </w:pPr>
      <w:r>
        <w:rPr>
          <w:rFonts w:ascii="仿宋" w:eastAsia="仿宋" w:hAnsi="仿宋" w:hint="eastAsia"/>
          <w:color w:val="000000" w:themeColor="text1"/>
          <w:sz w:val="24"/>
          <w:szCs w:val="24"/>
        </w:rPr>
        <w:t>（四）其他要求</w:t>
      </w:r>
    </w:p>
    <w:p w:rsidR="006A6B9C" w:rsidRDefault="00EC7E88">
      <w:pPr>
        <w:snapToGrid w:val="0"/>
        <w:spacing w:line="360" w:lineRule="auto"/>
        <w:ind w:firstLineChars="150" w:firstLine="360"/>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1.供应商应恪守社会中介服务机构“独立、客观、公正”的执业原则，切实履行“诚信、廉洁、高效”的服务方针，严格执行国家颁布的执业规范、规程和技术标准，为采购人及时提供服务，能优质、高效、独立完成规定的工作任务。</w:t>
      </w:r>
    </w:p>
    <w:p w:rsidR="006A6B9C" w:rsidRDefault="00EC7E88">
      <w:pPr>
        <w:snapToGrid w:val="0"/>
        <w:spacing w:line="360" w:lineRule="auto"/>
        <w:ind w:firstLineChars="150" w:firstLine="360"/>
        <w:rPr>
          <w:rFonts w:ascii="仿宋" w:eastAsia="仿宋" w:hAnsi="仿宋"/>
          <w:color w:val="000000" w:themeColor="text1"/>
          <w:sz w:val="24"/>
          <w:szCs w:val="24"/>
        </w:rPr>
      </w:pPr>
      <w:r>
        <w:rPr>
          <w:rFonts w:ascii="仿宋" w:eastAsia="仿宋" w:hAnsi="仿宋" w:hint="eastAsia"/>
          <w:color w:val="000000" w:themeColor="text1"/>
          <w:sz w:val="24"/>
          <w:szCs w:val="24"/>
        </w:rPr>
        <w:t>2.供应商需按照采购人委托，按约定时限独立完成确定的</w:t>
      </w:r>
      <w:r w:rsidR="007310F2">
        <w:rPr>
          <w:rFonts w:ascii="仿宋" w:eastAsia="仿宋" w:hAnsi="仿宋" w:hint="eastAsia"/>
          <w:color w:val="000000" w:themeColor="text1"/>
          <w:sz w:val="24"/>
          <w:szCs w:val="24"/>
        </w:rPr>
        <w:t>专项检查</w:t>
      </w:r>
      <w:r>
        <w:rPr>
          <w:rFonts w:ascii="仿宋" w:eastAsia="仿宋" w:hAnsi="仿宋" w:hint="eastAsia"/>
          <w:color w:val="000000" w:themeColor="text1"/>
          <w:sz w:val="24"/>
          <w:szCs w:val="24"/>
        </w:rPr>
        <w:t>服务，出具符合国家相关法律法规规定的</w:t>
      </w:r>
      <w:r w:rsidR="007310F2">
        <w:rPr>
          <w:rFonts w:ascii="仿宋" w:eastAsia="仿宋" w:hAnsi="仿宋" w:hint="eastAsia"/>
          <w:color w:val="000000" w:themeColor="text1"/>
          <w:sz w:val="24"/>
          <w:szCs w:val="24"/>
        </w:rPr>
        <w:t>专项检查</w:t>
      </w:r>
      <w:r>
        <w:rPr>
          <w:rFonts w:ascii="仿宋" w:eastAsia="仿宋" w:hAnsi="仿宋" w:hint="eastAsia"/>
          <w:color w:val="000000" w:themeColor="text1"/>
          <w:sz w:val="24"/>
          <w:szCs w:val="24"/>
        </w:rPr>
        <w:t>工作报告。</w:t>
      </w:r>
    </w:p>
    <w:p w:rsidR="006A6B9C" w:rsidRDefault="00EC7E88">
      <w:pPr>
        <w:pStyle w:val="3"/>
        <w:spacing w:before="0" w:after="0" w:line="360" w:lineRule="auto"/>
        <w:rPr>
          <w:rFonts w:ascii="仿宋" w:eastAsia="仿宋" w:hAnsi="仿宋"/>
          <w:color w:val="000000" w:themeColor="text1"/>
          <w:sz w:val="24"/>
          <w:szCs w:val="24"/>
        </w:rPr>
      </w:pPr>
      <w:bookmarkStart w:id="39" w:name="_Toc31251"/>
      <w:bookmarkStart w:id="40" w:name="_Toc13365"/>
      <w:r>
        <w:rPr>
          <w:rFonts w:ascii="仿宋" w:eastAsia="仿宋" w:hAnsi="仿宋" w:hint="eastAsia"/>
          <w:color w:val="000000" w:themeColor="text1"/>
          <w:sz w:val="24"/>
          <w:szCs w:val="24"/>
        </w:rPr>
        <w:t>三、服务团队要求</w:t>
      </w:r>
      <w:bookmarkEnd w:id="38"/>
      <w:bookmarkEnd w:id="39"/>
      <w:bookmarkEnd w:id="40"/>
    </w:p>
    <w:p w:rsidR="006A6B9C" w:rsidRDefault="00EC7E88">
      <w:pPr>
        <w:snapToGrid w:val="0"/>
        <w:spacing w:line="360" w:lineRule="auto"/>
        <w:ind w:firstLineChars="150" w:firstLine="360"/>
        <w:rPr>
          <w:rFonts w:ascii="仿宋" w:eastAsia="仿宋" w:hAnsi="仿宋"/>
          <w:color w:val="000000" w:themeColor="text1"/>
          <w:sz w:val="24"/>
          <w:szCs w:val="24"/>
        </w:rPr>
      </w:pPr>
      <w:r>
        <w:rPr>
          <w:rFonts w:ascii="仿宋" w:eastAsia="仿宋" w:hAnsi="仿宋" w:hint="eastAsia"/>
          <w:color w:val="000000" w:themeColor="text1"/>
          <w:sz w:val="24"/>
          <w:szCs w:val="24"/>
        </w:rPr>
        <w:t>（一）项目负责人</w:t>
      </w:r>
    </w:p>
    <w:p w:rsidR="006A6B9C" w:rsidRDefault="00EC7E88">
      <w:pPr>
        <w:snapToGrid w:val="0"/>
        <w:spacing w:line="360" w:lineRule="auto"/>
        <w:ind w:firstLineChars="150" w:firstLine="360"/>
        <w:rPr>
          <w:rFonts w:ascii="仿宋" w:eastAsia="仿宋" w:hAnsi="仿宋"/>
          <w:b/>
          <w:bCs/>
          <w:sz w:val="24"/>
          <w:szCs w:val="24"/>
        </w:rPr>
      </w:pPr>
      <w:r>
        <w:rPr>
          <w:rFonts w:ascii="仿宋" w:eastAsia="仿宋" w:hAnsi="仿宋" w:hint="eastAsia"/>
          <w:sz w:val="24"/>
          <w:szCs w:val="24"/>
        </w:rPr>
        <w:t>项目负责人1名，具备15年以上注册会计师执业经验且具备高级会计师职称。</w:t>
      </w:r>
      <w:r>
        <w:rPr>
          <w:rFonts w:ascii="仿宋" w:eastAsia="仿宋" w:hAnsi="仿宋" w:hint="eastAsia"/>
          <w:b/>
          <w:bCs/>
          <w:sz w:val="24"/>
          <w:szCs w:val="24"/>
        </w:rPr>
        <w:t>投标时，提供注册会计师执业证书复印件（以发证时间为准，中标后采购人将审核证书原件）、</w:t>
      </w:r>
      <w:r w:rsidR="00666D60">
        <w:rPr>
          <w:rFonts w:ascii="仿宋" w:eastAsia="仿宋" w:hAnsi="仿宋" w:hint="eastAsia"/>
          <w:b/>
          <w:bCs/>
          <w:sz w:val="24"/>
          <w:szCs w:val="24"/>
        </w:rPr>
        <w:t>职称</w:t>
      </w:r>
      <w:r>
        <w:rPr>
          <w:rFonts w:ascii="仿宋" w:eastAsia="仿宋" w:hAnsi="仿宋" w:hint="eastAsia"/>
          <w:b/>
          <w:bCs/>
          <w:sz w:val="24"/>
          <w:szCs w:val="24"/>
        </w:rPr>
        <w:t>证书复印件、供应商为其缴纳2022年</w:t>
      </w:r>
      <w:r w:rsidR="00077401">
        <w:rPr>
          <w:rFonts w:ascii="仿宋" w:eastAsia="仿宋" w:hAnsi="仿宋" w:hint="eastAsia"/>
          <w:b/>
          <w:bCs/>
          <w:sz w:val="24"/>
          <w:szCs w:val="24"/>
        </w:rPr>
        <w:t>4</w:t>
      </w:r>
      <w:r>
        <w:rPr>
          <w:rFonts w:ascii="仿宋" w:eastAsia="仿宋" w:hAnsi="仿宋" w:hint="eastAsia"/>
          <w:b/>
          <w:bCs/>
          <w:sz w:val="24"/>
          <w:szCs w:val="24"/>
        </w:rPr>
        <w:t>月至2022年</w:t>
      </w:r>
      <w:r w:rsidR="00077401">
        <w:rPr>
          <w:rFonts w:ascii="仿宋" w:eastAsia="仿宋" w:hAnsi="仿宋" w:hint="eastAsia"/>
          <w:b/>
          <w:bCs/>
          <w:sz w:val="24"/>
          <w:szCs w:val="24"/>
        </w:rPr>
        <w:t>6</w:t>
      </w:r>
      <w:r>
        <w:rPr>
          <w:rFonts w:ascii="仿宋" w:eastAsia="仿宋" w:hAnsi="仿宋" w:hint="eastAsia"/>
          <w:b/>
          <w:bCs/>
          <w:sz w:val="24"/>
          <w:szCs w:val="24"/>
        </w:rPr>
        <w:t>月的</w:t>
      </w:r>
      <w:proofErr w:type="gramStart"/>
      <w:r>
        <w:rPr>
          <w:rFonts w:ascii="仿宋" w:eastAsia="仿宋" w:hAnsi="仿宋" w:hint="eastAsia"/>
          <w:b/>
          <w:bCs/>
          <w:sz w:val="24"/>
          <w:szCs w:val="24"/>
        </w:rPr>
        <w:t>社保证明</w:t>
      </w:r>
      <w:proofErr w:type="gramEnd"/>
      <w:r>
        <w:rPr>
          <w:rFonts w:ascii="仿宋" w:eastAsia="仿宋" w:hAnsi="仿宋" w:hint="eastAsia"/>
          <w:b/>
          <w:bCs/>
          <w:sz w:val="24"/>
          <w:szCs w:val="24"/>
        </w:rPr>
        <w:t>材料复印件（2022年</w:t>
      </w:r>
      <w:r w:rsidR="00077401">
        <w:rPr>
          <w:rFonts w:ascii="仿宋" w:eastAsia="仿宋" w:hAnsi="仿宋" w:hint="eastAsia"/>
          <w:b/>
          <w:bCs/>
          <w:sz w:val="24"/>
          <w:szCs w:val="24"/>
        </w:rPr>
        <w:t>4</w:t>
      </w:r>
      <w:r>
        <w:rPr>
          <w:rFonts w:ascii="仿宋" w:eastAsia="仿宋" w:hAnsi="仿宋" w:hint="eastAsia"/>
          <w:b/>
          <w:bCs/>
          <w:sz w:val="24"/>
          <w:szCs w:val="24"/>
        </w:rPr>
        <w:t>月之后成立的公司，提供成立之后至开标前月或开标当月的社保缴纳证明材料复印件）。</w:t>
      </w:r>
    </w:p>
    <w:p w:rsidR="006A6B9C" w:rsidRDefault="00EC7E88">
      <w:pPr>
        <w:snapToGrid w:val="0"/>
        <w:spacing w:line="360" w:lineRule="auto"/>
        <w:ind w:firstLineChars="150" w:firstLine="360"/>
        <w:rPr>
          <w:rFonts w:ascii="仿宋" w:eastAsia="仿宋" w:hAnsi="仿宋"/>
          <w:sz w:val="24"/>
          <w:szCs w:val="24"/>
        </w:rPr>
      </w:pPr>
      <w:r>
        <w:rPr>
          <w:rFonts w:ascii="仿宋" w:eastAsia="仿宋" w:hAnsi="仿宋" w:hint="eastAsia"/>
          <w:sz w:val="24"/>
          <w:szCs w:val="24"/>
        </w:rPr>
        <w:t>（二）其他人员要求</w:t>
      </w:r>
    </w:p>
    <w:p w:rsidR="006A6B9C" w:rsidRDefault="00EC7E88">
      <w:pPr>
        <w:snapToGrid w:val="0"/>
        <w:spacing w:line="360" w:lineRule="auto"/>
        <w:ind w:firstLineChars="150" w:firstLine="360"/>
        <w:rPr>
          <w:rFonts w:ascii="仿宋" w:eastAsia="仿宋" w:hAnsi="仿宋"/>
          <w:b/>
          <w:bCs/>
          <w:sz w:val="24"/>
          <w:szCs w:val="24"/>
        </w:rPr>
      </w:pPr>
      <w:r>
        <w:rPr>
          <w:rFonts w:ascii="仿宋" w:eastAsia="仿宋" w:hAnsi="仿宋" w:hint="eastAsia"/>
          <w:sz w:val="24"/>
          <w:szCs w:val="24"/>
        </w:rPr>
        <w:t>1.团队成员5名（不含项目负责人），其中有2名具有中级会计师职称。</w:t>
      </w:r>
      <w:r>
        <w:rPr>
          <w:rFonts w:ascii="仿宋" w:eastAsia="仿宋" w:hAnsi="仿宋" w:hint="eastAsia"/>
          <w:b/>
          <w:bCs/>
          <w:sz w:val="24"/>
          <w:szCs w:val="24"/>
        </w:rPr>
        <w:t>投标时，提供</w:t>
      </w:r>
      <w:r w:rsidR="00666D60">
        <w:rPr>
          <w:rFonts w:ascii="仿宋" w:eastAsia="仿宋" w:hAnsi="仿宋" w:hint="eastAsia"/>
          <w:b/>
          <w:bCs/>
          <w:sz w:val="24"/>
          <w:szCs w:val="24"/>
        </w:rPr>
        <w:t>职称</w:t>
      </w:r>
      <w:r>
        <w:rPr>
          <w:rFonts w:ascii="仿宋" w:eastAsia="仿宋" w:hAnsi="仿宋" w:hint="eastAsia"/>
          <w:b/>
          <w:bCs/>
          <w:sz w:val="24"/>
          <w:szCs w:val="24"/>
        </w:rPr>
        <w:t>证书复印件、供应商为其缴纳2022年</w:t>
      </w:r>
      <w:r w:rsidR="00077401">
        <w:rPr>
          <w:rFonts w:ascii="仿宋" w:eastAsia="仿宋" w:hAnsi="仿宋" w:hint="eastAsia"/>
          <w:b/>
          <w:bCs/>
          <w:sz w:val="24"/>
          <w:szCs w:val="24"/>
        </w:rPr>
        <w:t>4</w:t>
      </w:r>
      <w:r>
        <w:rPr>
          <w:rFonts w:ascii="仿宋" w:eastAsia="仿宋" w:hAnsi="仿宋" w:hint="eastAsia"/>
          <w:b/>
          <w:bCs/>
          <w:sz w:val="24"/>
          <w:szCs w:val="24"/>
        </w:rPr>
        <w:t>月至2022年</w:t>
      </w:r>
      <w:r w:rsidR="00077401">
        <w:rPr>
          <w:rFonts w:ascii="仿宋" w:eastAsia="仿宋" w:hAnsi="仿宋" w:hint="eastAsia"/>
          <w:b/>
          <w:bCs/>
          <w:sz w:val="24"/>
          <w:szCs w:val="24"/>
        </w:rPr>
        <w:t>6</w:t>
      </w:r>
      <w:r>
        <w:rPr>
          <w:rFonts w:ascii="仿宋" w:eastAsia="仿宋" w:hAnsi="仿宋" w:hint="eastAsia"/>
          <w:b/>
          <w:bCs/>
          <w:sz w:val="24"/>
          <w:szCs w:val="24"/>
        </w:rPr>
        <w:t>月的</w:t>
      </w:r>
      <w:proofErr w:type="gramStart"/>
      <w:r>
        <w:rPr>
          <w:rFonts w:ascii="仿宋" w:eastAsia="仿宋" w:hAnsi="仿宋" w:hint="eastAsia"/>
          <w:b/>
          <w:bCs/>
          <w:sz w:val="24"/>
          <w:szCs w:val="24"/>
        </w:rPr>
        <w:t>社保证明</w:t>
      </w:r>
      <w:proofErr w:type="gramEnd"/>
      <w:r>
        <w:rPr>
          <w:rFonts w:ascii="仿宋" w:eastAsia="仿宋" w:hAnsi="仿宋" w:hint="eastAsia"/>
          <w:b/>
          <w:bCs/>
          <w:sz w:val="24"/>
          <w:szCs w:val="24"/>
        </w:rPr>
        <w:t>材料复印件（2022年</w:t>
      </w:r>
      <w:r w:rsidR="00077401">
        <w:rPr>
          <w:rFonts w:ascii="仿宋" w:eastAsia="仿宋" w:hAnsi="仿宋" w:hint="eastAsia"/>
          <w:b/>
          <w:bCs/>
          <w:sz w:val="24"/>
          <w:szCs w:val="24"/>
        </w:rPr>
        <w:t>4</w:t>
      </w:r>
      <w:r>
        <w:rPr>
          <w:rFonts w:ascii="仿宋" w:eastAsia="仿宋" w:hAnsi="仿宋" w:hint="eastAsia"/>
          <w:b/>
          <w:bCs/>
          <w:sz w:val="24"/>
          <w:szCs w:val="24"/>
        </w:rPr>
        <w:t>月之后成立的公司，提供成立之后至开标前月或开标当月的社保缴纳证明材料复印件）。</w:t>
      </w:r>
    </w:p>
    <w:p w:rsidR="006A6B9C" w:rsidRDefault="00EC7E88">
      <w:pPr>
        <w:snapToGrid w:val="0"/>
        <w:spacing w:line="360" w:lineRule="auto"/>
        <w:ind w:firstLineChars="150" w:firstLine="360"/>
        <w:rPr>
          <w:rFonts w:ascii="仿宋" w:eastAsia="仿宋" w:hAnsi="仿宋"/>
          <w:sz w:val="24"/>
          <w:szCs w:val="24"/>
        </w:rPr>
      </w:pPr>
      <w:r>
        <w:rPr>
          <w:rFonts w:ascii="仿宋" w:eastAsia="仿宋" w:hAnsi="仿宋" w:hint="eastAsia"/>
          <w:sz w:val="24"/>
          <w:szCs w:val="24"/>
        </w:rPr>
        <w:t>（三）其他要求</w:t>
      </w:r>
    </w:p>
    <w:p w:rsidR="006A6B9C" w:rsidRDefault="00EC7E88">
      <w:pPr>
        <w:snapToGrid w:val="0"/>
        <w:spacing w:line="360" w:lineRule="auto"/>
        <w:ind w:firstLineChars="150" w:firstLine="360"/>
        <w:rPr>
          <w:rFonts w:ascii="仿宋" w:eastAsia="仿宋" w:hAnsi="仿宋"/>
          <w:color w:val="000000" w:themeColor="text1"/>
          <w:sz w:val="24"/>
          <w:szCs w:val="24"/>
        </w:rPr>
      </w:pPr>
      <w:r>
        <w:rPr>
          <w:rFonts w:ascii="仿宋" w:eastAsia="仿宋" w:hAnsi="仿宋" w:hint="eastAsia"/>
          <w:sz w:val="24"/>
          <w:szCs w:val="24"/>
        </w:rPr>
        <w:t>最终服务团队人员必须与响应</w:t>
      </w:r>
      <w:r>
        <w:rPr>
          <w:rFonts w:ascii="仿宋" w:eastAsia="仿宋" w:hAnsi="仿宋" w:hint="eastAsia"/>
          <w:color w:val="000000" w:themeColor="text1"/>
          <w:sz w:val="24"/>
          <w:szCs w:val="24"/>
        </w:rPr>
        <w:t>文件所列示人员一致（包括人员姓名和人员数量）。因特殊情况发生人员变动的，供应商须提交书面申请并取得采购人同意后才能变更。</w:t>
      </w:r>
    </w:p>
    <w:p w:rsidR="006A6B9C" w:rsidRDefault="006A6B9C">
      <w:pPr>
        <w:spacing w:line="360" w:lineRule="auto"/>
        <w:ind w:firstLine="420"/>
        <w:rPr>
          <w:rFonts w:ascii="仿宋" w:eastAsia="仿宋" w:hAnsi="仿宋" w:cs="仿宋"/>
          <w:sz w:val="24"/>
          <w:szCs w:val="24"/>
        </w:rPr>
      </w:pPr>
    </w:p>
    <w:p w:rsidR="006A6B9C" w:rsidRDefault="006A6B9C">
      <w:pPr>
        <w:pStyle w:val="3"/>
        <w:rPr>
          <w:rFonts w:ascii="仿宋" w:eastAsia="仿宋" w:hAnsi="仿宋" w:cs="仿宋"/>
          <w:sz w:val="24"/>
          <w:szCs w:val="24"/>
        </w:rPr>
      </w:pPr>
    </w:p>
    <w:p w:rsidR="006A6B9C" w:rsidRDefault="006A6B9C">
      <w:pPr>
        <w:rPr>
          <w:rFonts w:ascii="仿宋" w:eastAsia="仿宋" w:hAnsi="仿宋" w:cs="仿宋"/>
          <w:sz w:val="24"/>
          <w:szCs w:val="24"/>
        </w:rPr>
      </w:pPr>
    </w:p>
    <w:p w:rsidR="006A6B9C" w:rsidRDefault="006A6B9C">
      <w:pPr>
        <w:pStyle w:val="3"/>
        <w:rPr>
          <w:rFonts w:ascii="仿宋" w:eastAsia="仿宋" w:hAnsi="仿宋" w:cs="仿宋"/>
          <w:sz w:val="24"/>
          <w:szCs w:val="24"/>
        </w:rPr>
      </w:pPr>
    </w:p>
    <w:p w:rsidR="006A6B9C" w:rsidRDefault="006A6B9C">
      <w:pPr>
        <w:rPr>
          <w:rFonts w:ascii="仿宋" w:eastAsia="仿宋" w:hAnsi="仿宋" w:cs="仿宋"/>
          <w:sz w:val="24"/>
          <w:szCs w:val="24"/>
        </w:rPr>
      </w:pPr>
    </w:p>
    <w:p w:rsidR="006A6B9C" w:rsidRDefault="006A6B9C">
      <w:pPr>
        <w:pStyle w:val="3"/>
        <w:rPr>
          <w:rFonts w:ascii="仿宋" w:eastAsia="仿宋" w:hAnsi="仿宋" w:cs="仿宋"/>
          <w:sz w:val="24"/>
          <w:szCs w:val="24"/>
        </w:rPr>
      </w:pPr>
    </w:p>
    <w:p w:rsidR="006A6B9C" w:rsidRDefault="006A6B9C">
      <w:pPr>
        <w:rPr>
          <w:rFonts w:ascii="仿宋" w:eastAsia="仿宋" w:hAnsi="仿宋" w:cs="仿宋"/>
          <w:sz w:val="24"/>
          <w:szCs w:val="24"/>
        </w:rPr>
      </w:pPr>
    </w:p>
    <w:p w:rsidR="006A6B9C" w:rsidRDefault="006A6B9C">
      <w:pPr>
        <w:pStyle w:val="3"/>
        <w:rPr>
          <w:rFonts w:ascii="仿宋" w:eastAsia="仿宋" w:hAnsi="仿宋" w:cs="仿宋"/>
          <w:sz w:val="24"/>
          <w:szCs w:val="24"/>
        </w:rPr>
      </w:pPr>
    </w:p>
    <w:p w:rsidR="006A6B9C" w:rsidRDefault="006A6B9C">
      <w:pPr>
        <w:rPr>
          <w:rFonts w:ascii="仿宋" w:eastAsia="仿宋" w:hAnsi="仿宋" w:cs="仿宋"/>
          <w:sz w:val="24"/>
          <w:szCs w:val="24"/>
        </w:rPr>
      </w:pPr>
    </w:p>
    <w:p w:rsidR="006A6B9C" w:rsidRDefault="00EC7E88">
      <w:pPr>
        <w:pStyle w:val="23"/>
        <w:spacing w:before="0" w:after="0" w:line="360" w:lineRule="auto"/>
        <w:jc w:val="center"/>
        <w:rPr>
          <w:rFonts w:ascii="仿宋" w:eastAsia="仿宋" w:hAnsi="仿宋"/>
          <w:b w:val="0"/>
          <w:color w:val="000000" w:themeColor="text1"/>
          <w:sz w:val="36"/>
          <w:szCs w:val="30"/>
        </w:rPr>
      </w:pPr>
      <w:bookmarkStart w:id="41" w:name="_Toc14533"/>
      <w:r>
        <w:rPr>
          <w:rFonts w:ascii="仿宋" w:eastAsia="仿宋" w:hAnsi="仿宋" w:hint="eastAsia"/>
          <w:b w:val="0"/>
          <w:color w:val="000000" w:themeColor="text1"/>
          <w:sz w:val="36"/>
          <w:szCs w:val="30"/>
        </w:rPr>
        <w:lastRenderedPageBreak/>
        <w:t xml:space="preserve">第三篇  </w:t>
      </w:r>
      <w:bookmarkEnd w:id="34"/>
      <w:r>
        <w:rPr>
          <w:rFonts w:ascii="仿宋" w:eastAsia="仿宋" w:hAnsi="仿宋" w:hint="eastAsia"/>
          <w:b w:val="0"/>
          <w:color w:val="000000" w:themeColor="text1"/>
          <w:sz w:val="36"/>
          <w:szCs w:val="30"/>
        </w:rPr>
        <w:t>采购项目商务需求</w:t>
      </w:r>
      <w:bookmarkEnd w:id="35"/>
      <w:bookmarkEnd w:id="41"/>
    </w:p>
    <w:p w:rsidR="006A6B9C" w:rsidRDefault="00EC7E88">
      <w:pPr>
        <w:pStyle w:val="3"/>
        <w:spacing w:before="0" w:after="0" w:line="360" w:lineRule="auto"/>
        <w:rPr>
          <w:rFonts w:ascii="仿宋" w:eastAsia="仿宋" w:hAnsi="仿宋"/>
          <w:sz w:val="24"/>
          <w:szCs w:val="24"/>
        </w:rPr>
      </w:pPr>
      <w:bookmarkStart w:id="42" w:name="_Toc13571379"/>
      <w:bookmarkStart w:id="43" w:name="_Toc12796"/>
      <w:bookmarkStart w:id="44" w:name="_Toc487204789"/>
      <w:bookmarkStart w:id="45" w:name="_Toc344475120"/>
      <w:bookmarkStart w:id="46" w:name="_Toc10442"/>
      <w:bookmarkStart w:id="47" w:name="_Toc20152"/>
      <w:r>
        <w:rPr>
          <w:rFonts w:ascii="仿宋" w:eastAsia="仿宋" w:hAnsi="仿宋" w:hint="eastAsia"/>
          <w:sz w:val="24"/>
          <w:szCs w:val="24"/>
        </w:rPr>
        <w:t>一、服务期、服务地点及验收方式</w:t>
      </w:r>
      <w:bookmarkEnd w:id="42"/>
      <w:bookmarkEnd w:id="43"/>
      <w:bookmarkEnd w:id="44"/>
      <w:bookmarkEnd w:id="45"/>
      <w:bookmarkEnd w:id="46"/>
    </w:p>
    <w:p w:rsidR="006A6B9C" w:rsidRDefault="00EC7E88">
      <w:pPr>
        <w:spacing w:line="360" w:lineRule="auto"/>
        <w:ind w:firstLineChars="200" w:firstLine="480"/>
        <w:rPr>
          <w:rFonts w:ascii="仿宋" w:eastAsia="仿宋" w:hAnsi="仿宋"/>
          <w:sz w:val="24"/>
          <w:szCs w:val="24"/>
        </w:rPr>
      </w:pPr>
      <w:bookmarkStart w:id="48" w:name="_Toc26822021"/>
      <w:bookmarkStart w:id="49" w:name="_Toc9898"/>
      <w:bookmarkStart w:id="50" w:name="_Toc22847432"/>
      <w:bookmarkStart w:id="51" w:name="_Toc480882276"/>
      <w:bookmarkStart w:id="52" w:name="_Toc13571381"/>
      <w:bookmarkStart w:id="53" w:name="_Toc487204791"/>
      <w:bookmarkStart w:id="54" w:name="_Toc344475122"/>
      <w:r>
        <w:rPr>
          <w:rFonts w:ascii="仿宋" w:eastAsia="仿宋" w:hAnsi="仿宋" w:hint="eastAsia"/>
          <w:sz w:val="24"/>
          <w:szCs w:val="24"/>
        </w:rPr>
        <w:t>（一）服务期</w:t>
      </w:r>
    </w:p>
    <w:p w:rsidR="006A6B9C" w:rsidRDefault="00EC7E88">
      <w:pPr>
        <w:spacing w:line="360" w:lineRule="auto"/>
        <w:ind w:firstLineChars="200" w:firstLine="480"/>
        <w:rPr>
          <w:rFonts w:ascii="仿宋" w:eastAsia="仿宋" w:hAnsi="仿宋"/>
          <w:sz w:val="24"/>
          <w:szCs w:val="24"/>
        </w:rPr>
      </w:pPr>
      <w:r>
        <w:rPr>
          <w:rFonts w:ascii="仿宋" w:eastAsia="仿宋" w:hAnsi="仿宋" w:hint="eastAsia"/>
          <w:sz w:val="24"/>
          <w:szCs w:val="24"/>
        </w:rPr>
        <w:t>2022年</w:t>
      </w:r>
      <w:r w:rsidR="00041F8B">
        <w:rPr>
          <w:rFonts w:ascii="仿宋" w:eastAsia="仿宋" w:hAnsi="仿宋"/>
          <w:sz w:val="24"/>
          <w:szCs w:val="24"/>
        </w:rPr>
        <w:t>10</w:t>
      </w:r>
      <w:r>
        <w:rPr>
          <w:rFonts w:ascii="仿宋" w:eastAsia="仿宋" w:hAnsi="仿宋" w:hint="eastAsia"/>
          <w:sz w:val="24"/>
          <w:szCs w:val="24"/>
        </w:rPr>
        <w:t>月30日前完成服务。</w:t>
      </w:r>
    </w:p>
    <w:p w:rsidR="006A6B9C" w:rsidRDefault="00EC7E88">
      <w:pPr>
        <w:spacing w:line="360" w:lineRule="auto"/>
        <w:ind w:firstLineChars="200" w:firstLine="480"/>
        <w:rPr>
          <w:rFonts w:ascii="仿宋" w:eastAsia="仿宋" w:hAnsi="仿宋"/>
          <w:sz w:val="24"/>
          <w:szCs w:val="24"/>
        </w:rPr>
      </w:pPr>
      <w:r>
        <w:rPr>
          <w:rFonts w:ascii="仿宋" w:eastAsia="仿宋" w:hAnsi="仿宋" w:hint="eastAsia"/>
          <w:sz w:val="24"/>
          <w:szCs w:val="24"/>
        </w:rPr>
        <w:t>（二）服务地点</w:t>
      </w:r>
    </w:p>
    <w:p w:rsidR="006A6B9C" w:rsidRDefault="00EC7E88">
      <w:pPr>
        <w:spacing w:line="360" w:lineRule="auto"/>
        <w:ind w:firstLineChars="200" w:firstLine="480"/>
        <w:rPr>
          <w:rFonts w:ascii="仿宋" w:eastAsia="仿宋" w:hAnsi="仿宋"/>
          <w:sz w:val="24"/>
          <w:szCs w:val="24"/>
        </w:rPr>
      </w:pPr>
      <w:r>
        <w:rPr>
          <w:rFonts w:ascii="仿宋" w:eastAsia="仿宋" w:hAnsi="仿宋" w:hint="eastAsia"/>
          <w:sz w:val="24"/>
          <w:szCs w:val="24"/>
        </w:rPr>
        <w:t>采购人指定地点。</w:t>
      </w:r>
    </w:p>
    <w:p w:rsidR="006A6B9C" w:rsidRDefault="00EC7E88">
      <w:pPr>
        <w:spacing w:line="360" w:lineRule="auto"/>
        <w:ind w:firstLineChars="200" w:firstLine="480"/>
        <w:rPr>
          <w:rFonts w:ascii="仿宋" w:eastAsia="仿宋" w:hAnsi="仿宋"/>
          <w:sz w:val="24"/>
          <w:szCs w:val="24"/>
        </w:rPr>
      </w:pPr>
      <w:r>
        <w:rPr>
          <w:rFonts w:ascii="仿宋" w:eastAsia="仿宋" w:hAnsi="仿宋" w:hint="eastAsia"/>
          <w:sz w:val="24"/>
          <w:szCs w:val="24"/>
        </w:rPr>
        <w:t>（三）验收方式</w:t>
      </w:r>
    </w:p>
    <w:p w:rsidR="006A6B9C" w:rsidRDefault="00EC7E88">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根据采购人要求进行验收。</w:t>
      </w:r>
    </w:p>
    <w:p w:rsidR="006A6B9C" w:rsidRDefault="00EC7E88">
      <w:pPr>
        <w:pStyle w:val="3"/>
        <w:spacing w:before="0" w:after="0" w:line="360" w:lineRule="auto"/>
        <w:rPr>
          <w:rFonts w:ascii="仿宋" w:eastAsia="仿宋" w:hAnsi="仿宋"/>
          <w:sz w:val="24"/>
          <w:szCs w:val="24"/>
        </w:rPr>
      </w:pPr>
      <w:bookmarkStart w:id="55" w:name="_Toc30926"/>
      <w:r>
        <w:rPr>
          <w:rFonts w:ascii="仿宋" w:eastAsia="仿宋" w:hAnsi="仿宋" w:hint="eastAsia"/>
          <w:sz w:val="24"/>
          <w:szCs w:val="24"/>
        </w:rPr>
        <w:t>二、报价方式</w:t>
      </w:r>
      <w:bookmarkEnd w:id="48"/>
      <w:bookmarkEnd w:id="49"/>
      <w:bookmarkEnd w:id="50"/>
      <w:bookmarkEnd w:id="55"/>
    </w:p>
    <w:p w:rsidR="006A6B9C" w:rsidRDefault="00EC7E88">
      <w:pPr>
        <w:snapToGrid w:val="0"/>
        <w:spacing w:line="360" w:lineRule="auto"/>
        <w:ind w:firstLineChars="200" w:firstLine="480"/>
        <w:rPr>
          <w:rFonts w:ascii="仿宋" w:eastAsia="仿宋" w:hAnsi="仿宋"/>
          <w:sz w:val="24"/>
          <w:szCs w:val="24"/>
        </w:rPr>
      </w:pPr>
      <w:bookmarkStart w:id="56" w:name="_Toc9158"/>
      <w:r>
        <w:rPr>
          <w:rFonts w:ascii="仿宋" w:eastAsia="仿宋" w:hAnsi="仿宋" w:hint="eastAsia"/>
          <w:sz w:val="24"/>
          <w:szCs w:val="24"/>
        </w:rPr>
        <w:t>本项目须为人民币报价，报价包含但不限于服务费、劳务费、资料费、差旅费、交通费、咨询费、管理费、保险、税费等完成本项目所有费用，因成交供应商自身原因造成漏报、少报皆由其自行承担责任，采购人不再补偿任何费用。</w:t>
      </w:r>
    </w:p>
    <w:p w:rsidR="006A6B9C" w:rsidRDefault="00EC7E88">
      <w:pPr>
        <w:pStyle w:val="3"/>
        <w:spacing w:before="0" w:after="0" w:line="360" w:lineRule="auto"/>
        <w:rPr>
          <w:rFonts w:ascii="仿宋" w:eastAsia="仿宋" w:hAnsi="仿宋"/>
          <w:sz w:val="24"/>
          <w:szCs w:val="24"/>
          <w:lang w:eastAsia="zh-TW"/>
        </w:rPr>
      </w:pPr>
      <w:bookmarkStart w:id="57" w:name="_Toc7419"/>
      <w:r>
        <w:rPr>
          <w:rFonts w:ascii="仿宋" w:eastAsia="仿宋" w:hAnsi="仿宋" w:hint="eastAsia"/>
          <w:sz w:val="24"/>
          <w:szCs w:val="24"/>
          <w:lang w:eastAsia="zh-TW"/>
        </w:rPr>
        <w:t>三、付款方式</w:t>
      </w:r>
      <w:bookmarkEnd w:id="51"/>
      <w:bookmarkEnd w:id="52"/>
      <w:bookmarkEnd w:id="53"/>
      <w:bookmarkEnd w:id="56"/>
      <w:bookmarkEnd w:id="57"/>
    </w:p>
    <w:p w:rsidR="006A6B9C" w:rsidRDefault="00EC7E88">
      <w:pPr>
        <w:snapToGrid w:val="0"/>
        <w:spacing w:line="360" w:lineRule="auto"/>
        <w:ind w:firstLine="540"/>
        <w:rPr>
          <w:rFonts w:ascii="仿宋" w:eastAsia="仿宋" w:hAnsi="仿宋"/>
          <w:sz w:val="24"/>
          <w:szCs w:val="24"/>
        </w:rPr>
      </w:pPr>
      <w:bookmarkStart w:id="58" w:name="_Toc487204793"/>
      <w:bookmarkStart w:id="59" w:name="_Toc5449"/>
      <w:bookmarkStart w:id="60" w:name="_Toc344475123"/>
      <w:bookmarkStart w:id="61" w:name="_Toc13571383"/>
      <w:bookmarkEnd w:id="54"/>
      <w:r>
        <w:rPr>
          <w:rFonts w:ascii="仿宋" w:eastAsia="仿宋" w:hAnsi="仿宋" w:hint="eastAsia"/>
          <w:sz w:val="24"/>
          <w:szCs w:val="24"/>
        </w:rPr>
        <w:t>供应商签订合同后的7个工作日内，采购人支付合同金额的3</w:t>
      </w:r>
      <w:r>
        <w:rPr>
          <w:rFonts w:ascii="仿宋" w:eastAsia="仿宋" w:hAnsi="仿宋"/>
          <w:sz w:val="24"/>
          <w:szCs w:val="24"/>
        </w:rPr>
        <w:t>0</w:t>
      </w:r>
      <w:r>
        <w:rPr>
          <w:rFonts w:ascii="仿宋" w:eastAsia="仿宋" w:hAnsi="仿宋" w:hint="eastAsia"/>
          <w:sz w:val="24"/>
          <w:szCs w:val="24"/>
        </w:rPr>
        <w:t>%（供应商需开具发票）。供应商交付符合要求的</w:t>
      </w:r>
      <w:r w:rsidR="007310F2">
        <w:rPr>
          <w:rFonts w:ascii="仿宋" w:eastAsia="仿宋" w:hAnsi="仿宋" w:hint="eastAsia"/>
          <w:sz w:val="24"/>
          <w:szCs w:val="24"/>
        </w:rPr>
        <w:t>专项检查</w:t>
      </w:r>
      <w:r>
        <w:rPr>
          <w:rFonts w:ascii="仿宋" w:eastAsia="仿宋" w:hAnsi="仿宋" w:hint="eastAsia"/>
          <w:sz w:val="24"/>
          <w:szCs w:val="24"/>
        </w:rPr>
        <w:t>报告且开具相应金额的发票并交于采购人组织评审通过后7个工作日内一次性支付剩余的7</w:t>
      </w:r>
      <w:r>
        <w:rPr>
          <w:rFonts w:ascii="仿宋" w:eastAsia="仿宋" w:hAnsi="仿宋"/>
          <w:sz w:val="24"/>
          <w:szCs w:val="24"/>
        </w:rPr>
        <w:t>0</w:t>
      </w:r>
      <w:r>
        <w:rPr>
          <w:rFonts w:ascii="仿宋" w:eastAsia="仿宋" w:hAnsi="仿宋" w:hint="eastAsia"/>
          <w:sz w:val="24"/>
          <w:szCs w:val="24"/>
        </w:rPr>
        <w:t>%款项。</w:t>
      </w:r>
    </w:p>
    <w:p w:rsidR="006A6B9C" w:rsidRDefault="00EC7E88">
      <w:pPr>
        <w:pStyle w:val="3"/>
        <w:spacing w:before="0" w:after="0" w:line="360" w:lineRule="auto"/>
        <w:rPr>
          <w:rFonts w:ascii="仿宋" w:eastAsia="仿宋" w:hAnsi="仿宋"/>
          <w:sz w:val="24"/>
          <w:szCs w:val="24"/>
        </w:rPr>
      </w:pPr>
      <w:bookmarkStart w:id="62" w:name="_Toc22137"/>
      <w:r>
        <w:rPr>
          <w:rFonts w:ascii="仿宋" w:eastAsia="仿宋" w:hAnsi="仿宋" w:hint="eastAsia"/>
          <w:sz w:val="24"/>
          <w:szCs w:val="24"/>
        </w:rPr>
        <w:t>四、知识产权</w:t>
      </w:r>
      <w:bookmarkEnd w:id="58"/>
      <w:bookmarkEnd w:id="59"/>
      <w:bookmarkEnd w:id="60"/>
      <w:bookmarkEnd w:id="61"/>
      <w:bookmarkEnd w:id="62"/>
    </w:p>
    <w:p w:rsidR="006A6B9C" w:rsidRDefault="00EC7E88">
      <w:pPr>
        <w:snapToGrid w:val="0"/>
        <w:spacing w:line="360" w:lineRule="auto"/>
        <w:ind w:firstLine="540"/>
        <w:rPr>
          <w:rFonts w:ascii="仿宋" w:eastAsia="仿宋" w:hAnsi="仿宋"/>
          <w:sz w:val="24"/>
          <w:szCs w:val="24"/>
        </w:rPr>
      </w:pPr>
      <w:bookmarkStart w:id="63" w:name="_Toc13571384"/>
      <w:bookmarkStart w:id="64" w:name="_Toc487204795"/>
      <w:r>
        <w:rPr>
          <w:rFonts w:ascii="仿宋" w:eastAsia="仿宋" w:hAnsi="仿宋" w:hint="eastAsia"/>
          <w:sz w:val="24"/>
          <w:szCs w:val="24"/>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rsidR="006A6B9C" w:rsidRDefault="00EC7E88">
      <w:pPr>
        <w:snapToGrid w:val="0"/>
        <w:spacing w:line="360" w:lineRule="auto"/>
        <w:ind w:firstLine="540"/>
        <w:rPr>
          <w:rFonts w:ascii="仿宋" w:eastAsia="仿宋" w:hAnsi="仿宋"/>
          <w:sz w:val="24"/>
          <w:szCs w:val="24"/>
        </w:rPr>
      </w:pPr>
      <w:r>
        <w:rPr>
          <w:rFonts w:ascii="仿宋" w:eastAsia="仿宋" w:hAnsi="仿宋" w:hint="eastAsia"/>
          <w:sz w:val="24"/>
          <w:szCs w:val="24"/>
        </w:rPr>
        <w:t>注：若涉及定制软件开发项目知识产权归采购人所有</w:t>
      </w:r>
      <w:r w:rsidR="00666D60">
        <w:rPr>
          <w:rFonts w:ascii="仿宋" w:eastAsia="仿宋" w:hAnsi="仿宋" w:hint="eastAsia"/>
          <w:sz w:val="24"/>
          <w:szCs w:val="24"/>
        </w:rPr>
        <w:t>。</w:t>
      </w:r>
    </w:p>
    <w:p w:rsidR="006A6B9C" w:rsidRDefault="00EC7E88">
      <w:pPr>
        <w:pStyle w:val="3"/>
        <w:spacing w:before="0" w:after="0" w:line="360" w:lineRule="auto"/>
        <w:rPr>
          <w:rFonts w:ascii="仿宋" w:eastAsia="仿宋" w:hAnsi="仿宋"/>
          <w:sz w:val="24"/>
          <w:szCs w:val="24"/>
        </w:rPr>
      </w:pPr>
      <w:bookmarkStart w:id="65" w:name="_Toc9660"/>
      <w:bookmarkStart w:id="66" w:name="_Toc20446"/>
      <w:bookmarkStart w:id="67" w:name="_Toc344475125"/>
      <w:r>
        <w:rPr>
          <w:rFonts w:ascii="仿宋" w:eastAsia="仿宋" w:hAnsi="仿宋" w:hint="eastAsia"/>
          <w:sz w:val="24"/>
          <w:szCs w:val="24"/>
        </w:rPr>
        <w:t>五、其他</w:t>
      </w:r>
      <w:bookmarkEnd w:id="63"/>
      <w:bookmarkEnd w:id="64"/>
      <w:bookmarkEnd w:id="65"/>
      <w:bookmarkEnd w:id="66"/>
    </w:p>
    <w:bookmarkEnd w:id="67"/>
    <w:p w:rsidR="006A6B9C" w:rsidRDefault="00EC7E88">
      <w:pPr>
        <w:snapToGrid w:val="0"/>
        <w:spacing w:line="360" w:lineRule="auto"/>
        <w:ind w:firstLine="540"/>
        <w:rPr>
          <w:rFonts w:ascii="仿宋" w:eastAsia="仿宋" w:hAnsi="仿宋"/>
          <w:sz w:val="24"/>
          <w:szCs w:val="24"/>
        </w:rPr>
      </w:pPr>
      <w:r>
        <w:rPr>
          <w:rFonts w:ascii="仿宋" w:eastAsia="仿宋" w:hAnsi="仿宋" w:hint="eastAsia"/>
          <w:sz w:val="24"/>
          <w:szCs w:val="24"/>
        </w:rPr>
        <w:t>（一）供应商必须在响应文件中对以上条款和服务承诺明确列出，承诺内容必须达到本篇</w:t>
      </w:r>
      <w:proofErr w:type="gramStart"/>
      <w:r>
        <w:rPr>
          <w:rFonts w:ascii="仿宋" w:eastAsia="仿宋" w:hAnsi="仿宋" w:hint="eastAsia"/>
          <w:sz w:val="24"/>
          <w:szCs w:val="24"/>
        </w:rPr>
        <w:t>及竞采文件</w:t>
      </w:r>
      <w:proofErr w:type="gramEnd"/>
      <w:r>
        <w:rPr>
          <w:rFonts w:ascii="仿宋" w:eastAsia="仿宋" w:hAnsi="仿宋" w:hint="eastAsia"/>
          <w:sz w:val="24"/>
          <w:szCs w:val="24"/>
        </w:rPr>
        <w:t>其他条款的要求。</w:t>
      </w:r>
    </w:p>
    <w:p w:rsidR="006A6B9C" w:rsidRDefault="00EC7E88">
      <w:pPr>
        <w:snapToGrid w:val="0"/>
        <w:spacing w:line="360" w:lineRule="auto"/>
        <w:ind w:firstLine="540"/>
        <w:rPr>
          <w:rFonts w:ascii="仿宋" w:eastAsia="仿宋" w:hAnsi="仿宋"/>
          <w:sz w:val="24"/>
          <w:szCs w:val="24"/>
        </w:rPr>
      </w:pPr>
      <w:r>
        <w:rPr>
          <w:rFonts w:ascii="仿宋" w:eastAsia="仿宋" w:hAnsi="仿宋" w:hint="eastAsia"/>
          <w:sz w:val="24"/>
          <w:szCs w:val="24"/>
        </w:rPr>
        <w:t>（二）</w:t>
      </w:r>
      <w:r>
        <w:rPr>
          <w:rFonts w:ascii="仿宋" w:eastAsia="仿宋" w:hAnsi="仿宋"/>
          <w:sz w:val="24"/>
          <w:szCs w:val="24"/>
        </w:rPr>
        <w:t>供应商需对编制的审查意见或审核报告终身负责，若复查复核以往审核报告存在问题的，供应商应提供技术支持，通过电话沟通或现场座谈分析解决问题。</w:t>
      </w:r>
    </w:p>
    <w:p w:rsidR="006A6B9C" w:rsidRDefault="00EC7E88">
      <w:pPr>
        <w:snapToGrid w:val="0"/>
        <w:spacing w:line="360" w:lineRule="auto"/>
        <w:ind w:firstLine="540"/>
        <w:rPr>
          <w:rFonts w:ascii="仿宋" w:eastAsia="仿宋" w:hAnsi="仿宋"/>
          <w:sz w:val="24"/>
          <w:szCs w:val="24"/>
        </w:rPr>
      </w:pPr>
      <w:r>
        <w:rPr>
          <w:rFonts w:ascii="仿宋" w:eastAsia="仿宋" w:hAnsi="仿宋" w:hint="eastAsia"/>
          <w:sz w:val="24"/>
          <w:szCs w:val="24"/>
        </w:rPr>
        <w:t>（三）其他未尽事宜由供需双方在采购合同中详细约定。</w:t>
      </w:r>
    </w:p>
    <w:p w:rsidR="006A6B9C" w:rsidRDefault="00EC7E88">
      <w:pPr>
        <w:pStyle w:val="23"/>
        <w:pageBreakBefore/>
        <w:spacing w:before="0" w:after="0" w:line="360" w:lineRule="auto"/>
        <w:jc w:val="center"/>
        <w:rPr>
          <w:rFonts w:ascii="仿宋" w:eastAsia="仿宋" w:hAnsi="仿宋"/>
          <w:b w:val="0"/>
          <w:color w:val="000000" w:themeColor="text1"/>
          <w:spacing w:val="-11"/>
          <w:sz w:val="36"/>
          <w:szCs w:val="30"/>
        </w:rPr>
      </w:pPr>
      <w:bookmarkStart w:id="68" w:name="_Toc27199"/>
      <w:r>
        <w:rPr>
          <w:rFonts w:ascii="仿宋" w:eastAsia="仿宋" w:hAnsi="仿宋" w:hint="eastAsia"/>
          <w:b w:val="0"/>
          <w:color w:val="000000" w:themeColor="text1"/>
          <w:spacing w:val="-11"/>
          <w:sz w:val="36"/>
          <w:szCs w:val="30"/>
        </w:rPr>
        <w:lastRenderedPageBreak/>
        <w:t>第四篇  网上</w:t>
      </w:r>
      <w:proofErr w:type="gramStart"/>
      <w:r>
        <w:rPr>
          <w:rFonts w:ascii="仿宋" w:eastAsia="仿宋" w:hAnsi="仿宋" w:hint="eastAsia"/>
          <w:b w:val="0"/>
          <w:color w:val="000000" w:themeColor="text1"/>
          <w:spacing w:val="-11"/>
          <w:sz w:val="36"/>
          <w:szCs w:val="30"/>
        </w:rPr>
        <w:t>竞采程序</w:t>
      </w:r>
      <w:proofErr w:type="gramEnd"/>
      <w:r>
        <w:rPr>
          <w:rFonts w:ascii="仿宋" w:eastAsia="仿宋" w:hAnsi="仿宋" w:hint="eastAsia"/>
          <w:b w:val="0"/>
          <w:color w:val="000000" w:themeColor="text1"/>
          <w:spacing w:val="-11"/>
          <w:sz w:val="36"/>
          <w:szCs w:val="30"/>
        </w:rPr>
        <w:t>及方法、评审标准、响应无效和</w:t>
      </w:r>
      <w:r>
        <w:rPr>
          <w:rFonts w:ascii="仿宋" w:eastAsia="仿宋" w:hAnsi="仿宋" w:hint="eastAsia"/>
          <w:b w:val="0"/>
          <w:color w:val="000000" w:themeColor="text1"/>
          <w:spacing w:val="-11"/>
          <w:sz w:val="36"/>
          <w:szCs w:val="36"/>
        </w:rPr>
        <w:t>采购终止</w:t>
      </w:r>
      <w:bookmarkEnd w:id="47"/>
      <w:bookmarkEnd w:id="68"/>
    </w:p>
    <w:p w:rsidR="006A6B9C" w:rsidRDefault="00EC7E88">
      <w:pPr>
        <w:pStyle w:val="3"/>
        <w:spacing w:before="0" w:after="0" w:line="360" w:lineRule="auto"/>
        <w:rPr>
          <w:rFonts w:ascii="仿宋" w:eastAsia="仿宋" w:hAnsi="仿宋"/>
          <w:color w:val="000000" w:themeColor="text1"/>
          <w:sz w:val="24"/>
          <w:szCs w:val="24"/>
        </w:rPr>
      </w:pPr>
      <w:bookmarkStart w:id="69" w:name="_Toc13797"/>
      <w:bookmarkStart w:id="70" w:name="_Toc24287"/>
      <w:r>
        <w:rPr>
          <w:rFonts w:ascii="仿宋" w:eastAsia="仿宋" w:hAnsi="仿宋" w:hint="eastAsia"/>
          <w:color w:val="000000" w:themeColor="text1"/>
          <w:sz w:val="24"/>
          <w:szCs w:val="24"/>
        </w:rPr>
        <w:t>一、网上</w:t>
      </w:r>
      <w:proofErr w:type="gramStart"/>
      <w:r>
        <w:rPr>
          <w:rFonts w:ascii="仿宋" w:eastAsia="仿宋" w:hAnsi="仿宋" w:hint="eastAsia"/>
          <w:color w:val="000000" w:themeColor="text1"/>
          <w:sz w:val="24"/>
          <w:szCs w:val="24"/>
        </w:rPr>
        <w:t>竞采程序</w:t>
      </w:r>
      <w:proofErr w:type="gramEnd"/>
      <w:r>
        <w:rPr>
          <w:rFonts w:ascii="仿宋" w:eastAsia="仿宋" w:hAnsi="仿宋" w:hint="eastAsia"/>
          <w:color w:val="000000" w:themeColor="text1"/>
          <w:sz w:val="24"/>
          <w:szCs w:val="24"/>
        </w:rPr>
        <w:t>及方法</w:t>
      </w:r>
      <w:bookmarkEnd w:id="69"/>
      <w:bookmarkEnd w:id="70"/>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（一）网上</w:t>
      </w:r>
      <w:proofErr w:type="gramStart"/>
      <w:r>
        <w:rPr>
          <w:rFonts w:ascii="仿宋" w:eastAsia="仿宋" w:hAnsi="仿宋" w:hint="eastAsia"/>
          <w:color w:val="000000" w:themeColor="text1"/>
          <w:sz w:val="24"/>
          <w:szCs w:val="24"/>
        </w:rPr>
        <w:t>竞采按网上竞采文件</w:t>
      </w:r>
      <w:proofErr w:type="gramEnd"/>
      <w:r>
        <w:rPr>
          <w:rFonts w:ascii="仿宋" w:eastAsia="仿宋" w:hAnsi="仿宋" w:hint="eastAsia"/>
          <w:color w:val="000000" w:themeColor="text1"/>
          <w:sz w:val="24"/>
          <w:szCs w:val="24"/>
        </w:rPr>
        <w:t>规定的开标时间和地点进行，供应商须有法定代表人或其授权代表参加并签到。</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（二）评审小组对各供应商的资格条件、响应文件的有效性、完整性和响应程度进行审查。各供应商只有在完全符合要求的前提下，才能参与正式网上竞采。</w:t>
      </w:r>
    </w:p>
    <w:p w:rsidR="006A6B9C" w:rsidRDefault="00EC7E88">
      <w:pPr>
        <w:snapToGrid w:val="0"/>
        <w:spacing w:line="360" w:lineRule="auto"/>
        <w:ind w:firstLineChars="200" w:firstLine="480"/>
        <w:rPr>
          <w:rFonts w:ascii="仿宋" w:eastAsia="仿宋" w:hAnsi="仿宋" w:cs="宋体"/>
          <w:color w:val="000000" w:themeColor="text1"/>
          <w:kern w:val="0"/>
          <w:sz w:val="24"/>
          <w:szCs w:val="24"/>
        </w:rPr>
      </w:pPr>
      <w:r>
        <w:rPr>
          <w:rFonts w:ascii="仿宋" w:eastAsia="仿宋" w:hAnsi="仿宋" w:hint="eastAsia"/>
          <w:color w:val="000000" w:themeColor="text1"/>
          <w:sz w:val="24"/>
          <w:szCs w:val="24"/>
        </w:rPr>
        <w:t>1.</w:t>
      </w:r>
      <w:r>
        <w:rPr>
          <w:rFonts w:ascii="仿宋" w:eastAsia="仿宋" w:hAnsi="仿宋" w:cs="宋体" w:hint="eastAsia"/>
          <w:color w:val="000000" w:themeColor="text1"/>
          <w:kern w:val="0"/>
          <w:sz w:val="24"/>
          <w:szCs w:val="24"/>
        </w:rPr>
        <w:t>资格性检查。依据法律法规和网上</w:t>
      </w:r>
      <w:proofErr w:type="gramStart"/>
      <w:r>
        <w:rPr>
          <w:rFonts w:ascii="仿宋" w:eastAsia="仿宋" w:hAnsi="仿宋" w:cs="宋体" w:hint="eastAsia"/>
          <w:color w:val="000000" w:themeColor="text1"/>
          <w:kern w:val="0"/>
          <w:sz w:val="24"/>
          <w:szCs w:val="24"/>
        </w:rPr>
        <w:t>竞采文件</w:t>
      </w:r>
      <w:proofErr w:type="gramEnd"/>
      <w:r>
        <w:rPr>
          <w:rFonts w:ascii="仿宋" w:eastAsia="仿宋" w:hAnsi="仿宋" w:cs="宋体" w:hint="eastAsia"/>
          <w:color w:val="000000" w:themeColor="text1"/>
          <w:kern w:val="0"/>
          <w:sz w:val="24"/>
          <w:szCs w:val="24"/>
        </w:rPr>
        <w:t>的规定，对响应文件中的资格证明、进行审查，以确定供应商是否具备</w:t>
      </w:r>
      <w:proofErr w:type="gramStart"/>
      <w:r>
        <w:rPr>
          <w:rFonts w:ascii="仿宋" w:eastAsia="仿宋" w:hAnsi="仿宋" w:cs="宋体" w:hint="eastAsia"/>
          <w:color w:val="000000" w:themeColor="text1"/>
          <w:kern w:val="0"/>
          <w:sz w:val="24"/>
          <w:szCs w:val="24"/>
        </w:rPr>
        <w:t>网上竞采资格</w:t>
      </w:r>
      <w:proofErr w:type="gramEnd"/>
      <w:r>
        <w:rPr>
          <w:rFonts w:ascii="仿宋" w:eastAsia="仿宋" w:hAnsi="仿宋" w:cs="宋体" w:hint="eastAsia"/>
          <w:color w:val="000000" w:themeColor="text1"/>
          <w:kern w:val="0"/>
          <w:sz w:val="24"/>
          <w:szCs w:val="24"/>
        </w:rPr>
        <w:t>。资格性检查资料表如下：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09"/>
        <w:gridCol w:w="3685"/>
        <w:gridCol w:w="4558"/>
      </w:tblGrid>
      <w:tr w:rsidR="006A6B9C">
        <w:tc>
          <w:tcPr>
            <w:tcW w:w="676" w:type="dxa"/>
            <w:vAlign w:val="center"/>
          </w:tcPr>
          <w:p w:rsidR="006A6B9C" w:rsidRDefault="00EC7E88">
            <w:pPr>
              <w:spacing w:line="240" w:lineRule="exact"/>
              <w:jc w:val="center"/>
              <w:rPr>
                <w:rFonts w:ascii="仿宋" w:eastAsia="仿宋" w:hAnsi="仿宋" w:cs="宋体"/>
                <w:b/>
                <w:kern w:val="0"/>
                <w:sz w:val="24"/>
                <w:szCs w:val="24"/>
              </w:rPr>
            </w:pPr>
            <w:r>
              <w:rPr>
                <w:rFonts w:ascii="仿宋" w:eastAsia="仿宋" w:hAnsi="仿宋" w:cs="宋体"/>
                <w:b/>
                <w:kern w:val="0"/>
                <w:sz w:val="24"/>
                <w:szCs w:val="24"/>
              </w:rPr>
              <w:t>序号</w:t>
            </w:r>
          </w:p>
        </w:tc>
        <w:tc>
          <w:tcPr>
            <w:tcW w:w="4394" w:type="dxa"/>
            <w:gridSpan w:val="2"/>
            <w:vAlign w:val="center"/>
          </w:tcPr>
          <w:p w:rsidR="006A6B9C" w:rsidRDefault="00EC7E88">
            <w:pPr>
              <w:spacing w:line="240" w:lineRule="exact"/>
              <w:jc w:val="center"/>
              <w:rPr>
                <w:rFonts w:ascii="仿宋" w:eastAsia="仿宋" w:hAnsi="仿宋" w:cs="宋体"/>
                <w:b/>
                <w:kern w:val="0"/>
                <w:sz w:val="24"/>
                <w:szCs w:val="24"/>
              </w:rPr>
            </w:pPr>
            <w:r>
              <w:rPr>
                <w:rFonts w:ascii="仿宋" w:eastAsia="仿宋" w:hAnsi="仿宋" w:cs="宋体"/>
                <w:b/>
                <w:kern w:val="0"/>
                <w:sz w:val="24"/>
                <w:szCs w:val="24"/>
              </w:rPr>
              <w:t>检查因素</w:t>
            </w:r>
          </w:p>
        </w:tc>
        <w:tc>
          <w:tcPr>
            <w:tcW w:w="4558" w:type="dxa"/>
            <w:vAlign w:val="center"/>
          </w:tcPr>
          <w:p w:rsidR="006A6B9C" w:rsidRDefault="00EC7E88">
            <w:pPr>
              <w:spacing w:line="240" w:lineRule="exact"/>
              <w:jc w:val="center"/>
              <w:rPr>
                <w:rFonts w:ascii="仿宋" w:eastAsia="仿宋" w:hAnsi="仿宋" w:cs="宋体"/>
                <w:b/>
                <w:kern w:val="0"/>
                <w:sz w:val="24"/>
                <w:szCs w:val="24"/>
              </w:rPr>
            </w:pPr>
            <w:r>
              <w:rPr>
                <w:rFonts w:ascii="仿宋" w:eastAsia="仿宋" w:hAnsi="仿宋" w:cs="宋体"/>
                <w:b/>
                <w:kern w:val="0"/>
                <w:sz w:val="24"/>
                <w:szCs w:val="24"/>
              </w:rPr>
              <w:t>检查内容</w:t>
            </w:r>
          </w:p>
        </w:tc>
      </w:tr>
      <w:tr w:rsidR="006A6B9C">
        <w:tc>
          <w:tcPr>
            <w:tcW w:w="676" w:type="dxa"/>
            <w:vMerge w:val="restart"/>
            <w:vAlign w:val="center"/>
          </w:tcPr>
          <w:p w:rsidR="006A6B9C" w:rsidRDefault="00EC7E88">
            <w:pPr>
              <w:spacing w:line="240" w:lineRule="exact"/>
              <w:jc w:val="center"/>
              <w:rPr>
                <w:rFonts w:ascii="仿宋" w:eastAsia="仿宋" w:hAnsi="仿宋"/>
                <w:sz w:val="24"/>
                <w:szCs w:val="24"/>
              </w:rPr>
            </w:pPr>
            <w:r>
              <w:rPr>
                <w:rFonts w:ascii="仿宋" w:eastAsia="仿宋" w:hAnsi="仿宋"/>
                <w:sz w:val="24"/>
                <w:szCs w:val="24"/>
              </w:rPr>
              <w:t>1</w:t>
            </w:r>
          </w:p>
        </w:tc>
        <w:tc>
          <w:tcPr>
            <w:tcW w:w="709" w:type="dxa"/>
            <w:vMerge w:val="restart"/>
            <w:vAlign w:val="center"/>
          </w:tcPr>
          <w:p w:rsidR="006A6B9C" w:rsidRDefault="00EC7E88">
            <w:pPr>
              <w:spacing w:line="240" w:lineRule="exact"/>
              <w:rPr>
                <w:rFonts w:ascii="仿宋" w:eastAsia="仿宋" w:hAnsi="仿宋" w:cs="仿宋_GB2312"/>
                <w:sz w:val="24"/>
                <w:szCs w:val="24"/>
                <w:lang w:val="zh-CN"/>
              </w:rPr>
            </w:pPr>
            <w:r>
              <w:rPr>
                <w:rFonts w:ascii="仿宋" w:eastAsia="仿宋" w:hAnsi="仿宋" w:hint="eastAsia"/>
                <w:sz w:val="24"/>
                <w:szCs w:val="24"/>
                <w:lang w:val="zh-CN"/>
              </w:rPr>
              <w:t>《中华人民共和国政府采购法》第二十二条规定</w:t>
            </w:r>
          </w:p>
        </w:tc>
        <w:tc>
          <w:tcPr>
            <w:tcW w:w="3685" w:type="dxa"/>
            <w:vAlign w:val="center"/>
          </w:tcPr>
          <w:p w:rsidR="006A6B9C" w:rsidRDefault="00EC7E88">
            <w:pPr>
              <w:spacing w:line="240" w:lineRule="exact"/>
              <w:rPr>
                <w:rFonts w:ascii="仿宋" w:eastAsia="仿宋" w:hAnsi="仿宋"/>
                <w:sz w:val="24"/>
                <w:szCs w:val="24"/>
              </w:rPr>
            </w:pPr>
            <w:r>
              <w:rPr>
                <w:rFonts w:ascii="仿宋" w:eastAsia="仿宋" w:hAnsi="仿宋"/>
                <w:sz w:val="24"/>
                <w:szCs w:val="24"/>
              </w:rPr>
              <w:t>（1）具有独立承担民事责任的能力</w:t>
            </w:r>
          </w:p>
        </w:tc>
        <w:tc>
          <w:tcPr>
            <w:tcW w:w="4558" w:type="dxa"/>
            <w:vAlign w:val="center"/>
          </w:tcPr>
          <w:p w:rsidR="006A6B9C" w:rsidRDefault="00EC7E88">
            <w:pPr>
              <w:spacing w:line="240" w:lineRule="exact"/>
              <w:rPr>
                <w:rFonts w:ascii="仿宋" w:eastAsia="仿宋" w:hAnsi="仿宋"/>
                <w:sz w:val="24"/>
                <w:szCs w:val="24"/>
              </w:rPr>
            </w:pPr>
            <w:r>
              <w:rPr>
                <w:rFonts w:ascii="仿宋" w:eastAsia="仿宋" w:hAnsi="仿宋" w:hint="eastAsia"/>
                <w:sz w:val="24"/>
                <w:szCs w:val="24"/>
              </w:rPr>
              <w:t xml:space="preserve">1.供应商法人营业执照（副本）或事业单位法人证书（副本）或个体工商户营业执照或有效的自然人身份证明或社会团体法人登记证书（提供复印件）。 </w:t>
            </w:r>
          </w:p>
          <w:p w:rsidR="006A6B9C" w:rsidRDefault="00EC7E88">
            <w:pPr>
              <w:spacing w:line="240" w:lineRule="exact"/>
              <w:rPr>
                <w:rFonts w:ascii="仿宋" w:eastAsia="仿宋" w:hAnsi="仿宋"/>
                <w:sz w:val="24"/>
                <w:szCs w:val="24"/>
              </w:rPr>
            </w:pPr>
            <w:r>
              <w:rPr>
                <w:rFonts w:ascii="仿宋" w:eastAsia="仿宋" w:hAnsi="仿宋" w:hint="eastAsia"/>
                <w:sz w:val="24"/>
                <w:szCs w:val="24"/>
              </w:rPr>
              <w:t>2.供应</w:t>
            </w:r>
            <w:proofErr w:type="gramStart"/>
            <w:r>
              <w:rPr>
                <w:rFonts w:ascii="仿宋" w:eastAsia="仿宋" w:hAnsi="仿宋" w:hint="eastAsia"/>
                <w:sz w:val="24"/>
                <w:szCs w:val="24"/>
              </w:rPr>
              <w:t>商法定</w:t>
            </w:r>
            <w:proofErr w:type="gramEnd"/>
            <w:r>
              <w:rPr>
                <w:rFonts w:ascii="仿宋" w:eastAsia="仿宋" w:hAnsi="仿宋" w:hint="eastAsia"/>
                <w:sz w:val="24"/>
                <w:szCs w:val="24"/>
              </w:rPr>
              <w:t>代表人身份证明和法定代表人授权代表委托书。</w:t>
            </w:r>
          </w:p>
        </w:tc>
      </w:tr>
      <w:tr w:rsidR="006A6B9C">
        <w:tc>
          <w:tcPr>
            <w:tcW w:w="676" w:type="dxa"/>
            <w:vMerge/>
            <w:vAlign w:val="center"/>
          </w:tcPr>
          <w:p w:rsidR="006A6B9C" w:rsidRDefault="006A6B9C">
            <w:pPr>
              <w:spacing w:line="240" w:lineRule="exact"/>
              <w:jc w:val="center"/>
              <w:rPr>
                <w:rFonts w:ascii="仿宋" w:eastAsia="仿宋" w:hAnsi="仿宋"/>
                <w:sz w:val="24"/>
                <w:szCs w:val="24"/>
              </w:rPr>
            </w:pPr>
          </w:p>
        </w:tc>
        <w:tc>
          <w:tcPr>
            <w:tcW w:w="709" w:type="dxa"/>
            <w:vMerge/>
            <w:vAlign w:val="center"/>
          </w:tcPr>
          <w:p w:rsidR="006A6B9C" w:rsidRDefault="006A6B9C">
            <w:pPr>
              <w:spacing w:line="240" w:lineRule="exact"/>
              <w:rPr>
                <w:rFonts w:ascii="仿宋" w:eastAsia="仿宋" w:hAnsi="仿宋" w:cs="仿宋_GB2312"/>
                <w:sz w:val="24"/>
                <w:szCs w:val="24"/>
                <w:lang w:val="zh-CN"/>
              </w:rPr>
            </w:pPr>
          </w:p>
        </w:tc>
        <w:tc>
          <w:tcPr>
            <w:tcW w:w="3685" w:type="dxa"/>
            <w:vAlign w:val="center"/>
          </w:tcPr>
          <w:p w:rsidR="006A6B9C" w:rsidRDefault="00EC7E88">
            <w:pPr>
              <w:spacing w:line="240" w:lineRule="exact"/>
              <w:rPr>
                <w:rFonts w:ascii="仿宋" w:eastAsia="仿宋" w:hAnsi="仿宋"/>
                <w:sz w:val="24"/>
                <w:szCs w:val="24"/>
              </w:rPr>
            </w:pPr>
            <w:r>
              <w:rPr>
                <w:rFonts w:ascii="仿宋" w:eastAsia="仿宋" w:hAnsi="仿宋" w:cs="仿宋_GB2312"/>
                <w:sz w:val="24"/>
                <w:szCs w:val="24"/>
                <w:lang w:val="zh-CN"/>
              </w:rPr>
              <w:t>（2）</w:t>
            </w:r>
            <w:r>
              <w:rPr>
                <w:rFonts w:ascii="仿宋" w:eastAsia="仿宋" w:hAnsi="仿宋"/>
                <w:sz w:val="24"/>
                <w:szCs w:val="24"/>
              </w:rPr>
              <w:t>具有良好的商业信誉和健全的财务会计制度</w:t>
            </w:r>
          </w:p>
        </w:tc>
        <w:tc>
          <w:tcPr>
            <w:tcW w:w="4558" w:type="dxa"/>
            <w:vMerge w:val="restart"/>
            <w:vAlign w:val="center"/>
          </w:tcPr>
          <w:p w:rsidR="006A6B9C" w:rsidRDefault="00EC7E88">
            <w:pPr>
              <w:tabs>
                <w:tab w:val="left" w:pos="6300"/>
              </w:tabs>
              <w:snapToGrid w:val="0"/>
              <w:jc w:val="left"/>
              <w:rPr>
                <w:rFonts w:ascii="仿宋" w:eastAsia="仿宋" w:hAnsi="仿宋"/>
                <w:sz w:val="24"/>
                <w:szCs w:val="24"/>
              </w:rPr>
            </w:pPr>
            <w:r>
              <w:rPr>
                <w:rFonts w:ascii="仿宋" w:eastAsia="仿宋" w:hAnsi="仿宋" w:hint="eastAsia"/>
                <w:sz w:val="24"/>
                <w:szCs w:val="24"/>
              </w:rPr>
              <w:t>供应商提供“基本资格条件承诺函”（详见第七篇）。</w:t>
            </w:r>
          </w:p>
          <w:p w:rsidR="006A6B9C" w:rsidRDefault="006A6B9C">
            <w:pPr>
              <w:spacing w:line="240" w:lineRule="exact"/>
              <w:jc w:val="left"/>
              <w:rPr>
                <w:rFonts w:ascii="仿宋" w:eastAsia="仿宋" w:hAnsi="仿宋"/>
                <w:sz w:val="24"/>
                <w:szCs w:val="24"/>
              </w:rPr>
            </w:pPr>
          </w:p>
        </w:tc>
      </w:tr>
      <w:tr w:rsidR="006A6B9C">
        <w:trPr>
          <w:trHeight w:val="90"/>
        </w:trPr>
        <w:tc>
          <w:tcPr>
            <w:tcW w:w="676" w:type="dxa"/>
            <w:vMerge/>
            <w:vAlign w:val="center"/>
          </w:tcPr>
          <w:p w:rsidR="006A6B9C" w:rsidRDefault="006A6B9C">
            <w:pPr>
              <w:spacing w:line="240" w:lineRule="exact"/>
              <w:jc w:val="center"/>
              <w:rPr>
                <w:rFonts w:ascii="仿宋" w:eastAsia="仿宋" w:hAnsi="仿宋"/>
                <w:sz w:val="24"/>
                <w:szCs w:val="24"/>
              </w:rPr>
            </w:pPr>
          </w:p>
        </w:tc>
        <w:tc>
          <w:tcPr>
            <w:tcW w:w="709" w:type="dxa"/>
            <w:vMerge/>
            <w:vAlign w:val="center"/>
          </w:tcPr>
          <w:p w:rsidR="006A6B9C" w:rsidRDefault="006A6B9C">
            <w:pPr>
              <w:spacing w:line="240" w:lineRule="exact"/>
              <w:rPr>
                <w:rFonts w:ascii="仿宋" w:eastAsia="仿宋" w:hAnsi="仿宋" w:cs="仿宋_GB2312"/>
                <w:sz w:val="24"/>
                <w:szCs w:val="24"/>
                <w:lang w:val="zh-CN"/>
              </w:rPr>
            </w:pPr>
          </w:p>
        </w:tc>
        <w:tc>
          <w:tcPr>
            <w:tcW w:w="3685" w:type="dxa"/>
            <w:vAlign w:val="center"/>
          </w:tcPr>
          <w:p w:rsidR="006A6B9C" w:rsidRDefault="00EC7E88">
            <w:pPr>
              <w:spacing w:line="240" w:lineRule="exact"/>
              <w:rPr>
                <w:rFonts w:ascii="仿宋" w:eastAsia="仿宋" w:hAnsi="仿宋" w:cs="仿宋_GB2312"/>
                <w:sz w:val="24"/>
                <w:szCs w:val="24"/>
                <w:lang w:val="zh-CN"/>
              </w:rPr>
            </w:pPr>
            <w:r>
              <w:rPr>
                <w:rFonts w:ascii="仿宋" w:eastAsia="仿宋" w:hAnsi="仿宋" w:cs="仿宋_GB2312"/>
                <w:sz w:val="24"/>
                <w:szCs w:val="24"/>
                <w:lang w:val="zh-CN"/>
              </w:rPr>
              <w:t>（3）具有履行合同所必需的设备和专业技术能力</w:t>
            </w:r>
          </w:p>
        </w:tc>
        <w:tc>
          <w:tcPr>
            <w:tcW w:w="4558" w:type="dxa"/>
            <w:vMerge/>
            <w:vAlign w:val="center"/>
          </w:tcPr>
          <w:p w:rsidR="006A6B9C" w:rsidRDefault="006A6B9C">
            <w:pPr>
              <w:spacing w:line="240" w:lineRule="exact"/>
              <w:rPr>
                <w:rFonts w:ascii="仿宋" w:eastAsia="仿宋" w:hAnsi="仿宋"/>
                <w:sz w:val="24"/>
                <w:szCs w:val="24"/>
              </w:rPr>
            </w:pPr>
          </w:p>
        </w:tc>
      </w:tr>
      <w:tr w:rsidR="006A6B9C">
        <w:trPr>
          <w:trHeight w:val="727"/>
        </w:trPr>
        <w:tc>
          <w:tcPr>
            <w:tcW w:w="676" w:type="dxa"/>
            <w:vMerge/>
            <w:vAlign w:val="center"/>
          </w:tcPr>
          <w:p w:rsidR="006A6B9C" w:rsidRDefault="006A6B9C">
            <w:pPr>
              <w:spacing w:line="240" w:lineRule="exact"/>
              <w:jc w:val="center"/>
              <w:rPr>
                <w:rFonts w:ascii="仿宋" w:eastAsia="仿宋" w:hAnsi="仿宋"/>
                <w:sz w:val="24"/>
                <w:szCs w:val="24"/>
              </w:rPr>
            </w:pPr>
          </w:p>
        </w:tc>
        <w:tc>
          <w:tcPr>
            <w:tcW w:w="709" w:type="dxa"/>
            <w:vMerge/>
            <w:vAlign w:val="center"/>
          </w:tcPr>
          <w:p w:rsidR="006A6B9C" w:rsidRDefault="006A6B9C">
            <w:pPr>
              <w:spacing w:line="240" w:lineRule="exact"/>
              <w:rPr>
                <w:rFonts w:ascii="仿宋" w:eastAsia="仿宋" w:hAnsi="仿宋" w:cs="仿宋_GB2312"/>
                <w:sz w:val="24"/>
                <w:szCs w:val="24"/>
                <w:lang w:val="zh-CN"/>
              </w:rPr>
            </w:pPr>
          </w:p>
        </w:tc>
        <w:tc>
          <w:tcPr>
            <w:tcW w:w="3685" w:type="dxa"/>
            <w:vAlign w:val="center"/>
          </w:tcPr>
          <w:p w:rsidR="006A6B9C" w:rsidRDefault="00EC7E88">
            <w:pPr>
              <w:spacing w:line="240" w:lineRule="exact"/>
              <w:rPr>
                <w:rFonts w:ascii="仿宋" w:eastAsia="仿宋" w:hAnsi="仿宋" w:cs="仿宋_GB2312"/>
                <w:sz w:val="24"/>
                <w:szCs w:val="24"/>
                <w:lang w:val="zh-CN"/>
              </w:rPr>
            </w:pPr>
            <w:r>
              <w:rPr>
                <w:rFonts w:ascii="仿宋" w:eastAsia="仿宋" w:hAnsi="仿宋" w:cs="仿宋_GB2312"/>
                <w:sz w:val="24"/>
                <w:szCs w:val="24"/>
                <w:lang w:val="zh-CN"/>
              </w:rPr>
              <w:t>（4）有依法缴纳税收和社会保障金的良好记录</w:t>
            </w:r>
          </w:p>
        </w:tc>
        <w:tc>
          <w:tcPr>
            <w:tcW w:w="4558" w:type="dxa"/>
            <w:vMerge/>
            <w:vAlign w:val="center"/>
          </w:tcPr>
          <w:p w:rsidR="006A6B9C" w:rsidRDefault="006A6B9C">
            <w:pPr>
              <w:spacing w:line="240" w:lineRule="exact"/>
              <w:rPr>
                <w:rFonts w:ascii="仿宋" w:eastAsia="仿宋" w:hAnsi="仿宋"/>
                <w:sz w:val="24"/>
                <w:szCs w:val="24"/>
              </w:rPr>
            </w:pPr>
          </w:p>
        </w:tc>
      </w:tr>
      <w:tr w:rsidR="006A6B9C">
        <w:tc>
          <w:tcPr>
            <w:tcW w:w="676" w:type="dxa"/>
            <w:vMerge/>
            <w:vAlign w:val="center"/>
          </w:tcPr>
          <w:p w:rsidR="006A6B9C" w:rsidRDefault="006A6B9C">
            <w:pPr>
              <w:spacing w:line="240" w:lineRule="exact"/>
              <w:jc w:val="center"/>
              <w:rPr>
                <w:rFonts w:ascii="仿宋" w:eastAsia="仿宋" w:hAnsi="仿宋"/>
                <w:sz w:val="24"/>
                <w:szCs w:val="24"/>
              </w:rPr>
            </w:pPr>
          </w:p>
        </w:tc>
        <w:tc>
          <w:tcPr>
            <w:tcW w:w="709" w:type="dxa"/>
            <w:vMerge/>
            <w:vAlign w:val="center"/>
          </w:tcPr>
          <w:p w:rsidR="006A6B9C" w:rsidRDefault="006A6B9C">
            <w:pPr>
              <w:spacing w:line="240" w:lineRule="exact"/>
              <w:rPr>
                <w:rFonts w:ascii="仿宋" w:eastAsia="仿宋" w:hAnsi="仿宋" w:cs="仿宋_GB2312"/>
                <w:sz w:val="24"/>
                <w:szCs w:val="24"/>
                <w:lang w:val="zh-CN"/>
              </w:rPr>
            </w:pPr>
          </w:p>
        </w:tc>
        <w:tc>
          <w:tcPr>
            <w:tcW w:w="3685" w:type="dxa"/>
            <w:vAlign w:val="center"/>
          </w:tcPr>
          <w:p w:rsidR="006A6B9C" w:rsidRDefault="00EC7E88">
            <w:pPr>
              <w:spacing w:line="240" w:lineRule="exact"/>
              <w:rPr>
                <w:rFonts w:ascii="仿宋" w:eastAsia="仿宋" w:hAnsi="仿宋" w:cs="仿宋_GB2312"/>
                <w:sz w:val="24"/>
                <w:szCs w:val="24"/>
                <w:lang w:val="zh-CN"/>
              </w:rPr>
            </w:pPr>
            <w:r>
              <w:rPr>
                <w:rFonts w:ascii="仿宋" w:eastAsia="仿宋" w:hAnsi="仿宋"/>
                <w:sz w:val="24"/>
                <w:szCs w:val="24"/>
              </w:rPr>
              <w:t>（5）参加政府采购活动前三年内，在经营活动中没有重大违法记录（注</w:t>
            </w:r>
            <w:r>
              <w:rPr>
                <w:rFonts w:ascii="仿宋" w:eastAsia="仿宋" w:hAnsi="仿宋" w:hint="eastAsia"/>
                <w:sz w:val="24"/>
                <w:szCs w:val="24"/>
              </w:rPr>
              <w:t>①</w:t>
            </w:r>
            <w:r>
              <w:rPr>
                <w:rFonts w:ascii="仿宋" w:eastAsia="仿宋" w:hAnsi="仿宋"/>
                <w:sz w:val="24"/>
                <w:szCs w:val="24"/>
              </w:rPr>
              <w:t>）</w:t>
            </w:r>
          </w:p>
        </w:tc>
        <w:tc>
          <w:tcPr>
            <w:tcW w:w="4558" w:type="dxa"/>
            <w:vAlign w:val="center"/>
          </w:tcPr>
          <w:p w:rsidR="006A6B9C" w:rsidRDefault="00EC7E88">
            <w:pPr>
              <w:rPr>
                <w:rFonts w:ascii="仿宋" w:eastAsia="仿宋" w:hAnsi="仿宋" w:cs="仿宋"/>
                <w:b/>
                <w:sz w:val="24"/>
                <w:szCs w:val="24"/>
              </w:rPr>
            </w:pPr>
            <w:r>
              <w:rPr>
                <w:rFonts w:ascii="仿宋" w:eastAsia="仿宋" w:hAnsi="仿宋" w:cs="仿宋" w:hint="eastAsia"/>
                <w:b/>
                <w:sz w:val="24"/>
                <w:szCs w:val="24"/>
              </w:rPr>
              <w:t>1.供应商提供“基本资格条件承诺函”（详见第七篇）。</w:t>
            </w:r>
          </w:p>
          <w:p w:rsidR="006A6B9C" w:rsidRDefault="00EC7E88">
            <w:pPr>
              <w:spacing w:line="240" w:lineRule="exact"/>
              <w:rPr>
                <w:rFonts w:ascii="仿宋" w:eastAsia="仿宋" w:hAnsi="仿宋"/>
                <w:sz w:val="24"/>
                <w:szCs w:val="24"/>
              </w:rPr>
            </w:pPr>
            <w:r>
              <w:rPr>
                <w:rFonts w:ascii="仿宋" w:eastAsia="仿宋" w:hAnsi="仿宋" w:cs="仿宋" w:hint="eastAsia"/>
                <w:b/>
                <w:sz w:val="24"/>
                <w:szCs w:val="24"/>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rsidR="006A6B9C">
        <w:trPr>
          <w:trHeight w:val="348"/>
        </w:trPr>
        <w:tc>
          <w:tcPr>
            <w:tcW w:w="676" w:type="dxa"/>
            <w:vMerge/>
            <w:vAlign w:val="center"/>
          </w:tcPr>
          <w:p w:rsidR="006A6B9C" w:rsidRDefault="006A6B9C">
            <w:pPr>
              <w:spacing w:line="240" w:lineRule="exact"/>
              <w:jc w:val="center"/>
              <w:rPr>
                <w:rFonts w:ascii="仿宋" w:eastAsia="仿宋" w:hAnsi="仿宋"/>
                <w:sz w:val="24"/>
                <w:szCs w:val="24"/>
              </w:rPr>
            </w:pPr>
          </w:p>
        </w:tc>
        <w:tc>
          <w:tcPr>
            <w:tcW w:w="709" w:type="dxa"/>
            <w:vMerge/>
            <w:vAlign w:val="center"/>
          </w:tcPr>
          <w:p w:rsidR="006A6B9C" w:rsidRDefault="006A6B9C">
            <w:pPr>
              <w:spacing w:line="240" w:lineRule="exact"/>
              <w:rPr>
                <w:rFonts w:ascii="仿宋" w:eastAsia="仿宋" w:hAnsi="仿宋" w:cs="仿宋_GB2312"/>
                <w:sz w:val="24"/>
                <w:szCs w:val="24"/>
                <w:lang w:val="zh-CN"/>
              </w:rPr>
            </w:pPr>
          </w:p>
        </w:tc>
        <w:tc>
          <w:tcPr>
            <w:tcW w:w="3685" w:type="dxa"/>
            <w:vAlign w:val="center"/>
          </w:tcPr>
          <w:p w:rsidR="006A6B9C" w:rsidRDefault="00EC7E88">
            <w:pPr>
              <w:spacing w:line="240" w:lineRule="exact"/>
              <w:rPr>
                <w:rFonts w:ascii="仿宋" w:eastAsia="仿宋" w:hAnsi="仿宋"/>
                <w:sz w:val="24"/>
                <w:szCs w:val="24"/>
              </w:rPr>
            </w:pPr>
            <w:r>
              <w:rPr>
                <w:rFonts w:ascii="仿宋" w:eastAsia="仿宋" w:hAnsi="仿宋"/>
                <w:sz w:val="24"/>
                <w:szCs w:val="24"/>
              </w:rPr>
              <w:t>（6）法律、行政法规规定的其他条件</w:t>
            </w:r>
          </w:p>
        </w:tc>
        <w:tc>
          <w:tcPr>
            <w:tcW w:w="4558" w:type="dxa"/>
            <w:vAlign w:val="center"/>
          </w:tcPr>
          <w:p w:rsidR="006A6B9C" w:rsidRDefault="006A6B9C">
            <w:pPr>
              <w:spacing w:line="240" w:lineRule="exact"/>
              <w:rPr>
                <w:rFonts w:ascii="仿宋" w:eastAsia="仿宋" w:hAnsi="仿宋"/>
                <w:sz w:val="24"/>
                <w:szCs w:val="24"/>
              </w:rPr>
            </w:pPr>
          </w:p>
        </w:tc>
      </w:tr>
      <w:tr w:rsidR="006A6B9C">
        <w:trPr>
          <w:trHeight w:val="90"/>
        </w:trPr>
        <w:tc>
          <w:tcPr>
            <w:tcW w:w="676" w:type="dxa"/>
            <w:vMerge/>
            <w:vAlign w:val="center"/>
          </w:tcPr>
          <w:p w:rsidR="006A6B9C" w:rsidRDefault="006A6B9C">
            <w:pPr>
              <w:spacing w:line="240" w:lineRule="exact"/>
              <w:jc w:val="center"/>
              <w:rPr>
                <w:rFonts w:ascii="仿宋" w:eastAsia="仿宋" w:hAnsi="仿宋"/>
                <w:sz w:val="24"/>
                <w:szCs w:val="24"/>
              </w:rPr>
            </w:pPr>
          </w:p>
        </w:tc>
        <w:tc>
          <w:tcPr>
            <w:tcW w:w="709" w:type="dxa"/>
            <w:vMerge/>
            <w:vAlign w:val="center"/>
          </w:tcPr>
          <w:p w:rsidR="006A6B9C" w:rsidRDefault="006A6B9C">
            <w:pPr>
              <w:spacing w:line="240" w:lineRule="exact"/>
              <w:rPr>
                <w:rFonts w:ascii="仿宋" w:eastAsia="仿宋" w:hAnsi="仿宋" w:cs="仿宋_GB2312"/>
                <w:sz w:val="24"/>
                <w:szCs w:val="24"/>
                <w:lang w:val="zh-CN"/>
              </w:rPr>
            </w:pPr>
          </w:p>
        </w:tc>
        <w:tc>
          <w:tcPr>
            <w:tcW w:w="3685" w:type="dxa"/>
            <w:vAlign w:val="center"/>
          </w:tcPr>
          <w:p w:rsidR="006A6B9C" w:rsidRDefault="00EC7E88">
            <w:pPr>
              <w:spacing w:line="240" w:lineRule="exact"/>
              <w:rPr>
                <w:rFonts w:ascii="仿宋" w:eastAsia="仿宋" w:hAnsi="仿宋"/>
                <w:sz w:val="24"/>
                <w:szCs w:val="24"/>
              </w:rPr>
            </w:pPr>
            <w:r>
              <w:rPr>
                <w:rFonts w:ascii="仿宋" w:eastAsia="仿宋" w:hAnsi="仿宋" w:hint="eastAsia"/>
                <w:sz w:val="24"/>
                <w:szCs w:val="24"/>
              </w:rPr>
              <w:t>（7）本项目的特定资格要求</w:t>
            </w:r>
          </w:p>
        </w:tc>
        <w:tc>
          <w:tcPr>
            <w:tcW w:w="4558" w:type="dxa"/>
            <w:vAlign w:val="center"/>
          </w:tcPr>
          <w:p w:rsidR="006A6B9C" w:rsidRDefault="00EC7E88">
            <w:pPr>
              <w:spacing w:line="240" w:lineRule="exact"/>
              <w:rPr>
                <w:rFonts w:ascii="仿宋" w:eastAsia="仿宋" w:hAnsi="仿宋"/>
                <w:sz w:val="24"/>
                <w:szCs w:val="24"/>
              </w:rPr>
            </w:pPr>
            <w:r>
              <w:rPr>
                <w:rFonts w:ascii="仿宋" w:eastAsia="仿宋" w:hAnsi="仿宋" w:hint="eastAsia"/>
                <w:sz w:val="24"/>
                <w:szCs w:val="24"/>
              </w:rPr>
              <w:t>按第一篇“三、供应商资格条件（二）本项目的特定资格要求”的要求提交。</w:t>
            </w:r>
          </w:p>
        </w:tc>
      </w:tr>
      <w:tr w:rsidR="006A6B9C">
        <w:trPr>
          <w:trHeight w:val="335"/>
        </w:trPr>
        <w:tc>
          <w:tcPr>
            <w:tcW w:w="676" w:type="dxa"/>
            <w:vAlign w:val="center"/>
          </w:tcPr>
          <w:p w:rsidR="006A6B9C" w:rsidRDefault="00EC7E88">
            <w:pPr>
              <w:spacing w:line="240" w:lineRule="exact"/>
              <w:jc w:val="center"/>
              <w:rPr>
                <w:rFonts w:ascii="仿宋" w:eastAsia="仿宋" w:hAnsi="仿宋"/>
                <w:sz w:val="24"/>
                <w:szCs w:val="24"/>
              </w:rPr>
            </w:pPr>
            <w:r>
              <w:rPr>
                <w:rFonts w:ascii="仿宋" w:eastAsia="仿宋" w:hAnsi="仿宋" w:hint="eastAsia"/>
                <w:sz w:val="24"/>
                <w:szCs w:val="24"/>
              </w:rPr>
              <w:t>2</w:t>
            </w:r>
          </w:p>
        </w:tc>
        <w:tc>
          <w:tcPr>
            <w:tcW w:w="4394" w:type="dxa"/>
            <w:gridSpan w:val="2"/>
            <w:vAlign w:val="center"/>
          </w:tcPr>
          <w:p w:rsidR="006A6B9C" w:rsidRDefault="00EC7E88">
            <w:pPr>
              <w:spacing w:line="240" w:lineRule="exact"/>
              <w:rPr>
                <w:rFonts w:ascii="仿宋" w:eastAsia="仿宋" w:hAnsi="仿宋"/>
                <w:sz w:val="24"/>
                <w:szCs w:val="24"/>
              </w:rPr>
            </w:pPr>
            <w:r>
              <w:rPr>
                <w:rFonts w:ascii="仿宋" w:eastAsia="仿宋" w:hAnsi="仿宋"/>
                <w:sz w:val="24"/>
                <w:szCs w:val="24"/>
              </w:rPr>
              <w:t>保证金</w:t>
            </w:r>
          </w:p>
        </w:tc>
        <w:tc>
          <w:tcPr>
            <w:tcW w:w="4558" w:type="dxa"/>
            <w:vAlign w:val="center"/>
          </w:tcPr>
          <w:p w:rsidR="006A6B9C" w:rsidRDefault="00EC7E88">
            <w:pPr>
              <w:spacing w:line="240" w:lineRule="exact"/>
              <w:rPr>
                <w:rFonts w:ascii="仿宋" w:eastAsia="仿宋" w:hAnsi="仿宋"/>
                <w:sz w:val="24"/>
                <w:szCs w:val="24"/>
              </w:rPr>
            </w:pPr>
            <w:r>
              <w:rPr>
                <w:rFonts w:ascii="仿宋" w:eastAsia="仿宋" w:hAnsi="仿宋" w:hint="eastAsia"/>
                <w:sz w:val="24"/>
                <w:szCs w:val="24"/>
              </w:rPr>
              <w:t>本项目免收</w:t>
            </w:r>
            <w:r>
              <w:rPr>
                <w:rFonts w:ascii="仿宋" w:eastAsia="仿宋" w:hAnsi="仿宋"/>
                <w:sz w:val="24"/>
                <w:szCs w:val="24"/>
              </w:rPr>
              <w:t>保证金</w:t>
            </w:r>
            <w:r>
              <w:rPr>
                <w:rFonts w:ascii="仿宋" w:eastAsia="仿宋" w:hAnsi="仿宋" w:hint="eastAsia"/>
                <w:sz w:val="24"/>
                <w:szCs w:val="24"/>
              </w:rPr>
              <w:t>。</w:t>
            </w:r>
          </w:p>
        </w:tc>
      </w:tr>
    </w:tbl>
    <w:p w:rsidR="006A6B9C" w:rsidRDefault="00EC7E88">
      <w:pPr>
        <w:snapToGrid w:val="0"/>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注：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w:t>
      </w:r>
      <w:proofErr w:type="gramStart"/>
      <w:r>
        <w:rPr>
          <w:rFonts w:ascii="仿宋" w:eastAsia="仿宋" w:hAnsi="仿宋" w:cs="宋体" w:hint="eastAsia"/>
          <w:color w:val="000000" w:themeColor="text1"/>
          <w:kern w:val="0"/>
          <w:sz w:val="24"/>
          <w:szCs w:val="24"/>
        </w:rPr>
        <w:t>“</w:t>
      </w:r>
      <w:proofErr w:type="gramEnd"/>
      <w:r>
        <w:rPr>
          <w:rFonts w:ascii="仿宋" w:eastAsia="仿宋" w:hAnsi="仿宋" w:cs="宋体" w:hint="eastAsia"/>
          <w:color w:val="000000" w:themeColor="text1"/>
          <w:kern w:val="0"/>
          <w:sz w:val="24"/>
          <w:szCs w:val="24"/>
        </w:rPr>
        <w:t>财政部关于《中华人民共和国政府采购法实施条例》第十九条第一款“较大数额罚款”具体适用问题的意见（财库〔2022〕3 号）</w:t>
      </w:r>
      <w:proofErr w:type="gramStart"/>
      <w:r>
        <w:rPr>
          <w:rFonts w:ascii="仿宋" w:eastAsia="仿宋" w:hAnsi="仿宋" w:cs="宋体" w:hint="eastAsia"/>
          <w:color w:val="000000" w:themeColor="text1"/>
          <w:kern w:val="0"/>
          <w:sz w:val="24"/>
          <w:szCs w:val="24"/>
        </w:rPr>
        <w:t>”</w:t>
      </w:r>
      <w:proofErr w:type="gramEnd"/>
      <w:r>
        <w:rPr>
          <w:rFonts w:ascii="仿宋" w:eastAsia="仿宋" w:hAnsi="仿宋" w:cs="宋体" w:hint="eastAsia"/>
          <w:color w:val="000000" w:themeColor="text1"/>
          <w:kern w:val="0"/>
          <w:sz w:val="24"/>
          <w:szCs w:val="24"/>
        </w:rPr>
        <w:t>执行。</w:t>
      </w:r>
    </w:p>
    <w:p w:rsidR="006A6B9C" w:rsidRDefault="00EC7E88">
      <w:pPr>
        <w:snapToGrid w:val="0"/>
        <w:spacing w:line="360" w:lineRule="auto"/>
        <w:ind w:firstLineChars="200" w:firstLine="480"/>
        <w:rPr>
          <w:rFonts w:ascii="仿宋" w:eastAsia="仿宋" w:hAnsi="仿宋"/>
          <w:color w:val="000000" w:themeColor="text1"/>
          <w:kern w:val="0"/>
          <w:sz w:val="24"/>
          <w:szCs w:val="24"/>
        </w:rPr>
      </w:pPr>
      <w:r>
        <w:rPr>
          <w:rFonts w:ascii="仿宋" w:eastAsia="仿宋" w:hAnsi="仿宋" w:cs="宋体" w:hint="eastAsia"/>
          <w:color w:val="000000" w:themeColor="text1"/>
          <w:kern w:val="0"/>
          <w:sz w:val="24"/>
          <w:szCs w:val="24"/>
        </w:rPr>
        <w:lastRenderedPageBreak/>
        <w:t>2.符合性检查。依据网上</w:t>
      </w:r>
      <w:proofErr w:type="gramStart"/>
      <w:r>
        <w:rPr>
          <w:rFonts w:ascii="仿宋" w:eastAsia="仿宋" w:hAnsi="仿宋" w:cs="宋体" w:hint="eastAsia"/>
          <w:color w:val="000000" w:themeColor="text1"/>
          <w:kern w:val="0"/>
          <w:sz w:val="24"/>
          <w:szCs w:val="24"/>
        </w:rPr>
        <w:t>竞采文件</w:t>
      </w:r>
      <w:proofErr w:type="gramEnd"/>
      <w:r>
        <w:rPr>
          <w:rFonts w:ascii="仿宋" w:eastAsia="仿宋" w:hAnsi="仿宋" w:cs="宋体" w:hint="eastAsia"/>
          <w:color w:val="000000" w:themeColor="text1"/>
          <w:kern w:val="0"/>
          <w:sz w:val="24"/>
          <w:szCs w:val="24"/>
        </w:rPr>
        <w:t>的规定，从响应文件的有效性、完整性和对网上</w:t>
      </w:r>
      <w:proofErr w:type="gramStart"/>
      <w:r>
        <w:rPr>
          <w:rFonts w:ascii="仿宋" w:eastAsia="仿宋" w:hAnsi="仿宋" w:cs="宋体" w:hint="eastAsia"/>
          <w:color w:val="000000" w:themeColor="text1"/>
          <w:kern w:val="0"/>
          <w:sz w:val="24"/>
          <w:szCs w:val="24"/>
        </w:rPr>
        <w:t>竞采文件</w:t>
      </w:r>
      <w:proofErr w:type="gramEnd"/>
      <w:r>
        <w:rPr>
          <w:rFonts w:ascii="仿宋" w:eastAsia="仿宋" w:hAnsi="仿宋" w:cs="宋体" w:hint="eastAsia"/>
          <w:color w:val="000000" w:themeColor="text1"/>
          <w:kern w:val="0"/>
          <w:sz w:val="24"/>
          <w:szCs w:val="24"/>
        </w:rPr>
        <w:t>的响应程度进行审查，以确定是否对网上</w:t>
      </w:r>
      <w:proofErr w:type="gramStart"/>
      <w:r>
        <w:rPr>
          <w:rFonts w:ascii="仿宋" w:eastAsia="仿宋" w:hAnsi="仿宋" w:cs="宋体" w:hint="eastAsia"/>
          <w:color w:val="000000" w:themeColor="text1"/>
          <w:kern w:val="0"/>
          <w:sz w:val="24"/>
          <w:szCs w:val="24"/>
        </w:rPr>
        <w:t>竞采文件</w:t>
      </w:r>
      <w:proofErr w:type="gramEnd"/>
      <w:r>
        <w:rPr>
          <w:rFonts w:ascii="仿宋" w:eastAsia="仿宋" w:hAnsi="仿宋" w:cs="宋体" w:hint="eastAsia"/>
          <w:color w:val="000000" w:themeColor="text1"/>
          <w:kern w:val="0"/>
          <w:sz w:val="24"/>
          <w:szCs w:val="24"/>
        </w:rPr>
        <w:t>的实质性要求</w:t>
      </w:r>
      <w:proofErr w:type="gramStart"/>
      <w:r>
        <w:rPr>
          <w:rFonts w:ascii="仿宋" w:eastAsia="仿宋" w:hAnsi="仿宋" w:cs="宋体" w:hint="eastAsia"/>
          <w:color w:val="000000" w:themeColor="text1"/>
          <w:kern w:val="0"/>
          <w:sz w:val="24"/>
          <w:szCs w:val="24"/>
        </w:rPr>
        <w:t>作出</w:t>
      </w:r>
      <w:proofErr w:type="gramEnd"/>
      <w:r>
        <w:rPr>
          <w:rFonts w:ascii="仿宋" w:eastAsia="仿宋" w:hAnsi="仿宋" w:cs="宋体" w:hint="eastAsia"/>
          <w:color w:val="000000" w:themeColor="text1"/>
          <w:kern w:val="0"/>
          <w:sz w:val="24"/>
          <w:szCs w:val="24"/>
        </w:rPr>
        <w:t>响应。</w:t>
      </w:r>
      <w:r>
        <w:rPr>
          <w:rFonts w:ascii="仿宋" w:eastAsia="仿宋" w:hAnsi="仿宋" w:hint="eastAsia"/>
          <w:color w:val="000000" w:themeColor="text1"/>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6A6B9C">
        <w:trPr>
          <w:trHeight w:val="321"/>
        </w:trPr>
        <w:tc>
          <w:tcPr>
            <w:tcW w:w="675" w:type="dxa"/>
            <w:vAlign w:val="center"/>
          </w:tcPr>
          <w:p w:rsidR="006A6B9C" w:rsidRDefault="00EC7E88">
            <w:pPr>
              <w:spacing w:line="240" w:lineRule="exact"/>
              <w:jc w:val="center"/>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序号</w:t>
            </w:r>
          </w:p>
        </w:tc>
        <w:tc>
          <w:tcPr>
            <w:tcW w:w="3544" w:type="dxa"/>
            <w:gridSpan w:val="2"/>
            <w:vAlign w:val="center"/>
          </w:tcPr>
          <w:p w:rsidR="006A6B9C" w:rsidRDefault="00EC7E88">
            <w:pPr>
              <w:spacing w:line="240" w:lineRule="exact"/>
              <w:jc w:val="center"/>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评审因素</w:t>
            </w:r>
          </w:p>
        </w:tc>
        <w:tc>
          <w:tcPr>
            <w:tcW w:w="5409" w:type="dxa"/>
            <w:vAlign w:val="center"/>
          </w:tcPr>
          <w:p w:rsidR="006A6B9C" w:rsidRDefault="00EC7E88">
            <w:pPr>
              <w:spacing w:line="240" w:lineRule="exact"/>
              <w:jc w:val="center"/>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评审标准</w:t>
            </w:r>
          </w:p>
        </w:tc>
      </w:tr>
      <w:tr w:rsidR="006A6B9C">
        <w:trPr>
          <w:trHeight w:val="384"/>
        </w:trPr>
        <w:tc>
          <w:tcPr>
            <w:tcW w:w="675" w:type="dxa"/>
            <w:vMerge w:val="restart"/>
            <w:vAlign w:val="center"/>
          </w:tcPr>
          <w:p w:rsidR="006A6B9C" w:rsidRDefault="00EC7E88">
            <w:pPr>
              <w:spacing w:line="24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1</w:t>
            </w:r>
          </w:p>
        </w:tc>
        <w:tc>
          <w:tcPr>
            <w:tcW w:w="1560" w:type="dxa"/>
            <w:vMerge w:val="restart"/>
            <w:vAlign w:val="center"/>
          </w:tcPr>
          <w:p w:rsidR="006A6B9C" w:rsidRDefault="00EC7E88">
            <w:pPr>
              <w:spacing w:line="240" w:lineRule="exac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有效性审查</w:t>
            </w:r>
          </w:p>
        </w:tc>
        <w:tc>
          <w:tcPr>
            <w:tcW w:w="1984" w:type="dxa"/>
            <w:vAlign w:val="center"/>
          </w:tcPr>
          <w:p w:rsidR="006A6B9C" w:rsidRDefault="00EC7E88">
            <w:pPr>
              <w:spacing w:line="240" w:lineRule="exact"/>
              <w:rPr>
                <w:rFonts w:ascii="仿宋" w:eastAsia="仿宋" w:hAnsi="仿宋" w:cs="宋体"/>
                <w:color w:val="000000" w:themeColor="text1"/>
                <w:kern w:val="0"/>
                <w:sz w:val="24"/>
                <w:szCs w:val="24"/>
              </w:rPr>
            </w:pPr>
            <w:r>
              <w:rPr>
                <w:rFonts w:ascii="仿宋" w:eastAsia="仿宋" w:hAnsi="仿宋" w:hint="eastAsia"/>
                <w:color w:val="000000" w:themeColor="text1"/>
                <w:sz w:val="24"/>
                <w:szCs w:val="24"/>
              </w:rPr>
              <w:t>响应文件签署</w:t>
            </w:r>
          </w:p>
        </w:tc>
        <w:tc>
          <w:tcPr>
            <w:tcW w:w="5409" w:type="dxa"/>
            <w:vAlign w:val="center"/>
          </w:tcPr>
          <w:p w:rsidR="006A6B9C" w:rsidRDefault="00EC7E88">
            <w:pPr>
              <w:spacing w:line="240" w:lineRule="exact"/>
              <w:rPr>
                <w:rFonts w:ascii="仿宋" w:eastAsia="仿宋" w:hAnsi="仿宋" w:cs="宋体"/>
                <w:color w:val="000000" w:themeColor="text1"/>
                <w:kern w:val="0"/>
                <w:sz w:val="24"/>
                <w:szCs w:val="24"/>
              </w:rPr>
            </w:pPr>
            <w:r>
              <w:rPr>
                <w:rFonts w:ascii="仿宋" w:eastAsia="仿宋" w:hAnsi="仿宋" w:hint="eastAsia"/>
                <w:color w:val="000000" w:themeColor="text1"/>
                <w:sz w:val="24"/>
              </w:rPr>
              <w:t>网上电子文档及响应文件</w:t>
            </w:r>
            <w:r>
              <w:rPr>
                <w:rFonts w:ascii="仿宋" w:eastAsia="仿宋" w:hAnsi="仿宋" w:hint="eastAsia"/>
                <w:color w:val="000000" w:themeColor="text1"/>
                <w:sz w:val="24"/>
                <w:szCs w:val="24"/>
              </w:rPr>
              <w:t>上法定代表人或其授权代表人的签字齐全。</w:t>
            </w:r>
          </w:p>
        </w:tc>
      </w:tr>
      <w:tr w:rsidR="006A6B9C">
        <w:trPr>
          <w:trHeight w:val="389"/>
        </w:trPr>
        <w:tc>
          <w:tcPr>
            <w:tcW w:w="675" w:type="dxa"/>
            <w:vMerge/>
            <w:vAlign w:val="center"/>
          </w:tcPr>
          <w:p w:rsidR="006A6B9C" w:rsidRDefault="006A6B9C">
            <w:pPr>
              <w:spacing w:line="240" w:lineRule="exact"/>
              <w:jc w:val="center"/>
              <w:rPr>
                <w:rFonts w:ascii="仿宋" w:eastAsia="仿宋" w:hAnsi="仿宋" w:cs="宋体"/>
                <w:color w:val="000000" w:themeColor="text1"/>
                <w:kern w:val="0"/>
                <w:sz w:val="24"/>
                <w:szCs w:val="24"/>
              </w:rPr>
            </w:pPr>
          </w:p>
        </w:tc>
        <w:tc>
          <w:tcPr>
            <w:tcW w:w="1560" w:type="dxa"/>
            <w:vMerge/>
            <w:vAlign w:val="center"/>
          </w:tcPr>
          <w:p w:rsidR="006A6B9C" w:rsidRDefault="006A6B9C">
            <w:pPr>
              <w:spacing w:line="240" w:lineRule="exact"/>
              <w:rPr>
                <w:rFonts w:ascii="仿宋" w:eastAsia="仿宋" w:hAnsi="仿宋" w:cs="宋体"/>
                <w:color w:val="000000" w:themeColor="text1"/>
                <w:kern w:val="0"/>
                <w:sz w:val="24"/>
                <w:szCs w:val="24"/>
              </w:rPr>
            </w:pPr>
          </w:p>
        </w:tc>
        <w:tc>
          <w:tcPr>
            <w:tcW w:w="1984" w:type="dxa"/>
            <w:vAlign w:val="center"/>
          </w:tcPr>
          <w:p w:rsidR="006A6B9C" w:rsidRDefault="00EC7E88">
            <w:pPr>
              <w:spacing w:line="2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法定代表人身份证明及授权委托书</w:t>
            </w:r>
          </w:p>
        </w:tc>
        <w:tc>
          <w:tcPr>
            <w:tcW w:w="5409" w:type="dxa"/>
            <w:vAlign w:val="center"/>
          </w:tcPr>
          <w:p w:rsidR="006A6B9C" w:rsidRDefault="00EC7E88">
            <w:pPr>
              <w:spacing w:line="2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法定代表人身份证明及授权委托书有效，符合网上</w:t>
            </w:r>
            <w:proofErr w:type="gramStart"/>
            <w:r>
              <w:rPr>
                <w:rFonts w:ascii="仿宋" w:eastAsia="仿宋" w:hAnsi="仿宋" w:hint="eastAsia"/>
                <w:color w:val="000000" w:themeColor="text1"/>
                <w:sz w:val="24"/>
                <w:szCs w:val="24"/>
              </w:rPr>
              <w:t>竞采文件</w:t>
            </w:r>
            <w:proofErr w:type="gramEnd"/>
            <w:r>
              <w:rPr>
                <w:rFonts w:ascii="仿宋" w:eastAsia="仿宋" w:hAnsi="仿宋" w:hint="eastAsia"/>
                <w:color w:val="000000" w:themeColor="text1"/>
                <w:sz w:val="24"/>
                <w:szCs w:val="24"/>
              </w:rPr>
              <w:t>规定的格式，签字或盖章齐全。</w:t>
            </w:r>
          </w:p>
        </w:tc>
      </w:tr>
      <w:tr w:rsidR="006A6B9C">
        <w:trPr>
          <w:trHeight w:val="386"/>
        </w:trPr>
        <w:tc>
          <w:tcPr>
            <w:tcW w:w="675" w:type="dxa"/>
            <w:vMerge/>
            <w:vAlign w:val="center"/>
          </w:tcPr>
          <w:p w:rsidR="006A6B9C" w:rsidRDefault="006A6B9C">
            <w:pPr>
              <w:spacing w:line="240" w:lineRule="exact"/>
              <w:jc w:val="center"/>
              <w:rPr>
                <w:rFonts w:ascii="仿宋" w:eastAsia="仿宋" w:hAnsi="仿宋" w:cs="宋体"/>
                <w:color w:val="000000" w:themeColor="text1"/>
                <w:kern w:val="0"/>
                <w:sz w:val="24"/>
                <w:szCs w:val="24"/>
              </w:rPr>
            </w:pPr>
          </w:p>
        </w:tc>
        <w:tc>
          <w:tcPr>
            <w:tcW w:w="1560" w:type="dxa"/>
            <w:vMerge/>
            <w:vAlign w:val="center"/>
          </w:tcPr>
          <w:p w:rsidR="006A6B9C" w:rsidRDefault="006A6B9C">
            <w:pPr>
              <w:spacing w:line="240" w:lineRule="exact"/>
              <w:rPr>
                <w:rFonts w:ascii="仿宋" w:eastAsia="仿宋" w:hAnsi="仿宋" w:cs="宋体"/>
                <w:color w:val="000000" w:themeColor="text1"/>
                <w:kern w:val="0"/>
                <w:sz w:val="24"/>
                <w:szCs w:val="24"/>
              </w:rPr>
            </w:pPr>
          </w:p>
        </w:tc>
        <w:tc>
          <w:tcPr>
            <w:tcW w:w="1984" w:type="dxa"/>
            <w:vAlign w:val="center"/>
          </w:tcPr>
          <w:p w:rsidR="006A6B9C" w:rsidRDefault="00EC7E88">
            <w:pPr>
              <w:spacing w:line="240" w:lineRule="exact"/>
              <w:rPr>
                <w:rFonts w:ascii="仿宋" w:eastAsia="仿宋" w:hAnsi="仿宋" w:cs="仿宋_GB2312"/>
                <w:color w:val="000000" w:themeColor="text1"/>
                <w:sz w:val="24"/>
                <w:szCs w:val="24"/>
                <w:lang w:val="zh-CN"/>
              </w:rPr>
            </w:pPr>
            <w:r>
              <w:rPr>
                <w:rFonts w:ascii="仿宋" w:eastAsia="仿宋" w:hAnsi="仿宋" w:cs="仿宋_GB2312" w:hint="eastAsia"/>
                <w:color w:val="000000" w:themeColor="text1"/>
                <w:sz w:val="24"/>
                <w:szCs w:val="24"/>
              </w:rPr>
              <w:t>响应</w:t>
            </w:r>
            <w:r>
              <w:rPr>
                <w:rFonts w:ascii="仿宋" w:eastAsia="仿宋" w:hAnsi="仿宋" w:cs="仿宋_GB2312" w:hint="eastAsia"/>
                <w:color w:val="000000" w:themeColor="text1"/>
                <w:sz w:val="24"/>
                <w:szCs w:val="24"/>
                <w:lang w:val="zh-CN"/>
              </w:rPr>
              <w:t>方案</w:t>
            </w:r>
          </w:p>
        </w:tc>
        <w:tc>
          <w:tcPr>
            <w:tcW w:w="5409" w:type="dxa"/>
            <w:vAlign w:val="center"/>
          </w:tcPr>
          <w:p w:rsidR="006A6B9C" w:rsidRDefault="00EC7E88">
            <w:pPr>
              <w:spacing w:line="240" w:lineRule="exact"/>
              <w:rPr>
                <w:rFonts w:ascii="仿宋" w:eastAsia="仿宋" w:hAnsi="仿宋" w:cs="宋体"/>
                <w:color w:val="000000" w:themeColor="text1"/>
                <w:kern w:val="0"/>
                <w:sz w:val="24"/>
                <w:szCs w:val="24"/>
              </w:rPr>
            </w:pPr>
            <w:r>
              <w:rPr>
                <w:rFonts w:ascii="仿宋" w:eastAsia="仿宋" w:hAnsi="仿宋" w:cs="仿宋_GB2312" w:hint="eastAsia"/>
                <w:color w:val="000000" w:themeColor="text1"/>
                <w:sz w:val="24"/>
                <w:szCs w:val="24"/>
                <w:lang w:val="zh-CN"/>
              </w:rPr>
              <w:t>每个分包只能有一个</w:t>
            </w:r>
            <w:r>
              <w:rPr>
                <w:rFonts w:ascii="仿宋" w:eastAsia="仿宋" w:hAnsi="仿宋" w:cs="仿宋_GB2312" w:hint="eastAsia"/>
                <w:color w:val="000000" w:themeColor="text1"/>
                <w:sz w:val="24"/>
                <w:szCs w:val="24"/>
              </w:rPr>
              <w:t>响应</w:t>
            </w:r>
            <w:r>
              <w:rPr>
                <w:rFonts w:ascii="仿宋" w:eastAsia="仿宋" w:hAnsi="仿宋" w:cs="仿宋_GB2312" w:hint="eastAsia"/>
                <w:color w:val="000000" w:themeColor="text1"/>
                <w:sz w:val="24"/>
                <w:szCs w:val="24"/>
                <w:lang w:val="zh-CN"/>
              </w:rPr>
              <w:t>方案。</w:t>
            </w:r>
          </w:p>
        </w:tc>
      </w:tr>
      <w:tr w:rsidR="006A6B9C">
        <w:trPr>
          <w:trHeight w:val="560"/>
        </w:trPr>
        <w:tc>
          <w:tcPr>
            <w:tcW w:w="675" w:type="dxa"/>
            <w:vMerge/>
            <w:vAlign w:val="center"/>
          </w:tcPr>
          <w:p w:rsidR="006A6B9C" w:rsidRDefault="006A6B9C">
            <w:pPr>
              <w:spacing w:line="240" w:lineRule="exact"/>
              <w:jc w:val="center"/>
              <w:rPr>
                <w:rFonts w:ascii="仿宋" w:eastAsia="仿宋" w:hAnsi="仿宋" w:cs="宋体"/>
                <w:color w:val="000000" w:themeColor="text1"/>
                <w:kern w:val="0"/>
                <w:sz w:val="24"/>
                <w:szCs w:val="24"/>
              </w:rPr>
            </w:pPr>
          </w:p>
        </w:tc>
        <w:tc>
          <w:tcPr>
            <w:tcW w:w="1560" w:type="dxa"/>
            <w:vMerge/>
            <w:vAlign w:val="center"/>
          </w:tcPr>
          <w:p w:rsidR="006A6B9C" w:rsidRDefault="006A6B9C">
            <w:pPr>
              <w:spacing w:line="240" w:lineRule="exact"/>
              <w:rPr>
                <w:rFonts w:ascii="仿宋" w:eastAsia="仿宋" w:hAnsi="仿宋" w:cs="宋体"/>
                <w:color w:val="000000" w:themeColor="text1"/>
                <w:kern w:val="0"/>
                <w:sz w:val="24"/>
                <w:szCs w:val="24"/>
              </w:rPr>
            </w:pPr>
          </w:p>
        </w:tc>
        <w:tc>
          <w:tcPr>
            <w:tcW w:w="1984" w:type="dxa"/>
            <w:vAlign w:val="center"/>
          </w:tcPr>
          <w:p w:rsidR="006A6B9C" w:rsidRDefault="00EC7E88">
            <w:pPr>
              <w:spacing w:line="240" w:lineRule="exact"/>
              <w:rPr>
                <w:rFonts w:ascii="仿宋" w:eastAsia="仿宋" w:hAnsi="仿宋" w:cs="仿宋_GB2312"/>
                <w:color w:val="000000" w:themeColor="text1"/>
                <w:sz w:val="24"/>
                <w:szCs w:val="24"/>
                <w:lang w:val="zh-CN"/>
              </w:rPr>
            </w:pPr>
            <w:r>
              <w:rPr>
                <w:rFonts w:ascii="仿宋" w:eastAsia="仿宋" w:hAnsi="仿宋" w:hint="eastAsia"/>
                <w:color w:val="000000" w:themeColor="text1"/>
                <w:sz w:val="24"/>
                <w:szCs w:val="24"/>
              </w:rPr>
              <w:t>报价唯一</w:t>
            </w:r>
          </w:p>
        </w:tc>
        <w:tc>
          <w:tcPr>
            <w:tcW w:w="5409" w:type="dxa"/>
            <w:vAlign w:val="center"/>
          </w:tcPr>
          <w:p w:rsidR="006A6B9C" w:rsidRDefault="00EC7E88">
            <w:pPr>
              <w:spacing w:line="240" w:lineRule="exact"/>
              <w:rPr>
                <w:rFonts w:ascii="仿宋" w:eastAsia="仿宋" w:hAnsi="仿宋" w:cs="宋体"/>
                <w:color w:val="000000" w:themeColor="text1"/>
                <w:kern w:val="0"/>
                <w:sz w:val="24"/>
                <w:szCs w:val="24"/>
              </w:rPr>
            </w:pPr>
            <w:r>
              <w:rPr>
                <w:rFonts w:ascii="仿宋" w:eastAsia="仿宋" w:hAnsi="仿宋" w:cs="仿宋_GB2312" w:hint="eastAsia"/>
                <w:color w:val="000000" w:themeColor="text1"/>
                <w:sz w:val="24"/>
                <w:szCs w:val="24"/>
                <w:lang w:val="zh-CN"/>
              </w:rPr>
              <w:t>只能在采购预算范围内报价，</w:t>
            </w:r>
            <w:r>
              <w:rPr>
                <w:rFonts w:ascii="仿宋" w:eastAsia="仿宋" w:hAnsi="仿宋" w:hint="eastAsia"/>
                <w:color w:val="000000" w:themeColor="text1"/>
                <w:sz w:val="24"/>
                <w:szCs w:val="24"/>
              </w:rPr>
              <w:t>只能有一个有效报价，不得提交选择性报价。</w:t>
            </w:r>
          </w:p>
        </w:tc>
      </w:tr>
      <w:tr w:rsidR="006A6B9C">
        <w:trPr>
          <w:trHeight w:val="691"/>
        </w:trPr>
        <w:tc>
          <w:tcPr>
            <w:tcW w:w="675" w:type="dxa"/>
            <w:vAlign w:val="center"/>
          </w:tcPr>
          <w:p w:rsidR="006A6B9C" w:rsidRDefault="00EC7E88">
            <w:pPr>
              <w:spacing w:line="24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w:t>
            </w:r>
          </w:p>
        </w:tc>
        <w:tc>
          <w:tcPr>
            <w:tcW w:w="1560" w:type="dxa"/>
            <w:vAlign w:val="center"/>
          </w:tcPr>
          <w:p w:rsidR="006A6B9C" w:rsidRDefault="00EC7E88">
            <w:pPr>
              <w:spacing w:line="240" w:lineRule="exac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完整性审查</w:t>
            </w:r>
          </w:p>
        </w:tc>
        <w:tc>
          <w:tcPr>
            <w:tcW w:w="1984" w:type="dxa"/>
            <w:vAlign w:val="center"/>
          </w:tcPr>
          <w:p w:rsidR="006A6B9C" w:rsidRDefault="00EC7E88">
            <w:pPr>
              <w:spacing w:line="240" w:lineRule="exact"/>
              <w:rPr>
                <w:rFonts w:ascii="仿宋" w:eastAsia="仿宋" w:hAnsi="仿宋" w:cs="宋体"/>
                <w:color w:val="000000" w:themeColor="text1"/>
                <w:kern w:val="0"/>
                <w:sz w:val="24"/>
                <w:szCs w:val="24"/>
              </w:rPr>
            </w:pPr>
            <w:r>
              <w:rPr>
                <w:rFonts w:ascii="仿宋" w:eastAsia="仿宋" w:hAnsi="仿宋" w:cs="仿宋_GB2312" w:hint="eastAsia"/>
                <w:color w:val="000000" w:themeColor="text1"/>
                <w:sz w:val="24"/>
                <w:szCs w:val="24"/>
              </w:rPr>
              <w:t>响应</w:t>
            </w:r>
            <w:r>
              <w:rPr>
                <w:rFonts w:ascii="仿宋" w:eastAsia="仿宋" w:hAnsi="仿宋" w:cs="仿宋_GB2312" w:hint="eastAsia"/>
                <w:color w:val="000000" w:themeColor="text1"/>
                <w:sz w:val="24"/>
                <w:szCs w:val="24"/>
                <w:lang w:val="zh-CN"/>
              </w:rPr>
              <w:t>文件份数</w:t>
            </w:r>
          </w:p>
        </w:tc>
        <w:tc>
          <w:tcPr>
            <w:tcW w:w="5409" w:type="dxa"/>
            <w:vAlign w:val="center"/>
          </w:tcPr>
          <w:p w:rsidR="006A6B9C" w:rsidRDefault="00EC7E88">
            <w:pPr>
              <w:spacing w:line="240" w:lineRule="exact"/>
              <w:rPr>
                <w:rFonts w:ascii="仿宋" w:eastAsia="仿宋" w:hAnsi="仿宋" w:cs="宋体"/>
                <w:color w:val="000000" w:themeColor="text1"/>
                <w:kern w:val="0"/>
                <w:sz w:val="24"/>
                <w:szCs w:val="24"/>
              </w:rPr>
            </w:pPr>
            <w:r>
              <w:rPr>
                <w:rFonts w:ascii="仿宋" w:eastAsia="仿宋" w:hAnsi="仿宋" w:cs="仿宋_GB2312" w:hint="eastAsia"/>
                <w:color w:val="000000" w:themeColor="text1"/>
                <w:sz w:val="24"/>
                <w:szCs w:val="24"/>
              </w:rPr>
              <w:t>响应</w:t>
            </w:r>
            <w:r>
              <w:rPr>
                <w:rFonts w:ascii="仿宋" w:eastAsia="仿宋" w:hAnsi="仿宋" w:cs="仿宋_GB2312" w:hint="eastAsia"/>
                <w:color w:val="000000" w:themeColor="text1"/>
                <w:sz w:val="24"/>
                <w:szCs w:val="24"/>
                <w:lang w:val="zh-CN"/>
              </w:rPr>
              <w:t>文件正、副本数量符合</w:t>
            </w:r>
            <w:r>
              <w:rPr>
                <w:rFonts w:ascii="仿宋" w:eastAsia="仿宋" w:hAnsi="仿宋" w:cs="仿宋_GB2312" w:hint="eastAsia"/>
                <w:color w:val="000000" w:themeColor="text1"/>
                <w:sz w:val="24"/>
                <w:szCs w:val="24"/>
              </w:rPr>
              <w:t>网上</w:t>
            </w:r>
            <w:proofErr w:type="gramStart"/>
            <w:r>
              <w:rPr>
                <w:rFonts w:ascii="仿宋" w:eastAsia="仿宋" w:hAnsi="仿宋" w:cs="仿宋_GB2312" w:hint="eastAsia"/>
                <w:color w:val="000000" w:themeColor="text1"/>
                <w:sz w:val="24"/>
                <w:szCs w:val="24"/>
              </w:rPr>
              <w:t>竞采</w:t>
            </w:r>
            <w:r>
              <w:rPr>
                <w:rFonts w:ascii="仿宋" w:eastAsia="仿宋" w:hAnsi="仿宋" w:cs="仿宋_GB2312" w:hint="eastAsia"/>
                <w:color w:val="000000" w:themeColor="text1"/>
                <w:sz w:val="24"/>
                <w:szCs w:val="24"/>
                <w:lang w:val="zh-CN"/>
              </w:rPr>
              <w:t>文件</w:t>
            </w:r>
            <w:proofErr w:type="gramEnd"/>
            <w:r>
              <w:rPr>
                <w:rFonts w:ascii="仿宋" w:eastAsia="仿宋" w:hAnsi="仿宋" w:cs="仿宋_GB2312" w:hint="eastAsia"/>
                <w:color w:val="000000" w:themeColor="text1"/>
                <w:sz w:val="24"/>
                <w:szCs w:val="24"/>
                <w:lang w:val="zh-CN"/>
              </w:rPr>
              <w:t>要求。</w:t>
            </w:r>
          </w:p>
        </w:tc>
      </w:tr>
      <w:tr w:rsidR="006A6B9C">
        <w:trPr>
          <w:trHeight w:val="405"/>
        </w:trPr>
        <w:tc>
          <w:tcPr>
            <w:tcW w:w="675" w:type="dxa"/>
            <w:vMerge w:val="restart"/>
            <w:vAlign w:val="center"/>
          </w:tcPr>
          <w:p w:rsidR="006A6B9C" w:rsidRDefault="00EC7E88">
            <w:pPr>
              <w:spacing w:line="24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w:t>
            </w:r>
          </w:p>
        </w:tc>
        <w:tc>
          <w:tcPr>
            <w:tcW w:w="1560" w:type="dxa"/>
            <w:vMerge w:val="restart"/>
            <w:vAlign w:val="center"/>
          </w:tcPr>
          <w:p w:rsidR="006A6B9C" w:rsidRDefault="00EC7E88">
            <w:pPr>
              <w:spacing w:line="240" w:lineRule="exact"/>
              <w:rPr>
                <w:rFonts w:ascii="仿宋" w:eastAsia="仿宋" w:hAnsi="仿宋" w:cs="仿宋_GB2312"/>
                <w:color w:val="000000" w:themeColor="text1"/>
                <w:sz w:val="24"/>
                <w:szCs w:val="24"/>
                <w:lang w:val="zh-CN"/>
              </w:rPr>
            </w:pPr>
            <w:r>
              <w:rPr>
                <w:rFonts w:ascii="仿宋" w:eastAsia="仿宋" w:hAnsi="仿宋" w:cs="宋体" w:hint="eastAsia"/>
                <w:color w:val="000000" w:themeColor="text1"/>
                <w:kern w:val="0"/>
                <w:sz w:val="24"/>
                <w:szCs w:val="24"/>
              </w:rPr>
              <w:t>网上</w:t>
            </w:r>
            <w:proofErr w:type="gramStart"/>
            <w:r>
              <w:rPr>
                <w:rFonts w:ascii="仿宋" w:eastAsia="仿宋" w:hAnsi="仿宋" w:cs="宋体" w:hint="eastAsia"/>
                <w:color w:val="000000" w:themeColor="text1"/>
                <w:kern w:val="0"/>
                <w:sz w:val="24"/>
                <w:szCs w:val="24"/>
              </w:rPr>
              <w:t>竞采文件</w:t>
            </w:r>
            <w:proofErr w:type="gramEnd"/>
            <w:r>
              <w:rPr>
                <w:rFonts w:ascii="仿宋" w:eastAsia="仿宋" w:hAnsi="仿宋" w:cs="宋体" w:hint="eastAsia"/>
                <w:color w:val="000000" w:themeColor="text1"/>
                <w:kern w:val="0"/>
                <w:sz w:val="24"/>
                <w:szCs w:val="24"/>
              </w:rPr>
              <w:t>的响应程度审查</w:t>
            </w:r>
          </w:p>
        </w:tc>
        <w:tc>
          <w:tcPr>
            <w:tcW w:w="1984" w:type="dxa"/>
            <w:vAlign w:val="center"/>
          </w:tcPr>
          <w:p w:rsidR="006A6B9C" w:rsidRDefault="00EC7E88">
            <w:pPr>
              <w:spacing w:line="240" w:lineRule="exac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响应文件内容</w:t>
            </w:r>
          </w:p>
        </w:tc>
        <w:tc>
          <w:tcPr>
            <w:tcW w:w="5409" w:type="dxa"/>
            <w:vAlign w:val="center"/>
          </w:tcPr>
          <w:p w:rsidR="006A6B9C" w:rsidRDefault="00EC7E88">
            <w:pPr>
              <w:pStyle w:val="af2"/>
              <w:spacing w:line="240" w:lineRule="exac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对网上</w:t>
            </w:r>
            <w:proofErr w:type="gramStart"/>
            <w:r>
              <w:rPr>
                <w:rFonts w:ascii="仿宋" w:eastAsia="仿宋" w:hAnsi="仿宋" w:cs="宋体" w:hint="eastAsia"/>
                <w:color w:val="000000" w:themeColor="text1"/>
                <w:kern w:val="0"/>
                <w:sz w:val="24"/>
                <w:szCs w:val="24"/>
              </w:rPr>
              <w:t>竞采文件</w:t>
            </w:r>
            <w:proofErr w:type="gramEnd"/>
            <w:r>
              <w:rPr>
                <w:rFonts w:ascii="仿宋" w:eastAsia="仿宋" w:hAnsi="仿宋" w:cs="宋体" w:hint="eastAsia"/>
                <w:color w:val="000000" w:themeColor="text1"/>
                <w:kern w:val="0"/>
                <w:sz w:val="24"/>
                <w:szCs w:val="24"/>
              </w:rPr>
              <w:t>第二篇、第三篇规定的</w:t>
            </w:r>
            <w:proofErr w:type="gramStart"/>
            <w:r>
              <w:rPr>
                <w:rFonts w:ascii="仿宋" w:eastAsia="仿宋" w:hAnsi="仿宋" w:cs="宋体" w:hint="eastAsia"/>
                <w:color w:val="000000" w:themeColor="text1"/>
                <w:kern w:val="0"/>
                <w:sz w:val="24"/>
                <w:szCs w:val="24"/>
              </w:rPr>
              <w:t>网上竞采内容作出</w:t>
            </w:r>
            <w:proofErr w:type="gramEnd"/>
            <w:r>
              <w:rPr>
                <w:rFonts w:ascii="仿宋" w:eastAsia="仿宋" w:hAnsi="仿宋" w:cs="宋体" w:hint="eastAsia"/>
                <w:color w:val="000000" w:themeColor="text1"/>
                <w:kern w:val="0"/>
                <w:sz w:val="24"/>
                <w:szCs w:val="24"/>
              </w:rPr>
              <w:t>响应。</w:t>
            </w:r>
          </w:p>
        </w:tc>
      </w:tr>
      <w:tr w:rsidR="006A6B9C">
        <w:trPr>
          <w:trHeight w:val="300"/>
        </w:trPr>
        <w:tc>
          <w:tcPr>
            <w:tcW w:w="675" w:type="dxa"/>
            <w:vMerge/>
            <w:vAlign w:val="center"/>
          </w:tcPr>
          <w:p w:rsidR="006A6B9C" w:rsidRDefault="006A6B9C">
            <w:pPr>
              <w:spacing w:line="240" w:lineRule="exact"/>
              <w:jc w:val="center"/>
              <w:rPr>
                <w:rFonts w:ascii="仿宋" w:eastAsia="仿宋" w:hAnsi="仿宋" w:cs="宋体"/>
                <w:color w:val="000000" w:themeColor="text1"/>
                <w:kern w:val="0"/>
                <w:sz w:val="24"/>
                <w:szCs w:val="24"/>
              </w:rPr>
            </w:pPr>
          </w:p>
        </w:tc>
        <w:tc>
          <w:tcPr>
            <w:tcW w:w="1560" w:type="dxa"/>
            <w:vMerge/>
            <w:vAlign w:val="center"/>
          </w:tcPr>
          <w:p w:rsidR="006A6B9C" w:rsidRDefault="006A6B9C">
            <w:pPr>
              <w:spacing w:line="240" w:lineRule="exact"/>
              <w:rPr>
                <w:rFonts w:ascii="仿宋" w:eastAsia="仿宋" w:hAnsi="仿宋" w:cs="仿宋_GB2312"/>
                <w:color w:val="000000" w:themeColor="text1"/>
                <w:sz w:val="24"/>
                <w:szCs w:val="24"/>
                <w:lang w:val="zh-CN"/>
              </w:rPr>
            </w:pPr>
          </w:p>
        </w:tc>
        <w:tc>
          <w:tcPr>
            <w:tcW w:w="1984" w:type="dxa"/>
            <w:vAlign w:val="center"/>
          </w:tcPr>
          <w:p w:rsidR="006A6B9C" w:rsidRDefault="00EC7E88">
            <w:pPr>
              <w:spacing w:line="240" w:lineRule="exact"/>
              <w:rPr>
                <w:rFonts w:ascii="仿宋" w:eastAsia="仿宋" w:hAnsi="仿宋" w:cs="宋体"/>
                <w:color w:val="000000" w:themeColor="text1"/>
                <w:kern w:val="0"/>
                <w:sz w:val="24"/>
                <w:szCs w:val="24"/>
              </w:rPr>
            </w:pPr>
            <w:proofErr w:type="gramStart"/>
            <w:r>
              <w:rPr>
                <w:rFonts w:ascii="仿宋" w:eastAsia="仿宋" w:hAnsi="仿宋" w:cs="宋体" w:hint="eastAsia"/>
                <w:color w:val="000000" w:themeColor="text1"/>
                <w:kern w:val="0"/>
                <w:sz w:val="24"/>
                <w:szCs w:val="24"/>
              </w:rPr>
              <w:t>网上竞采有效期</w:t>
            </w:r>
            <w:proofErr w:type="gramEnd"/>
          </w:p>
        </w:tc>
        <w:tc>
          <w:tcPr>
            <w:tcW w:w="5409" w:type="dxa"/>
            <w:vAlign w:val="center"/>
          </w:tcPr>
          <w:p w:rsidR="006A6B9C" w:rsidRDefault="00EC7E88">
            <w:pPr>
              <w:spacing w:line="240" w:lineRule="exac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满足网上</w:t>
            </w:r>
            <w:proofErr w:type="gramStart"/>
            <w:r>
              <w:rPr>
                <w:rFonts w:ascii="仿宋" w:eastAsia="仿宋" w:hAnsi="仿宋" w:cs="宋体" w:hint="eastAsia"/>
                <w:color w:val="000000" w:themeColor="text1"/>
                <w:kern w:val="0"/>
                <w:sz w:val="24"/>
                <w:szCs w:val="24"/>
              </w:rPr>
              <w:t>竞采文件</w:t>
            </w:r>
            <w:proofErr w:type="gramEnd"/>
            <w:r>
              <w:rPr>
                <w:rFonts w:ascii="仿宋" w:eastAsia="仿宋" w:hAnsi="仿宋" w:cs="仿宋_GB2312" w:hint="eastAsia"/>
                <w:color w:val="000000" w:themeColor="text1"/>
                <w:sz w:val="24"/>
                <w:szCs w:val="24"/>
                <w:lang w:val="zh-CN"/>
              </w:rPr>
              <w:t>规定。</w:t>
            </w:r>
          </w:p>
        </w:tc>
      </w:tr>
    </w:tbl>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（三）澄清有关问题。评审小组在对响应文件的有效性、完整性和响应程度进行审查时，可以要求供应商对响应文件中含义不明确、同类问题表述不一致或者有明显文字和计算错误的内容等</w:t>
      </w:r>
      <w:proofErr w:type="gramStart"/>
      <w:r>
        <w:rPr>
          <w:rFonts w:ascii="仿宋" w:eastAsia="仿宋" w:hAnsi="仿宋" w:hint="eastAsia"/>
          <w:color w:val="000000" w:themeColor="text1"/>
          <w:sz w:val="24"/>
          <w:szCs w:val="24"/>
        </w:rPr>
        <w:t>作出</w:t>
      </w:r>
      <w:proofErr w:type="gramEnd"/>
      <w:r>
        <w:rPr>
          <w:rFonts w:ascii="仿宋" w:eastAsia="仿宋" w:hAnsi="仿宋" w:hint="eastAsia"/>
          <w:color w:val="000000" w:themeColor="text1"/>
          <w:sz w:val="24"/>
          <w:szCs w:val="24"/>
        </w:rPr>
        <w:t>必要的澄清、说明或者更正。供应商的澄清、说明或者更正不得超出响应文件的范围或者改变响应文件的实质性内容。</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（四）评审小组要求供应商澄清、说明或者更正响应文件应当以书面形式</w:t>
      </w:r>
      <w:proofErr w:type="gramStart"/>
      <w:r>
        <w:rPr>
          <w:rFonts w:ascii="仿宋" w:eastAsia="仿宋" w:hAnsi="仿宋" w:hint="eastAsia"/>
          <w:color w:val="000000" w:themeColor="text1"/>
          <w:sz w:val="24"/>
          <w:szCs w:val="24"/>
        </w:rPr>
        <w:t>作出</w:t>
      </w:r>
      <w:proofErr w:type="gramEnd"/>
      <w:r>
        <w:rPr>
          <w:rFonts w:ascii="仿宋" w:eastAsia="仿宋" w:hAnsi="仿宋" w:hint="eastAsia"/>
          <w:color w:val="000000" w:themeColor="text1"/>
          <w:sz w:val="24"/>
          <w:szCs w:val="24"/>
        </w:rPr>
        <w:t>。供应商的澄清、说明或者更正应当由法定代表人或其授权代表签字或者加盖公章。由授权代表签字的，应当附法定代表人授权书。供应商为自然人的，应当由本人签字并附身份证明。</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（五）在网上</w:t>
      </w:r>
      <w:proofErr w:type="gramStart"/>
      <w:r>
        <w:rPr>
          <w:rFonts w:ascii="仿宋" w:eastAsia="仿宋" w:hAnsi="仿宋" w:hint="eastAsia"/>
          <w:color w:val="000000" w:themeColor="text1"/>
          <w:sz w:val="24"/>
          <w:szCs w:val="24"/>
        </w:rPr>
        <w:t>竞采过程</w:t>
      </w:r>
      <w:proofErr w:type="gramEnd"/>
      <w:r>
        <w:rPr>
          <w:rFonts w:ascii="仿宋" w:eastAsia="仿宋" w:hAnsi="仿宋" w:hint="eastAsia"/>
          <w:color w:val="000000" w:themeColor="text1"/>
          <w:sz w:val="24"/>
          <w:szCs w:val="24"/>
        </w:rPr>
        <w:t>中</w:t>
      </w:r>
      <w:proofErr w:type="gramStart"/>
      <w:r>
        <w:rPr>
          <w:rFonts w:ascii="仿宋" w:eastAsia="仿宋" w:hAnsi="仿宋" w:hint="eastAsia"/>
          <w:color w:val="000000" w:themeColor="text1"/>
          <w:sz w:val="24"/>
          <w:szCs w:val="24"/>
        </w:rPr>
        <w:t>网上竞采的</w:t>
      </w:r>
      <w:proofErr w:type="gramEnd"/>
      <w:r>
        <w:rPr>
          <w:rFonts w:ascii="仿宋" w:eastAsia="仿宋" w:hAnsi="仿宋" w:hint="eastAsia"/>
          <w:color w:val="000000" w:themeColor="text1"/>
          <w:sz w:val="24"/>
          <w:szCs w:val="24"/>
        </w:rPr>
        <w:t>任何一方不得向他人透露与</w:t>
      </w:r>
      <w:proofErr w:type="gramStart"/>
      <w:r>
        <w:rPr>
          <w:rFonts w:ascii="仿宋" w:eastAsia="仿宋" w:hAnsi="仿宋" w:hint="eastAsia"/>
          <w:color w:val="000000" w:themeColor="text1"/>
          <w:sz w:val="24"/>
          <w:szCs w:val="24"/>
        </w:rPr>
        <w:t>网上竞采有关</w:t>
      </w:r>
      <w:proofErr w:type="gramEnd"/>
      <w:r>
        <w:rPr>
          <w:rFonts w:ascii="仿宋" w:eastAsia="仿宋" w:hAnsi="仿宋" w:hint="eastAsia"/>
          <w:color w:val="000000" w:themeColor="text1"/>
          <w:sz w:val="24"/>
          <w:szCs w:val="24"/>
        </w:rPr>
        <w:t>的服务资料、价格或其他信息。</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（六）在网上</w:t>
      </w:r>
      <w:proofErr w:type="gramStart"/>
      <w:r>
        <w:rPr>
          <w:rFonts w:ascii="仿宋" w:eastAsia="仿宋" w:hAnsi="仿宋" w:hint="eastAsia"/>
          <w:color w:val="000000" w:themeColor="text1"/>
          <w:sz w:val="24"/>
          <w:szCs w:val="24"/>
        </w:rPr>
        <w:t>竞采过程</w:t>
      </w:r>
      <w:proofErr w:type="gramEnd"/>
      <w:r>
        <w:rPr>
          <w:rFonts w:ascii="仿宋" w:eastAsia="仿宋" w:hAnsi="仿宋" w:hint="eastAsia"/>
          <w:color w:val="000000" w:themeColor="text1"/>
          <w:sz w:val="24"/>
          <w:szCs w:val="24"/>
        </w:rPr>
        <w:t>中，网上</w:t>
      </w:r>
      <w:proofErr w:type="gramStart"/>
      <w:r>
        <w:rPr>
          <w:rFonts w:ascii="仿宋" w:eastAsia="仿宋" w:hAnsi="仿宋" w:hint="eastAsia"/>
          <w:color w:val="000000" w:themeColor="text1"/>
          <w:sz w:val="24"/>
          <w:szCs w:val="24"/>
        </w:rPr>
        <w:t>竞采小组</w:t>
      </w:r>
      <w:proofErr w:type="gramEnd"/>
      <w:r>
        <w:rPr>
          <w:rFonts w:ascii="仿宋" w:eastAsia="仿宋" w:hAnsi="仿宋" w:hint="eastAsia"/>
          <w:color w:val="000000" w:themeColor="text1"/>
          <w:sz w:val="24"/>
          <w:szCs w:val="24"/>
        </w:rPr>
        <w:t>可以根据网上</w:t>
      </w:r>
      <w:proofErr w:type="gramStart"/>
      <w:r>
        <w:rPr>
          <w:rFonts w:ascii="仿宋" w:eastAsia="仿宋" w:hAnsi="仿宋" w:hint="eastAsia"/>
          <w:color w:val="000000" w:themeColor="text1"/>
          <w:sz w:val="24"/>
          <w:szCs w:val="24"/>
        </w:rPr>
        <w:t>竞采文件</w:t>
      </w:r>
      <w:proofErr w:type="gramEnd"/>
      <w:r>
        <w:rPr>
          <w:rFonts w:ascii="仿宋" w:eastAsia="仿宋" w:hAnsi="仿宋" w:hint="eastAsia"/>
          <w:color w:val="000000" w:themeColor="text1"/>
          <w:sz w:val="24"/>
          <w:szCs w:val="24"/>
        </w:rPr>
        <w:t>和网上</w:t>
      </w:r>
      <w:proofErr w:type="gramStart"/>
      <w:r>
        <w:rPr>
          <w:rFonts w:ascii="仿宋" w:eastAsia="仿宋" w:hAnsi="仿宋" w:hint="eastAsia"/>
          <w:color w:val="000000" w:themeColor="text1"/>
          <w:sz w:val="24"/>
          <w:szCs w:val="24"/>
        </w:rPr>
        <w:t>竞采情况</w:t>
      </w:r>
      <w:proofErr w:type="gramEnd"/>
      <w:r>
        <w:rPr>
          <w:rFonts w:ascii="仿宋" w:eastAsia="仿宋" w:hAnsi="仿宋" w:hint="eastAsia"/>
          <w:color w:val="000000" w:themeColor="text1"/>
          <w:sz w:val="24"/>
          <w:szCs w:val="24"/>
        </w:rPr>
        <w:t>实质性变动采购需求中的技术、商务要求以及合同草案条款，但不得变动网上</w:t>
      </w:r>
      <w:proofErr w:type="gramStart"/>
      <w:r>
        <w:rPr>
          <w:rFonts w:ascii="仿宋" w:eastAsia="仿宋" w:hAnsi="仿宋" w:hint="eastAsia"/>
          <w:color w:val="000000" w:themeColor="text1"/>
          <w:sz w:val="24"/>
          <w:szCs w:val="24"/>
        </w:rPr>
        <w:t>竞采文件</w:t>
      </w:r>
      <w:proofErr w:type="gramEnd"/>
      <w:r>
        <w:rPr>
          <w:rFonts w:ascii="仿宋" w:eastAsia="仿宋" w:hAnsi="仿宋" w:hint="eastAsia"/>
          <w:color w:val="000000" w:themeColor="text1"/>
          <w:sz w:val="24"/>
          <w:szCs w:val="24"/>
        </w:rPr>
        <w:t>中的其他内容。实质性变动的内容，须经采购人代表确认。对</w:t>
      </w:r>
      <w:proofErr w:type="gramStart"/>
      <w:r>
        <w:rPr>
          <w:rFonts w:ascii="仿宋" w:eastAsia="仿宋" w:hAnsi="仿宋" w:hint="eastAsia"/>
          <w:color w:val="000000" w:themeColor="text1"/>
          <w:sz w:val="24"/>
          <w:szCs w:val="24"/>
        </w:rPr>
        <w:t>网上竞采文件作出</w:t>
      </w:r>
      <w:proofErr w:type="gramEnd"/>
      <w:r>
        <w:rPr>
          <w:rFonts w:ascii="仿宋" w:eastAsia="仿宋" w:hAnsi="仿宋" w:hint="eastAsia"/>
          <w:color w:val="000000" w:themeColor="text1"/>
          <w:sz w:val="24"/>
          <w:szCs w:val="24"/>
        </w:rPr>
        <w:t>的实质性变动是网上</w:t>
      </w:r>
      <w:proofErr w:type="gramStart"/>
      <w:r>
        <w:rPr>
          <w:rFonts w:ascii="仿宋" w:eastAsia="仿宋" w:hAnsi="仿宋" w:hint="eastAsia"/>
          <w:color w:val="000000" w:themeColor="text1"/>
          <w:sz w:val="24"/>
          <w:szCs w:val="24"/>
        </w:rPr>
        <w:t>竞采文件</w:t>
      </w:r>
      <w:proofErr w:type="gramEnd"/>
      <w:r>
        <w:rPr>
          <w:rFonts w:ascii="仿宋" w:eastAsia="仿宋" w:hAnsi="仿宋" w:hint="eastAsia"/>
          <w:color w:val="000000" w:themeColor="text1"/>
          <w:sz w:val="24"/>
          <w:szCs w:val="24"/>
        </w:rPr>
        <w:t>的有效组成部分，网上</w:t>
      </w:r>
      <w:proofErr w:type="gramStart"/>
      <w:r>
        <w:rPr>
          <w:rFonts w:ascii="仿宋" w:eastAsia="仿宋" w:hAnsi="仿宋" w:hint="eastAsia"/>
          <w:color w:val="000000" w:themeColor="text1"/>
          <w:sz w:val="24"/>
          <w:szCs w:val="24"/>
        </w:rPr>
        <w:t>竞采小组</w:t>
      </w:r>
      <w:proofErr w:type="gramEnd"/>
      <w:r>
        <w:rPr>
          <w:rFonts w:ascii="仿宋" w:eastAsia="仿宋" w:hAnsi="仿宋" w:hint="eastAsia"/>
          <w:color w:val="000000" w:themeColor="text1"/>
          <w:sz w:val="24"/>
          <w:szCs w:val="24"/>
        </w:rPr>
        <w:t>应当及时以书面形式同时通知所有参加</w:t>
      </w:r>
      <w:proofErr w:type="gramStart"/>
      <w:r>
        <w:rPr>
          <w:rFonts w:ascii="仿宋" w:eastAsia="仿宋" w:hAnsi="仿宋" w:hint="eastAsia"/>
          <w:color w:val="000000" w:themeColor="text1"/>
          <w:sz w:val="24"/>
          <w:szCs w:val="24"/>
        </w:rPr>
        <w:t>网上竞采的</w:t>
      </w:r>
      <w:proofErr w:type="gramEnd"/>
      <w:r>
        <w:rPr>
          <w:rFonts w:ascii="仿宋" w:eastAsia="仿宋" w:hAnsi="仿宋" w:hint="eastAsia"/>
          <w:color w:val="000000" w:themeColor="text1"/>
          <w:sz w:val="24"/>
          <w:szCs w:val="24"/>
        </w:rPr>
        <w:t>供应商。</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（七）供应商在</w:t>
      </w:r>
      <w:proofErr w:type="gramStart"/>
      <w:r>
        <w:rPr>
          <w:rFonts w:ascii="仿宋" w:eastAsia="仿宋" w:hAnsi="仿宋" w:hint="eastAsia"/>
          <w:color w:val="000000" w:themeColor="text1"/>
          <w:sz w:val="24"/>
          <w:szCs w:val="24"/>
        </w:rPr>
        <w:t>网上竞采时作出</w:t>
      </w:r>
      <w:proofErr w:type="gramEnd"/>
      <w:r>
        <w:rPr>
          <w:rFonts w:ascii="仿宋" w:eastAsia="仿宋" w:hAnsi="仿宋" w:hint="eastAsia"/>
          <w:color w:val="000000" w:themeColor="text1"/>
          <w:sz w:val="24"/>
          <w:szCs w:val="24"/>
        </w:rPr>
        <w:t>的所有书面承诺须由法定代表人或其授权代表签字。</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（八）评审小组采用综合评分法对合格的供应商的响应文件进行综合评分。</w:t>
      </w:r>
      <w:r>
        <w:rPr>
          <w:rFonts w:ascii="仿宋" w:eastAsia="仿宋" w:hAnsi="仿宋" w:cs="宋体" w:hint="eastAsia"/>
          <w:color w:val="000000" w:themeColor="text1"/>
          <w:kern w:val="0"/>
          <w:sz w:val="24"/>
          <w:szCs w:val="24"/>
        </w:rPr>
        <w:t>综合评分法，是指响应</w:t>
      </w:r>
      <w:r>
        <w:rPr>
          <w:rFonts w:ascii="仿宋" w:eastAsia="仿宋" w:hAnsi="仿宋" w:cs="宋体"/>
          <w:color w:val="000000" w:themeColor="text1"/>
          <w:kern w:val="0"/>
          <w:sz w:val="24"/>
          <w:szCs w:val="24"/>
        </w:rPr>
        <w:t>文件满足</w:t>
      </w:r>
      <w:r>
        <w:rPr>
          <w:rFonts w:ascii="仿宋" w:eastAsia="仿宋" w:hAnsi="仿宋" w:cs="宋体" w:hint="eastAsia"/>
          <w:color w:val="000000" w:themeColor="text1"/>
          <w:kern w:val="0"/>
          <w:sz w:val="24"/>
          <w:szCs w:val="24"/>
        </w:rPr>
        <w:t>网上</w:t>
      </w:r>
      <w:proofErr w:type="gramStart"/>
      <w:r>
        <w:rPr>
          <w:rFonts w:ascii="仿宋" w:eastAsia="仿宋" w:hAnsi="仿宋" w:cs="宋体" w:hint="eastAsia"/>
          <w:color w:val="000000" w:themeColor="text1"/>
          <w:kern w:val="0"/>
          <w:sz w:val="24"/>
          <w:szCs w:val="24"/>
        </w:rPr>
        <w:t>竞采</w:t>
      </w:r>
      <w:r>
        <w:rPr>
          <w:rFonts w:ascii="仿宋" w:eastAsia="仿宋" w:hAnsi="仿宋" w:cs="宋体"/>
          <w:color w:val="000000" w:themeColor="text1"/>
          <w:kern w:val="0"/>
          <w:sz w:val="24"/>
          <w:szCs w:val="24"/>
        </w:rPr>
        <w:t>文件</w:t>
      </w:r>
      <w:proofErr w:type="gramEnd"/>
      <w:r>
        <w:rPr>
          <w:rFonts w:ascii="仿宋" w:eastAsia="仿宋" w:hAnsi="仿宋" w:cs="宋体"/>
          <w:color w:val="000000" w:themeColor="text1"/>
          <w:kern w:val="0"/>
          <w:sz w:val="24"/>
          <w:szCs w:val="24"/>
        </w:rPr>
        <w:t>全部实质性要求</w:t>
      </w:r>
      <w:proofErr w:type="gramStart"/>
      <w:r>
        <w:rPr>
          <w:rFonts w:ascii="仿宋" w:eastAsia="仿宋" w:hAnsi="仿宋" w:cs="宋体"/>
          <w:color w:val="000000" w:themeColor="text1"/>
          <w:kern w:val="0"/>
          <w:sz w:val="24"/>
          <w:szCs w:val="24"/>
        </w:rPr>
        <w:t>且按照</w:t>
      </w:r>
      <w:proofErr w:type="gramEnd"/>
      <w:r>
        <w:rPr>
          <w:rFonts w:ascii="仿宋" w:eastAsia="仿宋" w:hAnsi="仿宋" w:cs="宋体"/>
          <w:color w:val="000000" w:themeColor="text1"/>
          <w:kern w:val="0"/>
          <w:sz w:val="24"/>
          <w:szCs w:val="24"/>
        </w:rPr>
        <w:t>评审因素的量化指标评审得分最高的供应商为</w:t>
      </w:r>
      <w:r>
        <w:rPr>
          <w:rFonts w:ascii="仿宋" w:eastAsia="仿宋" w:hAnsi="仿宋" w:cs="宋体" w:hint="eastAsia"/>
          <w:color w:val="000000" w:themeColor="text1"/>
          <w:kern w:val="0"/>
          <w:sz w:val="24"/>
          <w:szCs w:val="24"/>
        </w:rPr>
        <w:t>成交</w:t>
      </w:r>
      <w:r>
        <w:rPr>
          <w:rFonts w:ascii="仿宋" w:eastAsia="仿宋" w:hAnsi="仿宋" w:cs="宋体"/>
          <w:color w:val="000000" w:themeColor="text1"/>
          <w:kern w:val="0"/>
          <w:sz w:val="24"/>
          <w:szCs w:val="24"/>
        </w:rPr>
        <w:t>候选</w:t>
      </w:r>
      <w:r>
        <w:rPr>
          <w:rFonts w:ascii="仿宋" w:eastAsia="仿宋" w:hAnsi="仿宋" w:cs="宋体" w:hint="eastAsia"/>
          <w:color w:val="000000" w:themeColor="text1"/>
          <w:kern w:val="0"/>
          <w:sz w:val="24"/>
          <w:szCs w:val="24"/>
        </w:rPr>
        <w:t>供应商</w:t>
      </w:r>
      <w:r>
        <w:rPr>
          <w:rFonts w:ascii="仿宋" w:eastAsia="仿宋" w:hAnsi="仿宋" w:cs="宋体"/>
          <w:color w:val="000000" w:themeColor="text1"/>
          <w:kern w:val="0"/>
          <w:sz w:val="24"/>
          <w:szCs w:val="24"/>
        </w:rPr>
        <w:t>的</w:t>
      </w:r>
      <w:r>
        <w:rPr>
          <w:rFonts w:ascii="仿宋" w:eastAsia="仿宋" w:hAnsi="仿宋" w:cs="宋体" w:hint="eastAsia"/>
          <w:color w:val="000000" w:themeColor="text1"/>
          <w:kern w:val="0"/>
          <w:sz w:val="24"/>
          <w:szCs w:val="24"/>
        </w:rPr>
        <w:t>评审</w:t>
      </w:r>
      <w:r>
        <w:rPr>
          <w:rFonts w:ascii="仿宋" w:eastAsia="仿宋" w:hAnsi="仿宋" w:cs="宋体"/>
          <w:color w:val="000000" w:themeColor="text1"/>
          <w:kern w:val="0"/>
          <w:sz w:val="24"/>
          <w:szCs w:val="24"/>
        </w:rPr>
        <w:t>方法</w:t>
      </w:r>
      <w:r>
        <w:rPr>
          <w:rFonts w:ascii="仿宋" w:eastAsia="仿宋" w:hAnsi="仿宋" w:cs="宋体" w:hint="eastAsia"/>
          <w:color w:val="000000" w:themeColor="text1"/>
          <w:kern w:val="0"/>
          <w:sz w:val="24"/>
          <w:szCs w:val="24"/>
        </w:rPr>
        <w:t>。供应商总得分为价格、技术、商务等评定因素分别按照相应权重值计算分项得分后相加，满分为100分</w:t>
      </w:r>
      <w:r>
        <w:rPr>
          <w:rFonts w:ascii="仿宋" w:eastAsia="仿宋" w:hAnsi="仿宋" w:hint="eastAsia"/>
          <w:color w:val="000000" w:themeColor="text1"/>
          <w:sz w:val="24"/>
          <w:szCs w:val="24"/>
        </w:rPr>
        <w:t>。</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（九）评审小组各成员独立对每个有效响应（通过资格性检查、</w:t>
      </w:r>
      <w:r>
        <w:rPr>
          <w:rFonts w:ascii="仿宋" w:eastAsia="仿宋" w:hAnsi="仿宋" w:cs="宋体" w:hint="eastAsia"/>
          <w:color w:val="000000" w:themeColor="text1"/>
          <w:kern w:val="0"/>
          <w:sz w:val="24"/>
          <w:szCs w:val="24"/>
        </w:rPr>
        <w:t>符合性检查的供应商</w:t>
      </w:r>
      <w:r>
        <w:rPr>
          <w:rFonts w:ascii="仿宋" w:eastAsia="仿宋" w:hAnsi="仿宋" w:hint="eastAsia"/>
          <w:color w:val="000000" w:themeColor="text1"/>
          <w:sz w:val="24"/>
          <w:szCs w:val="24"/>
        </w:rPr>
        <w:t>）的文件进行评价、打分，然后汇总每个供应商每项评分因素的得分，并根据综合评分情况按照评审得分由高到低顺序推荐</w:t>
      </w:r>
      <w:r>
        <w:rPr>
          <w:rFonts w:ascii="仿宋" w:eastAsia="仿宋" w:hAnsi="仿宋"/>
          <w:color w:val="000000" w:themeColor="text1"/>
          <w:sz w:val="24"/>
          <w:szCs w:val="24"/>
        </w:rPr>
        <w:t>3</w:t>
      </w:r>
      <w:r>
        <w:rPr>
          <w:rFonts w:ascii="仿宋" w:eastAsia="仿宋" w:hAnsi="仿宋" w:hint="eastAsia"/>
          <w:color w:val="000000" w:themeColor="text1"/>
          <w:sz w:val="24"/>
          <w:szCs w:val="24"/>
        </w:rPr>
        <w:t>名以上成交候选供应商，并编写评审报告。若供应商的评审得分相同的，</w:t>
      </w:r>
      <w:proofErr w:type="gramStart"/>
      <w:r>
        <w:rPr>
          <w:rFonts w:ascii="仿宋" w:eastAsia="仿宋" w:hAnsi="仿宋" w:hint="eastAsia"/>
          <w:color w:val="000000" w:themeColor="text1"/>
          <w:sz w:val="24"/>
          <w:szCs w:val="24"/>
        </w:rPr>
        <w:t>按照竞采报价</w:t>
      </w:r>
      <w:proofErr w:type="gramEnd"/>
      <w:r>
        <w:rPr>
          <w:rFonts w:ascii="仿宋" w:eastAsia="仿宋" w:hAnsi="仿宋" w:hint="eastAsia"/>
          <w:color w:val="000000" w:themeColor="text1"/>
          <w:sz w:val="24"/>
          <w:szCs w:val="24"/>
        </w:rPr>
        <w:t>由低到高的顺序排列推荐。评审得分</w:t>
      </w:r>
      <w:proofErr w:type="gramStart"/>
      <w:r>
        <w:rPr>
          <w:rFonts w:ascii="仿宋" w:eastAsia="仿宋" w:hAnsi="仿宋" w:hint="eastAsia"/>
          <w:color w:val="000000" w:themeColor="text1"/>
          <w:sz w:val="24"/>
          <w:szCs w:val="24"/>
        </w:rPr>
        <w:t>且竞采报价</w:t>
      </w:r>
      <w:proofErr w:type="gramEnd"/>
      <w:r>
        <w:rPr>
          <w:rFonts w:ascii="仿宋" w:eastAsia="仿宋" w:hAnsi="仿宋" w:hint="eastAsia"/>
          <w:color w:val="000000" w:themeColor="text1"/>
          <w:sz w:val="24"/>
          <w:szCs w:val="24"/>
        </w:rPr>
        <w:t>相同的，按照技术部分得分高低顺序排列推荐。以上都相同的，按商务部分得分高低顺序排列推荐。</w:t>
      </w:r>
    </w:p>
    <w:p w:rsidR="006A6B9C" w:rsidRDefault="00EC7E88">
      <w:pPr>
        <w:pStyle w:val="3"/>
        <w:spacing w:before="0" w:after="0" w:line="360" w:lineRule="auto"/>
        <w:rPr>
          <w:rFonts w:ascii="仿宋" w:eastAsia="仿宋" w:hAnsi="仿宋"/>
          <w:color w:val="000000" w:themeColor="text1"/>
          <w:sz w:val="24"/>
          <w:szCs w:val="24"/>
        </w:rPr>
      </w:pPr>
      <w:bookmarkStart w:id="71" w:name="_Toc32208"/>
      <w:bookmarkStart w:id="72" w:name="_Toc28519"/>
      <w:r>
        <w:rPr>
          <w:rFonts w:ascii="仿宋" w:eastAsia="仿宋" w:hAnsi="仿宋" w:hint="eastAsia"/>
          <w:color w:val="000000" w:themeColor="text1"/>
          <w:sz w:val="24"/>
          <w:szCs w:val="24"/>
        </w:rPr>
        <w:t>二、评审标准</w:t>
      </w:r>
      <w:bookmarkEnd w:id="71"/>
      <w:bookmarkEnd w:id="72"/>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365"/>
        <w:gridCol w:w="840"/>
        <w:gridCol w:w="4598"/>
        <w:gridCol w:w="1972"/>
      </w:tblGrid>
      <w:tr w:rsidR="006A6B9C" w:rsidTr="00666D60">
        <w:trPr>
          <w:trHeight w:val="402"/>
          <w:jc w:val="center"/>
        </w:trPr>
        <w:tc>
          <w:tcPr>
            <w:tcW w:w="705" w:type="dxa"/>
            <w:noWrap/>
            <w:vAlign w:val="center"/>
          </w:tcPr>
          <w:p w:rsidR="006A6B9C" w:rsidRDefault="00EC7E88">
            <w:pPr>
              <w:ind w:firstLine="28"/>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1365" w:type="dxa"/>
            <w:tcBorders>
              <w:left w:val="nil"/>
            </w:tcBorders>
            <w:noWrap/>
            <w:vAlign w:val="center"/>
          </w:tcPr>
          <w:p w:rsidR="006A6B9C" w:rsidRDefault="00EC7E88">
            <w:pPr>
              <w:ind w:firstLine="28"/>
              <w:jc w:val="center"/>
              <w:rPr>
                <w:rFonts w:ascii="仿宋" w:eastAsia="仿宋" w:hAnsi="仿宋" w:cs="仿宋"/>
                <w:b/>
                <w:bCs/>
                <w:sz w:val="24"/>
                <w:szCs w:val="24"/>
              </w:rPr>
            </w:pPr>
            <w:r>
              <w:rPr>
                <w:rFonts w:ascii="仿宋" w:eastAsia="仿宋" w:hAnsi="仿宋" w:cs="仿宋" w:hint="eastAsia"/>
                <w:b/>
                <w:bCs/>
                <w:sz w:val="24"/>
                <w:szCs w:val="24"/>
              </w:rPr>
              <w:t>评分因素</w:t>
            </w:r>
          </w:p>
          <w:p w:rsidR="006A6B9C" w:rsidRDefault="00EC7E88">
            <w:pPr>
              <w:ind w:firstLine="28"/>
              <w:jc w:val="center"/>
              <w:rPr>
                <w:rFonts w:ascii="仿宋" w:eastAsia="仿宋" w:hAnsi="仿宋" w:cs="仿宋"/>
                <w:b/>
                <w:bCs/>
                <w:sz w:val="24"/>
                <w:szCs w:val="24"/>
              </w:rPr>
            </w:pPr>
            <w:r>
              <w:rPr>
                <w:rFonts w:ascii="仿宋" w:eastAsia="仿宋" w:hAnsi="仿宋" w:cs="仿宋" w:hint="eastAsia"/>
                <w:b/>
                <w:bCs/>
                <w:sz w:val="24"/>
                <w:szCs w:val="24"/>
              </w:rPr>
              <w:t>及权重</w:t>
            </w:r>
          </w:p>
        </w:tc>
        <w:tc>
          <w:tcPr>
            <w:tcW w:w="840" w:type="dxa"/>
            <w:tcBorders>
              <w:left w:val="nil"/>
            </w:tcBorders>
            <w:noWrap/>
            <w:vAlign w:val="center"/>
          </w:tcPr>
          <w:p w:rsidR="006A6B9C" w:rsidRDefault="00EC7E88">
            <w:pPr>
              <w:ind w:firstLine="28"/>
              <w:jc w:val="center"/>
              <w:rPr>
                <w:rFonts w:ascii="仿宋" w:eastAsia="仿宋" w:hAnsi="仿宋" w:cs="仿宋"/>
                <w:b/>
                <w:bCs/>
                <w:sz w:val="24"/>
                <w:szCs w:val="24"/>
              </w:rPr>
            </w:pPr>
            <w:r>
              <w:rPr>
                <w:rFonts w:ascii="仿宋" w:eastAsia="仿宋" w:hAnsi="仿宋" w:cs="仿宋" w:hint="eastAsia"/>
                <w:b/>
                <w:bCs/>
                <w:sz w:val="24"/>
                <w:szCs w:val="24"/>
              </w:rPr>
              <w:t>分值</w:t>
            </w:r>
          </w:p>
        </w:tc>
        <w:tc>
          <w:tcPr>
            <w:tcW w:w="4598" w:type="dxa"/>
            <w:tcBorders>
              <w:left w:val="nil"/>
            </w:tcBorders>
            <w:noWrap/>
            <w:vAlign w:val="center"/>
          </w:tcPr>
          <w:p w:rsidR="006A6B9C" w:rsidRDefault="00EC7E88">
            <w:pPr>
              <w:ind w:firstLine="28"/>
              <w:jc w:val="center"/>
              <w:rPr>
                <w:rFonts w:ascii="仿宋" w:eastAsia="仿宋" w:hAnsi="仿宋" w:cs="仿宋"/>
                <w:b/>
                <w:bCs/>
                <w:sz w:val="24"/>
                <w:szCs w:val="24"/>
              </w:rPr>
            </w:pPr>
            <w:r>
              <w:rPr>
                <w:rFonts w:ascii="仿宋" w:eastAsia="仿宋" w:hAnsi="仿宋" w:cs="仿宋" w:hint="eastAsia"/>
                <w:b/>
                <w:bCs/>
                <w:sz w:val="24"/>
                <w:szCs w:val="24"/>
              </w:rPr>
              <w:t>评分标准</w:t>
            </w:r>
          </w:p>
        </w:tc>
        <w:tc>
          <w:tcPr>
            <w:tcW w:w="1972" w:type="dxa"/>
            <w:tcBorders>
              <w:left w:val="nil"/>
            </w:tcBorders>
            <w:noWrap/>
            <w:vAlign w:val="center"/>
          </w:tcPr>
          <w:p w:rsidR="006A6B9C" w:rsidRDefault="00EC7E88">
            <w:pPr>
              <w:pStyle w:val="affff5"/>
              <w:rPr>
                <w:rFonts w:ascii="仿宋" w:eastAsia="仿宋" w:hAnsi="仿宋" w:cs="仿宋"/>
              </w:rPr>
            </w:pPr>
            <w:r>
              <w:rPr>
                <w:rFonts w:ascii="仿宋" w:eastAsia="仿宋" w:hAnsi="仿宋" w:cs="仿宋" w:hint="eastAsia"/>
              </w:rPr>
              <w:t>说明</w:t>
            </w:r>
          </w:p>
        </w:tc>
      </w:tr>
      <w:tr w:rsidR="006A6B9C" w:rsidTr="00666D60">
        <w:trPr>
          <w:trHeight w:val="1308"/>
          <w:jc w:val="center"/>
        </w:trPr>
        <w:tc>
          <w:tcPr>
            <w:tcW w:w="705" w:type="dxa"/>
            <w:noWrap/>
            <w:vAlign w:val="center"/>
          </w:tcPr>
          <w:p w:rsidR="006A6B9C" w:rsidRDefault="00EC7E88">
            <w:pPr>
              <w:spacing w:line="400" w:lineRule="exact"/>
              <w:ind w:firstLine="28"/>
              <w:jc w:val="center"/>
              <w:rPr>
                <w:rFonts w:ascii="仿宋" w:eastAsia="仿宋" w:hAnsi="仿宋" w:cs="仿宋"/>
                <w:sz w:val="24"/>
                <w:szCs w:val="24"/>
              </w:rPr>
            </w:pPr>
            <w:r>
              <w:rPr>
                <w:rFonts w:ascii="仿宋" w:eastAsia="仿宋" w:hAnsi="仿宋"/>
                <w:sz w:val="24"/>
                <w:szCs w:val="24"/>
              </w:rPr>
              <w:t>1</w:t>
            </w:r>
          </w:p>
        </w:tc>
        <w:tc>
          <w:tcPr>
            <w:tcW w:w="1365" w:type="dxa"/>
            <w:tcBorders>
              <w:left w:val="nil"/>
            </w:tcBorders>
            <w:noWrap/>
            <w:vAlign w:val="center"/>
          </w:tcPr>
          <w:p w:rsidR="006A6B9C" w:rsidRDefault="00EC7E88">
            <w:pPr>
              <w:spacing w:line="400" w:lineRule="exact"/>
              <w:ind w:firstLine="28"/>
              <w:jc w:val="center"/>
              <w:rPr>
                <w:rFonts w:ascii="仿宋" w:eastAsia="仿宋" w:hAnsi="仿宋"/>
                <w:sz w:val="24"/>
                <w:szCs w:val="24"/>
              </w:rPr>
            </w:pPr>
            <w:proofErr w:type="gramStart"/>
            <w:r>
              <w:rPr>
                <w:rFonts w:ascii="仿宋" w:eastAsia="仿宋" w:hAnsi="仿宋" w:hint="eastAsia"/>
                <w:sz w:val="24"/>
                <w:szCs w:val="24"/>
              </w:rPr>
              <w:t>竞采报价</w:t>
            </w:r>
            <w:proofErr w:type="gramEnd"/>
          </w:p>
          <w:p w:rsidR="006A6B9C" w:rsidRDefault="00EC7E88">
            <w:pPr>
              <w:spacing w:line="400" w:lineRule="exact"/>
              <w:ind w:firstLine="28"/>
              <w:jc w:val="center"/>
              <w:rPr>
                <w:rFonts w:ascii="仿宋" w:eastAsia="仿宋" w:hAnsi="仿宋" w:cs="仿宋"/>
                <w:sz w:val="24"/>
                <w:szCs w:val="24"/>
              </w:rPr>
            </w:pPr>
            <w:r>
              <w:rPr>
                <w:rFonts w:ascii="仿宋" w:eastAsia="仿宋" w:hAnsi="仿宋" w:hint="eastAsia"/>
                <w:sz w:val="24"/>
                <w:szCs w:val="24"/>
              </w:rPr>
              <w:t>（10</w:t>
            </w:r>
            <w:r>
              <w:rPr>
                <w:rFonts w:ascii="仿宋" w:eastAsia="仿宋" w:hAnsi="仿宋"/>
                <w:sz w:val="24"/>
                <w:szCs w:val="24"/>
              </w:rPr>
              <w:t>%</w:t>
            </w:r>
            <w:r>
              <w:rPr>
                <w:rFonts w:ascii="仿宋" w:eastAsia="仿宋" w:hAnsi="仿宋" w:hint="eastAsia"/>
                <w:sz w:val="24"/>
                <w:szCs w:val="24"/>
              </w:rPr>
              <w:t>）</w:t>
            </w:r>
          </w:p>
        </w:tc>
        <w:tc>
          <w:tcPr>
            <w:tcW w:w="840" w:type="dxa"/>
            <w:tcBorders>
              <w:left w:val="nil"/>
            </w:tcBorders>
            <w:noWrap/>
            <w:vAlign w:val="center"/>
          </w:tcPr>
          <w:p w:rsidR="006A6B9C" w:rsidRDefault="00EC7E88">
            <w:pPr>
              <w:spacing w:line="400" w:lineRule="exact"/>
              <w:ind w:firstLine="28"/>
              <w:jc w:val="center"/>
              <w:rPr>
                <w:rFonts w:ascii="仿宋" w:eastAsia="仿宋" w:hAnsi="仿宋" w:cs="仿宋"/>
                <w:sz w:val="24"/>
                <w:szCs w:val="24"/>
              </w:rPr>
            </w:pPr>
            <w:r>
              <w:rPr>
                <w:rFonts w:ascii="仿宋" w:eastAsia="仿宋" w:hAnsi="仿宋" w:hint="eastAsia"/>
                <w:sz w:val="24"/>
                <w:szCs w:val="24"/>
              </w:rPr>
              <w:t>10分</w:t>
            </w:r>
          </w:p>
        </w:tc>
        <w:tc>
          <w:tcPr>
            <w:tcW w:w="4598" w:type="dxa"/>
            <w:tcBorders>
              <w:left w:val="nil"/>
            </w:tcBorders>
            <w:noWrap/>
            <w:vAlign w:val="center"/>
          </w:tcPr>
          <w:p w:rsidR="006A6B9C" w:rsidRDefault="00EC7E88">
            <w:pPr>
              <w:spacing w:line="400" w:lineRule="exact"/>
              <w:ind w:firstLine="28"/>
              <w:jc w:val="left"/>
              <w:rPr>
                <w:rFonts w:ascii="仿宋" w:eastAsia="仿宋" w:hAnsi="仿宋" w:cs="仿宋"/>
                <w:sz w:val="24"/>
                <w:szCs w:val="24"/>
              </w:rPr>
            </w:pPr>
            <w:r>
              <w:rPr>
                <w:rFonts w:ascii="仿宋" w:eastAsia="仿宋" w:hAnsi="仿宋" w:cs="仿宋" w:hint="eastAsia"/>
                <w:sz w:val="24"/>
                <w:szCs w:val="24"/>
              </w:rPr>
              <w:t>价格分采用低价优先法计算，即满足</w:t>
            </w:r>
            <w:proofErr w:type="gramStart"/>
            <w:r>
              <w:rPr>
                <w:rFonts w:ascii="仿宋" w:eastAsia="仿宋" w:hAnsi="仿宋" w:cs="仿宋" w:hint="eastAsia"/>
                <w:sz w:val="24"/>
                <w:szCs w:val="24"/>
              </w:rPr>
              <w:t>竞采文件</w:t>
            </w:r>
            <w:proofErr w:type="gramEnd"/>
            <w:r>
              <w:rPr>
                <w:rFonts w:ascii="仿宋" w:eastAsia="仿宋" w:hAnsi="仿宋" w:cs="仿宋" w:hint="eastAsia"/>
                <w:sz w:val="24"/>
                <w:szCs w:val="24"/>
              </w:rPr>
              <w:t>要求</w:t>
            </w:r>
            <w:proofErr w:type="gramStart"/>
            <w:r>
              <w:rPr>
                <w:rFonts w:ascii="仿宋" w:eastAsia="仿宋" w:hAnsi="仿宋" w:cs="仿宋" w:hint="eastAsia"/>
                <w:sz w:val="24"/>
                <w:szCs w:val="24"/>
              </w:rPr>
              <w:t>且竞采报价</w:t>
            </w:r>
            <w:proofErr w:type="gramEnd"/>
            <w:r>
              <w:rPr>
                <w:rFonts w:ascii="仿宋" w:eastAsia="仿宋" w:hAnsi="仿宋" w:cs="仿宋" w:hint="eastAsia"/>
                <w:sz w:val="24"/>
                <w:szCs w:val="24"/>
              </w:rPr>
              <w:t>最低的供应商的价格</w:t>
            </w:r>
            <w:proofErr w:type="gramStart"/>
            <w:r>
              <w:rPr>
                <w:rFonts w:ascii="仿宋" w:eastAsia="仿宋" w:hAnsi="仿宋" w:cs="仿宋" w:hint="eastAsia"/>
                <w:sz w:val="24"/>
                <w:szCs w:val="24"/>
              </w:rPr>
              <w:t>为竞采基准</w:t>
            </w:r>
            <w:proofErr w:type="gramEnd"/>
            <w:r>
              <w:rPr>
                <w:rFonts w:ascii="仿宋" w:eastAsia="仿宋" w:hAnsi="仿宋" w:cs="仿宋" w:hint="eastAsia"/>
                <w:sz w:val="24"/>
                <w:szCs w:val="24"/>
              </w:rPr>
              <w:t>价，其价格分为10分。</w:t>
            </w:r>
          </w:p>
          <w:p w:rsidR="006A6B9C" w:rsidRDefault="00EC7E88">
            <w:pPr>
              <w:spacing w:line="400" w:lineRule="exact"/>
              <w:rPr>
                <w:rFonts w:ascii="仿宋" w:eastAsia="仿宋" w:hAnsi="仿宋" w:cs="仿宋"/>
                <w:sz w:val="24"/>
                <w:szCs w:val="24"/>
              </w:rPr>
            </w:pPr>
            <w:proofErr w:type="gramStart"/>
            <w:r>
              <w:rPr>
                <w:rFonts w:ascii="仿宋" w:eastAsia="仿宋" w:hAnsi="仿宋" w:cs="仿宋" w:hint="eastAsia"/>
                <w:sz w:val="24"/>
                <w:szCs w:val="24"/>
              </w:rPr>
              <w:t>竞采报价</w:t>
            </w:r>
            <w:proofErr w:type="gramEnd"/>
            <w:r>
              <w:rPr>
                <w:rFonts w:ascii="仿宋" w:eastAsia="仿宋" w:hAnsi="仿宋" w:cs="仿宋" w:hint="eastAsia"/>
                <w:sz w:val="24"/>
                <w:szCs w:val="24"/>
              </w:rPr>
              <w:t>得分＝（</w:t>
            </w:r>
            <w:proofErr w:type="gramStart"/>
            <w:r>
              <w:rPr>
                <w:rFonts w:ascii="仿宋" w:eastAsia="仿宋" w:hAnsi="仿宋" w:cs="仿宋" w:hint="eastAsia"/>
                <w:sz w:val="24"/>
                <w:szCs w:val="24"/>
              </w:rPr>
              <w:t>竞采基准</w:t>
            </w:r>
            <w:proofErr w:type="gramEnd"/>
            <w:r>
              <w:rPr>
                <w:rFonts w:ascii="仿宋" w:eastAsia="仿宋" w:hAnsi="仿宋" w:cs="仿宋" w:hint="eastAsia"/>
                <w:sz w:val="24"/>
                <w:szCs w:val="24"/>
              </w:rPr>
              <w:t>价/</w:t>
            </w:r>
            <w:proofErr w:type="gramStart"/>
            <w:r>
              <w:rPr>
                <w:rFonts w:ascii="仿宋" w:eastAsia="仿宋" w:hAnsi="仿宋" w:cs="仿宋" w:hint="eastAsia"/>
                <w:sz w:val="24"/>
                <w:szCs w:val="24"/>
              </w:rPr>
              <w:t>竞采报价</w:t>
            </w:r>
            <w:proofErr w:type="gramEnd"/>
            <w:r>
              <w:rPr>
                <w:rFonts w:ascii="仿宋" w:eastAsia="仿宋" w:hAnsi="仿宋" w:cs="仿宋" w:hint="eastAsia"/>
                <w:sz w:val="24"/>
                <w:szCs w:val="24"/>
              </w:rPr>
              <w:t>）×价格权重×100（按四舍五入法保留两位小数）</w:t>
            </w:r>
          </w:p>
        </w:tc>
        <w:tc>
          <w:tcPr>
            <w:tcW w:w="1972" w:type="dxa"/>
            <w:tcBorders>
              <w:left w:val="nil"/>
            </w:tcBorders>
            <w:noWrap/>
            <w:vAlign w:val="center"/>
          </w:tcPr>
          <w:p w:rsidR="006A6B9C" w:rsidRDefault="00EC7E88">
            <w:pPr>
              <w:jc w:val="center"/>
              <w:rPr>
                <w:rFonts w:ascii="仿宋" w:eastAsia="仿宋" w:hAnsi="仿宋" w:cs="仿宋"/>
                <w:sz w:val="24"/>
                <w:szCs w:val="24"/>
              </w:rPr>
            </w:pPr>
            <w:r>
              <w:rPr>
                <w:rFonts w:ascii="仿宋" w:eastAsia="仿宋" w:hAnsi="仿宋" w:cs="仿宋" w:hint="eastAsia"/>
                <w:sz w:val="24"/>
                <w:szCs w:val="24"/>
              </w:rPr>
              <w:t>无</w:t>
            </w:r>
          </w:p>
        </w:tc>
      </w:tr>
      <w:tr w:rsidR="006A6B9C" w:rsidTr="00666D60">
        <w:trPr>
          <w:trHeight w:val="620"/>
          <w:jc w:val="center"/>
        </w:trPr>
        <w:tc>
          <w:tcPr>
            <w:tcW w:w="705" w:type="dxa"/>
            <w:vMerge w:val="restart"/>
            <w:tcBorders>
              <w:top w:val="nil"/>
            </w:tcBorders>
            <w:noWrap/>
            <w:vAlign w:val="center"/>
          </w:tcPr>
          <w:p w:rsidR="006A6B9C" w:rsidRDefault="00EC7E88">
            <w:pPr>
              <w:jc w:val="center"/>
              <w:rPr>
                <w:rFonts w:ascii="仿宋" w:eastAsia="仿宋" w:hAnsi="仿宋" w:cs="仿宋"/>
                <w:sz w:val="24"/>
                <w:szCs w:val="24"/>
              </w:rPr>
            </w:pPr>
            <w:r>
              <w:rPr>
                <w:rFonts w:ascii="仿宋" w:eastAsia="仿宋" w:hAnsi="仿宋" w:cs="仿宋" w:hint="eastAsia"/>
                <w:sz w:val="24"/>
                <w:szCs w:val="24"/>
              </w:rPr>
              <w:t>2</w:t>
            </w:r>
          </w:p>
        </w:tc>
        <w:tc>
          <w:tcPr>
            <w:tcW w:w="1365" w:type="dxa"/>
            <w:vMerge w:val="restart"/>
            <w:tcBorders>
              <w:top w:val="nil"/>
              <w:left w:val="nil"/>
            </w:tcBorders>
            <w:noWrap/>
            <w:vAlign w:val="center"/>
          </w:tcPr>
          <w:p w:rsidR="006A6B9C" w:rsidRDefault="00EC7E88">
            <w:pPr>
              <w:spacing w:line="400" w:lineRule="exact"/>
              <w:ind w:firstLine="28"/>
              <w:jc w:val="center"/>
              <w:rPr>
                <w:rFonts w:ascii="仿宋" w:eastAsia="仿宋" w:hAnsi="仿宋"/>
                <w:sz w:val="24"/>
                <w:szCs w:val="24"/>
              </w:rPr>
            </w:pPr>
            <w:r>
              <w:rPr>
                <w:rFonts w:ascii="仿宋" w:eastAsia="仿宋" w:hAnsi="仿宋" w:hint="eastAsia"/>
                <w:sz w:val="24"/>
                <w:szCs w:val="24"/>
              </w:rPr>
              <w:t>技术部分</w:t>
            </w:r>
          </w:p>
          <w:p w:rsidR="006A6B9C" w:rsidRDefault="00EC7E88">
            <w:pPr>
              <w:spacing w:line="400" w:lineRule="exact"/>
              <w:ind w:firstLine="28"/>
              <w:jc w:val="center"/>
              <w:rPr>
                <w:rFonts w:ascii="仿宋" w:eastAsia="仿宋" w:hAnsi="仿宋"/>
                <w:sz w:val="24"/>
                <w:szCs w:val="24"/>
              </w:rPr>
            </w:pPr>
            <w:r>
              <w:rPr>
                <w:rFonts w:ascii="仿宋" w:eastAsia="仿宋" w:hAnsi="仿宋" w:hint="eastAsia"/>
                <w:sz w:val="24"/>
                <w:szCs w:val="24"/>
              </w:rPr>
              <w:t>（50%）</w:t>
            </w:r>
          </w:p>
        </w:tc>
        <w:tc>
          <w:tcPr>
            <w:tcW w:w="840" w:type="dxa"/>
            <w:tcBorders>
              <w:top w:val="nil"/>
              <w:left w:val="nil"/>
            </w:tcBorders>
            <w:noWrap/>
            <w:vAlign w:val="center"/>
          </w:tcPr>
          <w:p w:rsidR="006A6B9C" w:rsidRDefault="00EC7E88">
            <w:pPr>
              <w:spacing w:line="400" w:lineRule="exact"/>
              <w:ind w:firstLine="28"/>
              <w:jc w:val="center"/>
              <w:rPr>
                <w:rFonts w:ascii="仿宋" w:eastAsia="仿宋" w:hAnsi="仿宋"/>
                <w:sz w:val="24"/>
                <w:szCs w:val="24"/>
              </w:rPr>
            </w:pPr>
            <w:r>
              <w:rPr>
                <w:rFonts w:ascii="仿宋" w:eastAsia="仿宋" w:hAnsi="仿宋" w:hint="eastAsia"/>
                <w:sz w:val="24"/>
                <w:szCs w:val="24"/>
              </w:rPr>
              <w:t>40分</w:t>
            </w:r>
          </w:p>
        </w:tc>
        <w:tc>
          <w:tcPr>
            <w:tcW w:w="4598" w:type="dxa"/>
            <w:tcBorders>
              <w:left w:val="nil"/>
            </w:tcBorders>
            <w:noWrap/>
            <w:vAlign w:val="center"/>
          </w:tcPr>
          <w:p w:rsidR="006A6B9C" w:rsidRDefault="00EC7E88">
            <w:pPr>
              <w:spacing w:line="400" w:lineRule="exact"/>
              <w:ind w:firstLine="28"/>
              <w:jc w:val="left"/>
              <w:rPr>
                <w:rFonts w:ascii="仿宋" w:eastAsia="仿宋" w:hAnsi="仿宋" w:cs="仿宋"/>
                <w:b/>
                <w:bCs/>
                <w:sz w:val="24"/>
                <w:szCs w:val="24"/>
              </w:rPr>
            </w:pPr>
            <w:r>
              <w:rPr>
                <w:rFonts w:ascii="仿宋" w:eastAsia="仿宋" w:hAnsi="仿宋" w:cs="仿宋" w:hint="eastAsia"/>
                <w:b/>
                <w:bCs/>
                <w:sz w:val="24"/>
                <w:szCs w:val="24"/>
              </w:rPr>
              <w:t>编制</w:t>
            </w:r>
            <w:r w:rsidR="007310F2">
              <w:rPr>
                <w:rFonts w:ascii="仿宋" w:eastAsia="仿宋" w:hAnsi="仿宋" w:cs="仿宋" w:hint="eastAsia"/>
                <w:b/>
                <w:bCs/>
                <w:sz w:val="24"/>
                <w:szCs w:val="24"/>
              </w:rPr>
              <w:t>专项检查</w:t>
            </w:r>
            <w:r>
              <w:rPr>
                <w:rFonts w:ascii="仿宋" w:eastAsia="仿宋" w:hAnsi="仿宋" w:cs="仿宋" w:hint="eastAsia"/>
                <w:b/>
                <w:bCs/>
                <w:sz w:val="24"/>
                <w:szCs w:val="24"/>
              </w:rPr>
              <w:t>服务方案（40分）</w:t>
            </w:r>
          </w:p>
          <w:p w:rsidR="006A6B9C" w:rsidRDefault="00EC7E88">
            <w:pPr>
              <w:spacing w:line="400" w:lineRule="exact"/>
              <w:ind w:firstLine="28"/>
              <w:jc w:val="left"/>
              <w:rPr>
                <w:rFonts w:ascii="仿宋" w:eastAsia="仿宋" w:hAnsi="仿宋" w:cs="仿宋"/>
                <w:b/>
                <w:bCs/>
                <w:sz w:val="24"/>
                <w:szCs w:val="24"/>
              </w:rPr>
            </w:pPr>
            <w:r>
              <w:rPr>
                <w:rFonts w:ascii="仿宋" w:eastAsia="仿宋" w:hAnsi="仿宋" w:cs="仿宋" w:hint="eastAsia"/>
                <w:b/>
                <w:bCs/>
                <w:sz w:val="24"/>
                <w:szCs w:val="24"/>
              </w:rPr>
              <w:t>1.实施方案（10分）</w:t>
            </w:r>
          </w:p>
          <w:p w:rsidR="006A6B9C" w:rsidRDefault="00EC7E88">
            <w:pPr>
              <w:spacing w:line="400" w:lineRule="exact"/>
              <w:ind w:firstLine="28"/>
              <w:jc w:val="left"/>
              <w:rPr>
                <w:rFonts w:ascii="仿宋" w:eastAsia="仿宋" w:hAnsi="仿宋" w:cs="仿宋"/>
                <w:sz w:val="24"/>
                <w:szCs w:val="24"/>
              </w:rPr>
            </w:pPr>
            <w:r>
              <w:rPr>
                <w:rFonts w:ascii="仿宋" w:eastAsia="仿宋" w:hAnsi="仿宋" w:cs="仿宋" w:hint="eastAsia"/>
                <w:sz w:val="24"/>
                <w:szCs w:val="24"/>
              </w:rPr>
              <w:t>供应商根据本项目实际情况提供服务方案，方案内容包括但不限于：①</w:t>
            </w:r>
            <w:r w:rsidR="007310F2">
              <w:rPr>
                <w:rFonts w:ascii="仿宋" w:eastAsia="仿宋" w:hAnsi="仿宋" w:cs="仿宋" w:hint="eastAsia"/>
                <w:sz w:val="24"/>
                <w:szCs w:val="24"/>
              </w:rPr>
              <w:t>专项检查</w:t>
            </w:r>
            <w:r>
              <w:rPr>
                <w:rFonts w:ascii="仿宋" w:eastAsia="仿宋" w:hAnsi="仿宋" w:cs="仿宋" w:hint="eastAsia"/>
                <w:sz w:val="24"/>
                <w:szCs w:val="24"/>
              </w:rPr>
              <w:t>目标和</w:t>
            </w:r>
            <w:r w:rsidR="007310F2">
              <w:rPr>
                <w:rFonts w:ascii="仿宋" w:eastAsia="仿宋" w:hAnsi="仿宋" w:cs="仿宋" w:hint="eastAsia"/>
                <w:sz w:val="24"/>
                <w:szCs w:val="24"/>
              </w:rPr>
              <w:t>专项检查</w:t>
            </w:r>
            <w:r>
              <w:rPr>
                <w:rFonts w:ascii="仿宋" w:eastAsia="仿宋" w:hAnsi="仿宋" w:cs="仿宋" w:hint="eastAsia"/>
                <w:sz w:val="24"/>
                <w:szCs w:val="24"/>
              </w:rPr>
              <w:t>依据；②</w:t>
            </w:r>
            <w:r w:rsidR="007310F2">
              <w:rPr>
                <w:rFonts w:ascii="仿宋" w:eastAsia="仿宋" w:hAnsi="仿宋" w:cs="仿宋" w:hint="eastAsia"/>
                <w:sz w:val="24"/>
                <w:szCs w:val="24"/>
              </w:rPr>
              <w:t>专项检查</w:t>
            </w:r>
            <w:r>
              <w:rPr>
                <w:rFonts w:ascii="仿宋" w:eastAsia="仿宋" w:hAnsi="仿宋" w:cs="仿宋" w:hint="eastAsia"/>
                <w:sz w:val="24"/>
                <w:szCs w:val="24"/>
              </w:rPr>
              <w:t>内容、重点及</w:t>
            </w:r>
            <w:r w:rsidR="007310F2">
              <w:rPr>
                <w:rFonts w:ascii="仿宋" w:eastAsia="仿宋" w:hAnsi="仿宋" w:cs="仿宋" w:hint="eastAsia"/>
                <w:sz w:val="24"/>
                <w:szCs w:val="24"/>
              </w:rPr>
              <w:t>专项检查</w:t>
            </w:r>
            <w:r>
              <w:rPr>
                <w:rFonts w:ascii="仿宋" w:eastAsia="仿宋" w:hAnsi="仿宋" w:cs="仿宋" w:hint="eastAsia"/>
                <w:sz w:val="24"/>
                <w:szCs w:val="24"/>
              </w:rPr>
              <w:t>措施等。</w:t>
            </w:r>
          </w:p>
          <w:p w:rsidR="006A6B9C" w:rsidRDefault="00EC7E88">
            <w:pPr>
              <w:spacing w:line="400" w:lineRule="exact"/>
              <w:ind w:firstLine="28"/>
              <w:jc w:val="left"/>
              <w:rPr>
                <w:rFonts w:ascii="仿宋" w:eastAsia="仿宋" w:hAnsi="仿宋" w:cs="仿宋"/>
                <w:sz w:val="24"/>
                <w:szCs w:val="24"/>
              </w:rPr>
            </w:pPr>
            <w:r>
              <w:rPr>
                <w:rFonts w:ascii="仿宋" w:eastAsia="仿宋" w:hAnsi="仿宋" w:cs="仿宋" w:hint="eastAsia"/>
                <w:sz w:val="24"/>
                <w:szCs w:val="24"/>
              </w:rPr>
              <w:t>方案内容全面、条理清晰、针对性强的得10分；方案内容较全面、条理较清晰、针对性较强的得6分；方案内容一般、条理一般、针对性一般的得2分；差或未提供不得分。</w:t>
            </w:r>
          </w:p>
          <w:p w:rsidR="006A6B9C" w:rsidRDefault="00EC7E88">
            <w:pPr>
              <w:spacing w:line="400" w:lineRule="exact"/>
              <w:ind w:firstLine="28"/>
              <w:jc w:val="left"/>
              <w:rPr>
                <w:rFonts w:ascii="仿宋" w:eastAsia="仿宋" w:hAnsi="仿宋" w:cs="仿宋"/>
                <w:b/>
                <w:bCs/>
                <w:sz w:val="24"/>
                <w:szCs w:val="24"/>
              </w:rPr>
            </w:pPr>
            <w:r>
              <w:rPr>
                <w:rFonts w:ascii="仿宋" w:eastAsia="仿宋" w:hAnsi="仿宋" w:cs="仿宋" w:hint="eastAsia"/>
                <w:b/>
                <w:bCs/>
                <w:sz w:val="24"/>
                <w:szCs w:val="24"/>
              </w:rPr>
              <w:t>2.保障措施方案（10分）</w:t>
            </w:r>
          </w:p>
          <w:p w:rsidR="006A6B9C" w:rsidRDefault="00EC7E88">
            <w:pPr>
              <w:spacing w:line="400" w:lineRule="exact"/>
              <w:ind w:firstLine="28"/>
              <w:jc w:val="left"/>
              <w:rPr>
                <w:rFonts w:ascii="仿宋" w:eastAsia="仿宋" w:hAnsi="仿宋" w:cs="仿宋"/>
                <w:sz w:val="24"/>
                <w:szCs w:val="24"/>
              </w:rPr>
            </w:pPr>
            <w:r>
              <w:rPr>
                <w:rFonts w:ascii="仿宋" w:eastAsia="仿宋" w:hAnsi="仿宋" w:cs="仿宋" w:hint="eastAsia"/>
                <w:sz w:val="24"/>
                <w:szCs w:val="24"/>
              </w:rPr>
              <w:t>供应商针对本项目实际情况提供保障措施方案，方案内容包括但不限于：①</w:t>
            </w:r>
            <w:r w:rsidR="007310F2">
              <w:rPr>
                <w:rFonts w:ascii="仿宋" w:eastAsia="仿宋" w:hAnsi="仿宋" w:cs="仿宋" w:hint="eastAsia"/>
                <w:sz w:val="24"/>
                <w:szCs w:val="24"/>
              </w:rPr>
              <w:t>专项检查</w:t>
            </w:r>
            <w:r>
              <w:rPr>
                <w:rFonts w:ascii="仿宋" w:eastAsia="仿宋" w:hAnsi="仿宋" w:cs="仿宋" w:hint="eastAsia"/>
                <w:sz w:val="24"/>
                <w:szCs w:val="24"/>
              </w:rPr>
              <w:t>质量控制；②风险管理等。</w:t>
            </w:r>
          </w:p>
          <w:p w:rsidR="006A6B9C" w:rsidRDefault="00EC7E88">
            <w:pPr>
              <w:spacing w:line="400" w:lineRule="exact"/>
              <w:ind w:firstLine="28"/>
              <w:jc w:val="left"/>
              <w:rPr>
                <w:rFonts w:ascii="仿宋" w:eastAsia="仿宋" w:hAnsi="仿宋" w:cs="仿宋"/>
                <w:sz w:val="24"/>
                <w:szCs w:val="24"/>
              </w:rPr>
            </w:pPr>
            <w:r>
              <w:rPr>
                <w:rFonts w:ascii="仿宋" w:eastAsia="仿宋" w:hAnsi="仿宋" w:cs="仿宋" w:hint="eastAsia"/>
                <w:sz w:val="24"/>
                <w:szCs w:val="24"/>
              </w:rPr>
              <w:t>方案内容全面、条理清晰、针对性强的得10分；方案内容较全面、条理较清晰、针对性较强的得6分；方案内容一般、条理一般、针对性一般的得2分；差或未提供不得分。</w:t>
            </w:r>
          </w:p>
          <w:p w:rsidR="006A6B9C" w:rsidRDefault="00EC7E88">
            <w:pPr>
              <w:spacing w:line="400" w:lineRule="exact"/>
              <w:ind w:firstLine="28"/>
              <w:jc w:val="left"/>
              <w:rPr>
                <w:rFonts w:ascii="仿宋" w:eastAsia="仿宋" w:hAnsi="仿宋" w:cs="仿宋"/>
                <w:b/>
                <w:bCs/>
                <w:sz w:val="24"/>
                <w:szCs w:val="24"/>
              </w:rPr>
            </w:pPr>
            <w:r>
              <w:rPr>
                <w:rFonts w:ascii="仿宋" w:eastAsia="仿宋" w:hAnsi="仿宋" w:cs="仿宋" w:hint="eastAsia"/>
                <w:b/>
                <w:bCs/>
                <w:sz w:val="24"/>
                <w:szCs w:val="24"/>
              </w:rPr>
              <w:t>3.项目优化方案（10分）</w:t>
            </w:r>
          </w:p>
          <w:p w:rsidR="006A6B9C" w:rsidRDefault="00EC7E88">
            <w:pPr>
              <w:spacing w:line="400" w:lineRule="exact"/>
              <w:ind w:firstLine="28"/>
              <w:jc w:val="left"/>
              <w:rPr>
                <w:rFonts w:ascii="仿宋" w:eastAsia="仿宋" w:hAnsi="仿宋" w:cs="仿宋"/>
                <w:sz w:val="24"/>
                <w:szCs w:val="24"/>
              </w:rPr>
            </w:pPr>
            <w:r>
              <w:rPr>
                <w:rFonts w:ascii="仿宋" w:eastAsia="仿宋" w:hAnsi="仿宋" w:cs="仿宋" w:hint="eastAsia"/>
                <w:sz w:val="24"/>
                <w:szCs w:val="24"/>
              </w:rPr>
              <w:lastRenderedPageBreak/>
              <w:t>供应商根据本项目实际情况提供项目优化方案，方案内容包括但不限于：①针对本项目的理解与认识；②同类项目的履行经验等。</w:t>
            </w:r>
          </w:p>
          <w:p w:rsidR="006A6B9C" w:rsidRDefault="00EC7E88">
            <w:pPr>
              <w:spacing w:line="400" w:lineRule="exact"/>
              <w:ind w:firstLine="28"/>
              <w:jc w:val="left"/>
              <w:rPr>
                <w:rFonts w:ascii="仿宋" w:eastAsia="仿宋" w:hAnsi="仿宋" w:cs="仿宋"/>
                <w:sz w:val="24"/>
                <w:szCs w:val="24"/>
              </w:rPr>
            </w:pPr>
            <w:r>
              <w:rPr>
                <w:rFonts w:ascii="仿宋" w:eastAsia="仿宋" w:hAnsi="仿宋" w:cs="仿宋" w:hint="eastAsia"/>
                <w:sz w:val="24"/>
                <w:szCs w:val="24"/>
              </w:rPr>
              <w:t>方案内容全面、条理清晰、针对性强的得10分；方案内容较全面、条理较清晰、针对性较强的得6分；方案内容一般、条理一般、针对性一般的得2分；差或未提供不得分。</w:t>
            </w:r>
          </w:p>
          <w:p w:rsidR="006A6B9C" w:rsidRDefault="00EC7E88">
            <w:pPr>
              <w:spacing w:line="400" w:lineRule="exact"/>
              <w:ind w:firstLine="28"/>
              <w:jc w:val="left"/>
              <w:rPr>
                <w:rFonts w:ascii="仿宋" w:eastAsia="仿宋" w:hAnsi="仿宋" w:cs="仿宋"/>
                <w:b/>
                <w:bCs/>
                <w:sz w:val="24"/>
                <w:szCs w:val="24"/>
              </w:rPr>
            </w:pPr>
            <w:r>
              <w:rPr>
                <w:rFonts w:ascii="仿宋" w:eastAsia="仿宋" w:hAnsi="仿宋" w:cs="仿宋" w:hint="eastAsia"/>
                <w:b/>
                <w:bCs/>
                <w:sz w:val="24"/>
                <w:szCs w:val="24"/>
              </w:rPr>
              <w:t>4.组织计划方案（10分）</w:t>
            </w:r>
          </w:p>
          <w:p w:rsidR="006A6B9C" w:rsidRDefault="00EC7E88">
            <w:pPr>
              <w:spacing w:line="400" w:lineRule="exact"/>
              <w:ind w:firstLine="28"/>
              <w:jc w:val="left"/>
              <w:rPr>
                <w:rFonts w:ascii="仿宋" w:eastAsia="仿宋" w:hAnsi="仿宋" w:cs="仿宋"/>
                <w:sz w:val="24"/>
                <w:szCs w:val="24"/>
              </w:rPr>
            </w:pPr>
            <w:r>
              <w:rPr>
                <w:rFonts w:ascii="仿宋" w:eastAsia="仿宋" w:hAnsi="仿宋" w:cs="仿宋" w:hint="eastAsia"/>
                <w:sz w:val="24"/>
                <w:szCs w:val="24"/>
              </w:rPr>
              <w:t>供应商根据本项目实际情况提供项目优化方案，方案内容包括但不限于：①</w:t>
            </w:r>
            <w:r w:rsidR="007310F2">
              <w:rPr>
                <w:rFonts w:ascii="仿宋" w:eastAsia="仿宋" w:hAnsi="仿宋" w:cs="仿宋" w:hint="eastAsia"/>
                <w:sz w:val="24"/>
                <w:szCs w:val="24"/>
              </w:rPr>
              <w:t>专项检查</w:t>
            </w:r>
            <w:r>
              <w:rPr>
                <w:rFonts w:ascii="仿宋" w:eastAsia="仿宋" w:hAnsi="仿宋" w:cs="仿宋" w:hint="eastAsia"/>
                <w:sz w:val="24"/>
                <w:szCs w:val="24"/>
              </w:rPr>
              <w:t>人员的安排；②</w:t>
            </w:r>
            <w:r w:rsidR="007310F2">
              <w:rPr>
                <w:rFonts w:ascii="仿宋" w:eastAsia="仿宋" w:hAnsi="仿宋" w:cs="仿宋" w:hint="eastAsia"/>
                <w:sz w:val="24"/>
                <w:szCs w:val="24"/>
              </w:rPr>
              <w:t>专项检查</w:t>
            </w:r>
            <w:r>
              <w:rPr>
                <w:rFonts w:ascii="仿宋" w:eastAsia="仿宋" w:hAnsi="仿宋" w:cs="仿宋" w:hint="eastAsia"/>
                <w:sz w:val="24"/>
                <w:szCs w:val="24"/>
              </w:rPr>
              <w:t>计划及工作流程；③时间节点把控等。</w:t>
            </w:r>
          </w:p>
          <w:p w:rsidR="006A6B9C" w:rsidRDefault="00EC7E88">
            <w:pPr>
              <w:spacing w:line="400" w:lineRule="exact"/>
              <w:ind w:firstLine="28"/>
              <w:jc w:val="left"/>
              <w:rPr>
                <w:rFonts w:ascii="仿宋" w:eastAsia="仿宋" w:hAnsi="仿宋"/>
                <w:sz w:val="24"/>
                <w:szCs w:val="24"/>
              </w:rPr>
            </w:pPr>
            <w:r>
              <w:rPr>
                <w:rFonts w:ascii="仿宋" w:eastAsia="仿宋" w:hAnsi="仿宋" w:cs="仿宋" w:hint="eastAsia"/>
                <w:sz w:val="24"/>
                <w:szCs w:val="24"/>
              </w:rPr>
              <w:t>方案内容全面、条理清晰、针对性强的得10分；方案内容较全面、条理较清晰、针对性较强的得6分；方案内容一般、条理一般、针对性一般的得2分；差或未提供不得分。</w:t>
            </w:r>
          </w:p>
        </w:tc>
        <w:tc>
          <w:tcPr>
            <w:tcW w:w="1972" w:type="dxa"/>
            <w:tcBorders>
              <w:top w:val="nil"/>
              <w:left w:val="nil"/>
            </w:tcBorders>
            <w:noWrap/>
            <w:vAlign w:val="center"/>
          </w:tcPr>
          <w:p w:rsidR="006A6B9C" w:rsidRDefault="00EC7E88">
            <w:pPr>
              <w:rPr>
                <w:rFonts w:ascii="仿宋" w:eastAsia="仿宋" w:hAnsi="仿宋" w:cs="仿宋"/>
                <w:sz w:val="24"/>
                <w:szCs w:val="24"/>
              </w:rPr>
            </w:pPr>
            <w:r>
              <w:rPr>
                <w:rFonts w:ascii="仿宋" w:eastAsia="仿宋" w:hAnsi="仿宋" w:cs="仿宋" w:hint="eastAsia"/>
                <w:sz w:val="24"/>
                <w:szCs w:val="24"/>
              </w:rPr>
              <w:lastRenderedPageBreak/>
              <w:t>提供书面方案进行评审。</w:t>
            </w:r>
          </w:p>
        </w:tc>
      </w:tr>
      <w:tr w:rsidR="006A6B9C" w:rsidTr="00666D60">
        <w:trPr>
          <w:trHeight w:val="90"/>
          <w:jc w:val="center"/>
        </w:trPr>
        <w:tc>
          <w:tcPr>
            <w:tcW w:w="705" w:type="dxa"/>
            <w:vMerge/>
            <w:noWrap/>
            <w:vAlign w:val="center"/>
          </w:tcPr>
          <w:p w:rsidR="006A6B9C" w:rsidRDefault="006A6B9C">
            <w:pPr>
              <w:jc w:val="center"/>
              <w:rPr>
                <w:rFonts w:ascii="仿宋" w:eastAsia="仿宋" w:hAnsi="仿宋" w:cs="仿宋"/>
                <w:sz w:val="24"/>
                <w:szCs w:val="24"/>
              </w:rPr>
            </w:pPr>
          </w:p>
        </w:tc>
        <w:tc>
          <w:tcPr>
            <w:tcW w:w="1365" w:type="dxa"/>
            <w:vMerge/>
            <w:tcBorders>
              <w:left w:val="nil"/>
            </w:tcBorders>
            <w:noWrap/>
            <w:vAlign w:val="center"/>
          </w:tcPr>
          <w:p w:rsidR="006A6B9C" w:rsidRDefault="006A6B9C">
            <w:pPr>
              <w:spacing w:line="400" w:lineRule="exact"/>
              <w:ind w:firstLine="28"/>
              <w:rPr>
                <w:rFonts w:ascii="仿宋" w:eastAsia="仿宋" w:hAnsi="仿宋"/>
                <w:sz w:val="24"/>
                <w:szCs w:val="24"/>
              </w:rPr>
            </w:pPr>
          </w:p>
        </w:tc>
        <w:tc>
          <w:tcPr>
            <w:tcW w:w="840" w:type="dxa"/>
            <w:tcBorders>
              <w:top w:val="nil"/>
              <w:left w:val="nil"/>
            </w:tcBorders>
            <w:noWrap/>
            <w:vAlign w:val="center"/>
          </w:tcPr>
          <w:p w:rsidR="006A6B9C" w:rsidRDefault="00EC7E88">
            <w:pPr>
              <w:spacing w:line="400" w:lineRule="exact"/>
              <w:ind w:firstLine="28"/>
              <w:jc w:val="center"/>
              <w:rPr>
                <w:rFonts w:ascii="仿宋" w:eastAsia="仿宋" w:hAnsi="仿宋"/>
                <w:sz w:val="24"/>
                <w:szCs w:val="24"/>
              </w:rPr>
            </w:pPr>
            <w:r>
              <w:rPr>
                <w:rFonts w:ascii="仿宋" w:eastAsia="仿宋" w:hAnsi="仿宋" w:hint="eastAsia"/>
                <w:sz w:val="24"/>
                <w:szCs w:val="24"/>
              </w:rPr>
              <w:t>10分</w:t>
            </w:r>
          </w:p>
        </w:tc>
        <w:tc>
          <w:tcPr>
            <w:tcW w:w="4598" w:type="dxa"/>
            <w:tcBorders>
              <w:left w:val="nil"/>
            </w:tcBorders>
            <w:noWrap/>
            <w:vAlign w:val="center"/>
          </w:tcPr>
          <w:p w:rsidR="006A6B9C" w:rsidRDefault="00EC7E88">
            <w:pPr>
              <w:spacing w:line="400" w:lineRule="exact"/>
              <w:ind w:firstLine="28"/>
              <w:rPr>
                <w:rFonts w:ascii="仿宋" w:eastAsia="仿宋" w:hAnsi="仿宋" w:cs="仿宋"/>
                <w:b/>
                <w:bCs/>
                <w:sz w:val="24"/>
                <w:szCs w:val="24"/>
              </w:rPr>
            </w:pPr>
            <w:r>
              <w:rPr>
                <w:rFonts w:ascii="仿宋" w:eastAsia="仿宋" w:hAnsi="仿宋" w:cs="仿宋" w:hint="eastAsia"/>
                <w:b/>
                <w:bCs/>
                <w:sz w:val="24"/>
                <w:szCs w:val="24"/>
              </w:rPr>
              <w:t>现场答辩（10分）</w:t>
            </w:r>
          </w:p>
          <w:p w:rsidR="006A6B9C" w:rsidRDefault="00EC7E88">
            <w:pPr>
              <w:spacing w:line="400" w:lineRule="exact"/>
              <w:ind w:firstLine="28"/>
              <w:rPr>
                <w:rFonts w:ascii="仿宋" w:eastAsia="仿宋" w:hAnsi="仿宋" w:cs="仿宋"/>
                <w:sz w:val="24"/>
                <w:szCs w:val="24"/>
              </w:rPr>
            </w:pPr>
            <w:r>
              <w:rPr>
                <w:rFonts w:ascii="仿宋" w:eastAsia="仿宋" w:hAnsi="仿宋" w:cs="仿宋" w:hint="eastAsia"/>
                <w:sz w:val="24"/>
                <w:szCs w:val="24"/>
              </w:rPr>
              <w:t>评审小组根据项目实际情况开标现场进行提问，并根据供应</w:t>
            </w:r>
            <w:proofErr w:type="gramStart"/>
            <w:r>
              <w:rPr>
                <w:rFonts w:ascii="仿宋" w:eastAsia="仿宋" w:hAnsi="仿宋" w:cs="仿宋" w:hint="eastAsia"/>
                <w:sz w:val="24"/>
                <w:szCs w:val="24"/>
              </w:rPr>
              <w:t>商现场</w:t>
            </w:r>
            <w:proofErr w:type="gramEnd"/>
            <w:r>
              <w:rPr>
                <w:rFonts w:ascii="仿宋" w:eastAsia="仿宋" w:hAnsi="仿宋" w:cs="仿宋" w:hint="eastAsia"/>
                <w:sz w:val="24"/>
                <w:szCs w:val="24"/>
              </w:rPr>
              <w:t>答辩和陈述情况进行评定。</w:t>
            </w:r>
          </w:p>
          <w:p w:rsidR="006A6B9C" w:rsidRDefault="00EC7E88">
            <w:pPr>
              <w:spacing w:line="400" w:lineRule="exact"/>
              <w:ind w:firstLine="28"/>
              <w:rPr>
                <w:rFonts w:ascii="仿宋" w:eastAsia="仿宋" w:hAnsi="仿宋"/>
                <w:sz w:val="24"/>
                <w:szCs w:val="24"/>
              </w:rPr>
            </w:pPr>
            <w:r>
              <w:rPr>
                <w:rFonts w:ascii="仿宋" w:eastAsia="仿宋" w:hAnsi="仿宋" w:cs="仿宋" w:hint="eastAsia"/>
                <w:sz w:val="24"/>
                <w:szCs w:val="24"/>
              </w:rPr>
              <w:t>现场答辩和陈述思路清晰、表达流畅、对提出的问题回答准确完整的得10分；现场答辩和陈述思路清晰、表达流畅、对提出的问题回答基本准确、比较完整的得6分；现场答辩和陈述思路清晰、对提出的问题回答不够准确、不够完整的得3分；现场答辩和陈述思路不够清晰、对提出的问题回答不准确、不完整的得1分；未答辩和陈述的不得分。</w:t>
            </w:r>
          </w:p>
        </w:tc>
        <w:tc>
          <w:tcPr>
            <w:tcW w:w="1972" w:type="dxa"/>
            <w:tcBorders>
              <w:left w:val="nil"/>
            </w:tcBorders>
            <w:noWrap/>
            <w:vAlign w:val="center"/>
          </w:tcPr>
          <w:p w:rsidR="006A6B9C" w:rsidRDefault="00EC7E88">
            <w:pPr>
              <w:rPr>
                <w:rFonts w:ascii="仿宋" w:eastAsia="仿宋" w:hAnsi="仿宋" w:cs="仿宋"/>
                <w:sz w:val="24"/>
                <w:szCs w:val="24"/>
              </w:rPr>
            </w:pPr>
            <w:r>
              <w:rPr>
                <w:rFonts w:ascii="仿宋" w:eastAsia="仿宋" w:hAnsi="仿宋" w:cs="仿宋" w:hint="eastAsia"/>
                <w:sz w:val="24"/>
                <w:szCs w:val="24"/>
              </w:rPr>
              <w:t>根据供应</w:t>
            </w:r>
            <w:proofErr w:type="gramStart"/>
            <w:r>
              <w:rPr>
                <w:rFonts w:ascii="仿宋" w:eastAsia="仿宋" w:hAnsi="仿宋" w:cs="仿宋" w:hint="eastAsia"/>
                <w:sz w:val="24"/>
                <w:szCs w:val="24"/>
              </w:rPr>
              <w:t>商现场</w:t>
            </w:r>
            <w:proofErr w:type="gramEnd"/>
            <w:r>
              <w:rPr>
                <w:rFonts w:ascii="仿宋" w:eastAsia="仿宋" w:hAnsi="仿宋" w:cs="仿宋" w:hint="eastAsia"/>
                <w:sz w:val="24"/>
                <w:szCs w:val="24"/>
              </w:rPr>
              <w:t>答辩进行评审，答辩时间10分钟内。</w:t>
            </w:r>
          </w:p>
        </w:tc>
      </w:tr>
      <w:tr w:rsidR="006A6B9C" w:rsidTr="00666D60">
        <w:trPr>
          <w:trHeight w:val="4513"/>
          <w:jc w:val="center"/>
        </w:trPr>
        <w:tc>
          <w:tcPr>
            <w:tcW w:w="705" w:type="dxa"/>
            <w:vMerge w:val="restart"/>
            <w:noWrap/>
            <w:vAlign w:val="center"/>
          </w:tcPr>
          <w:p w:rsidR="006A6B9C" w:rsidRDefault="00EC7E88">
            <w:pPr>
              <w:jc w:val="center"/>
              <w:rPr>
                <w:rFonts w:ascii="仿宋" w:eastAsia="仿宋" w:hAnsi="仿宋" w:cs="仿宋"/>
                <w:sz w:val="24"/>
                <w:szCs w:val="24"/>
              </w:rPr>
            </w:pPr>
            <w:r>
              <w:rPr>
                <w:rFonts w:ascii="仿宋" w:eastAsia="仿宋" w:hAnsi="仿宋" w:cs="仿宋" w:hint="eastAsia"/>
                <w:sz w:val="24"/>
                <w:szCs w:val="24"/>
              </w:rPr>
              <w:lastRenderedPageBreak/>
              <w:t>3</w:t>
            </w:r>
          </w:p>
        </w:tc>
        <w:tc>
          <w:tcPr>
            <w:tcW w:w="1365" w:type="dxa"/>
            <w:vMerge w:val="restart"/>
            <w:tcBorders>
              <w:left w:val="nil"/>
            </w:tcBorders>
            <w:noWrap/>
            <w:vAlign w:val="center"/>
          </w:tcPr>
          <w:p w:rsidR="006A6B9C" w:rsidRDefault="00EC7E88">
            <w:pPr>
              <w:jc w:val="center"/>
              <w:rPr>
                <w:rFonts w:ascii="仿宋" w:eastAsia="仿宋" w:hAnsi="仿宋" w:cs="仿宋"/>
                <w:sz w:val="24"/>
                <w:szCs w:val="24"/>
              </w:rPr>
            </w:pPr>
            <w:r>
              <w:rPr>
                <w:rFonts w:ascii="仿宋" w:eastAsia="仿宋" w:hAnsi="仿宋" w:cs="仿宋" w:hint="eastAsia"/>
                <w:sz w:val="24"/>
                <w:szCs w:val="24"/>
              </w:rPr>
              <w:t>商务部分（40%）</w:t>
            </w:r>
          </w:p>
        </w:tc>
        <w:tc>
          <w:tcPr>
            <w:tcW w:w="840" w:type="dxa"/>
            <w:tcBorders>
              <w:left w:val="nil"/>
            </w:tcBorders>
            <w:noWrap/>
            <w:vAlign w:val="center"/>
          </w:tcPr>
          <w:p w:rsidR="006A6B9C" w:rsidRDefault="00EC7E88">
            <w:pPr>
              <w:spacing w:line="288" w:lineRule="auto"/>
              <w:jc w:val="center"/>
              <w:rPr>
                <w:rFonts w:ascii="仿宋" w:eastAsia="仿宋" w:hAnsi="仿宋" w:cs="仿宋"/>
                <w:sz w:val="24"/>
                <w:szCs w:val="24"/>
              </w:rPr>
            </w:pPr>
            <w:r>
              <w:rPr>
                <w:rFonts w:ascii="仿宋" w:eastAsia="仿宋" w:hAnsi="仿宋" w:cs="仿宋" w:hint="eastAsia"/>
                <w:kern w:val="0"/>
                <w:sz w:val="24"/>
                <w:szCs w:val="24"/>
              </w:rPr>
              <w:t>20分</w:t>
            </w:r>
          </w:p>
        </w:tc>
        <w:tc>
          <w:tcPr>
            <w:tcW w:w="4598" w:type="dxa"/>
            <w:tcBorders>
              <w:left w:val="nil"/>
            </w:tcBorders>
            <w:noWrap/>
            <w:vAlign w:val="center"/>
          </w:tcPr>
          <w:p w:rsidR="006A6B9C" w:rsidRPr="00E61C7A" w:rsidRDefault="00EC7E88">
            <w:pPr>
              <w:widowControl/>
              <w:spacing w:line="288" w:lineRule="auto"/>
              <w:rPr>
                <w:rFonts w:ascii="仿宋" w:eastAsia="仿宋" w:hAnsi="仿宋"/>
                <w:b/>
                <w:bCs/>
                <w:sz w:val="24"/>
                <w:szCs w:val="24"/>
              </w:rPr>
            </w:pPr>
            <w:r w:rsidRPr="00E61C7A">
              <w:rPr>
                <w:rFonts w:ascii="仿宋" w:eastAsia="仿宋" w:hAnsi="仿宋" w:hint="eastAsia"/>
                <w:b/>
                <w:bCs/>
                <w:sz w:val="24"/>
                <w:szCs w:val="24"/>
              </w:rPr>
              <w:t>服务团队（20分）</w:t>
            </w:r>
          </w:p>
          <w:p w:rsidR="006A6B9C" w:rsidRPr="00E61C7A" w:rsidRDefault="00EC7E88">
            <w:pPr>
              <w:widowControl/>
              <w:spacing w:line="288" w:lineRule="auto"/>
              <w:rPr>
                <w:rFonts w:ascii="仿宋" w:eastAsia="仿宋" w:hAnsi="仿宋"/>
                <w:sz w:val="24"/>
                <w:szCs w:val="24"/>
              </w:rPr>
            </w:pPr>
            <w:r w:rsidRPr="00E61C7A">
              <w:rPr>
                <w:rFonts w:ascii="仿宋" w:eastAsia="仿宋" w:hAnsi="仿宋" w:hint="eastAsia"/>
                <w:sz w:val="24"/>
                <w:szCs w:val="24"/>
              </w:rPr>
              <w:t>1</w:t>
            </w:r>
            <w:r w:rsidRPr="00E61C7A">
              <w:rPr>
                <w:rFonts w:ascii="仿宋" w:eastAsia="仿宋" w:hAnsi="仿宋"/>
                <w:sz w:val="24"/>
                <w:szCs w:val="24"/>
              </w:rPr>
              <w:t>.</w:t>
            </w:r>
            <w:r w:rsidRPr="00E61C7A">
              <w:rPr>
                <w:rFonts w:ascii="仿宋" w:eastAsia="仿宋" w:hAnsi="仿宋" w:hint="eastAsia"/>
                <w:sz w:val="24"/>
                <w:szCs w:val="24"/>
              </w:rPr>
              <w:t>服务团队（</w:t>
            </w:r>
            <w:proofErr w:type="gramStart"/>
            <w:r w:rsidRPr="00E61C7A">
              <w:rPr>
                <w:rFonts w:ascii="仿宋" w:eastAsia="仿宋" w:hAnsi="仿宋" w:hint="eastAsia"/>
                <w:sz w:val="24"/>
                <w:szCs w:val="24"/>
              </w:rPr>
              <w:t>除项目</w:t>
            </w:r>
            <w:proofErr w:type="gramEnd"/>
            <w:r w:rsidRPr="00E61C7A">
              <w:rPr>
                <w:rFonts w:ascii="仿宋" w:eastAsia="仿宋" w:hAnsi="仿宋" w:hint="eastAsia"/>
                <w:sz w:val="24"/>
                <w:szCs w:val="24"/>
              </w:rPr>
              <w:t>负责人外）在满足采购文件要求基础上（5人），每增加一人且具备中级及以上会计师职称的得</w:t>
            </w:r>
            <w:r w:rsidRPr="00E61C7A">
              <w:rPr>
                <w:rFonts w:ascii="仿宋" w:eastAsia="仿宋" w:hAnsi="仿宋"/>
                <w:sz w:val="24"/>
                <w:szCs w:val="24"/>
              </w:rPr>
              <w:t>2</w:t>
            </w:r>
            <w:r w:rsidRPr="00E61C7A">
              <w:rPr>
                <w:rFonts w:ascii="仿宋" w:eastAsia="仿宋" w:hAnsi="仿宋" w:hint="eastAsia"/>
                <w:sz w:val="24"/>
                <w:szCs w:val="24"/>
              </w:rPr>
              <w:t>分，最多得</w:t>
            </w:r>
            <w:r w:rsidRPr="00E61C7A">
              <w:rPr>
                <w:rFonts w:ascii="仿宋" w:eastAsia="仿宋" w:hAnsi="仿宋"/>
                <w:sz w:val="24"/>
                <w:szCs w:val="24"/>
              </w:rPr>
              <w:t>8</w:t>
            </w:r>
            <w:r w:rsidRPr="00E61C7A">
              <w:rPr>
                <w:rFonts w:ascii="仿宋" w:eastAsia="仿宋" w:hAnsi="仿宋" w:hint="eastAsia"/>
                <w:sz w:val="24"/>
                <w:szCs w:val="24"/>
              </w:rPr>
              <w:t>分。</w:t>
            </w:r>
          </w:p>
          <w:p w:rsidR="006A6B9C" w:rsidRPr="00E61C7A" w:rsidRDefault="00EC7E88">
            <w:pPr>
              <w:widowControl/>
              <w:spacing w:line="288" w:lineRule="auto"/>
              <w:rPr>
                <w:rFonts w:ascii="仿宋" w:eastAsia="仿宋" w:hAnsi="仿宋"/>
                <w:sz w:val="24"/>
                <w:szCs w:val="24"/>
              </w:rPr>
            </w:pPr>
            <w:r w:rsidRPr="00E61C7A">
              <w:rPr>
                <w:rFonts w:ascii="仿宋" w:eastAsia="仿宋" w:hAnsi="仿宋" w:hint="eastAsia"/>
                <w:sz w:val="24"/>
                <w:szCs w:val="24"/>
              </w:rPr>
              <w:t>2</w:t>
            </w:r>
            <w:r w:rsidRPr="00E61C7A">
              <w:rPr>
                <w:rFonts w:ascii="仿宋" w:eastAsia="仿宋" w:hAnsi="仿宋"/>
                <w:sz w:val="24"/>
                <w:szCs w:val="24"/>
              </w:rPr>
              <w:t>.</w:t>
            </w:r>
            <w:r w:rsidRPr="00E61C7A">
              <w:rPr>
                <w:rFonts w:ascii="仿宋" w:eastAsia="仿宋" w:hAnsi="仿宋" w:hint="eastAsia"/>
                <w:sz w:val="24"/>
                <w:szCs w:val="24"/>
              </w:rPr>
              <w:t>服务团队（</w:t>
            </w:r>
            <w:proofErr w:type="gramStart"/>
            <w:r w:rsidRPr="00E61C7A">
              <w:rPr>
                <w:rFonts w:ascii="仿宋" w:eastAsia="仿宋" w:hAnsi="仿宋" w:hint="eastAsia"/>
                <w:sz w:val="24"/>
                <w:szCs w:val="24"/>
              </w:rPr>
              <w:t>除项目</w:t>
            </w:r>
            <w:proofErr w:type="gramEnd"/>
            <w:r w:rsidRPr="00E61C7A">
              <w:rPr>
                <w:rFonts w:ascii="仿宋" w:eastAsia="仿宋" w:hAnsi="仿宋" w:hint="eastAsia"/>
                <w:sz w:val="24"/>
                <w:szCs w:val="24"/>
              </w:rPr>
              <w:t>负责人外）具有注册会计师证书的，每提供一人得2分，最多得</w:t>
            </w:r>
            <w:r w:rsidRPr="00E61C7A">
              <w:rPr>
                <w:rFonts w:ascii="仿宋" w:eastAsia="仿宋" w:hAnsi="仿宋"/>
                <w:sz w:val="24"/>
                <w:szCs w:val="24"/>
              </w:rPr>
              <w:t>6</w:t>
            </w:r>
            <w:r w:rsidRPr="00E61C7A">
              <w:rPr>
                <w:rFonts w:ascii="仿宋" w:eastAsia="仿宋" w:hAnsi="仿宋" w:hint="eastAsia"/>
                <w:sz w:val="24"/>
                <w:szCs w:val="24"/>
              </w:rPr>
              <w:t>分。</w:t>
            </w:r>
          </w:p>
          <w:p w:rsidR="006A6B9C" w:rsidRPr="00E61C7A" w:rsidRDefault="00EC7E88">
            <w:pPr>
              <w:widowControl/>
              <w:spacing w:line="288" w:lineRule="auto"/>
              <w:rPr>
                <w:rFonts w:ascii="仿宋" w:eastAsia="仿宋" w:hAnsi="仿宋"/>
                <w:sz w:val="24"/>
                <w:szCs w:val="24"/>
              </w:rPr>
            </w:pPr>
            <w:r w:rsidRPr="00E61C7A">
              <w:rPr>
                <w:rFonts w:ascii="仿宋" w:eastAsia="仿宋" w:hAnsi="仿宋"/>
                <w:sz w:val="24"/>
                <w:szCs w:val="24"/>
              </w:rPr>
              <w:t>3</w:t>
            </w:r>
            <w:r w:rsidRPr="00E61C7A">
              <w:rPr>
                <w:rFonts w:ascii="仿宋" w:eastAsia="仿宋" w:hAnsi="仿宋" w:hint="eastAsia"/>
                <w:sz w:val="24"/>
                <w:szCs w:val="24"/>
              </w:rPr>
              <w:t>.服务团队（</w:t>
            </w:r>
            <w:proofErr w:type="gramStart"/>
            <w:r w:rsidRPr="00E61C7A">
              <w:rPr>
                <w:rFonts w:ascii="仿宋" w:eastAsia="仿宋" w:hAnsi="仿宋" w:hint="eastAsia"/>
                <w:sz w:val="24"/>
                <w:szCs w:val="24"/>
              </w:rPr>
              <w:t>除项目</w:t>
            </w:r>
            <w:proofErr w:type="gramEnd"/>
            <w:r w:rsidRPr="00E61C7A">
              <w:rPr>
                <w:rFonts w:ascii="仿宋" w:eastAsia="仿宋" w:hAnsi="仿宋" w:hint="eastAsia"/>
                <w:sz w:val="24"/>
                <w:szCs w:val="24"/>
              </w:rPr>
              <w:t>负责人外）每有一名具有2年以上</w:t>
            </w:r>
            <w:r w:rsidR="007310F2" w:rsidRPr="00E61C7A">
              <w:rPr>
                <w:rFonts w:ascii="仿宋" w:eastAsia="仿宋" w:hAnsi="仿宋" w:hint="eastAsia"/>
                <w:sz w:val="24"/>
                <w:szCs w:val="24"/>
              </w:rPr>
              <w:t>专项检查</w:t>
            </w:r>
            <w:r w:rsidRPr="00E61C7A">
              <w:rPr>
                <w:rFonts w:ascii="仿宋" w:eastAsia="仿宋" w:hAnsi="仿宋" w:hint="eastAsia"/>
                <w:sz w:val="24"/>
                <w:szCs w:val="24"/>
              </w:rPr>
              <w:t>项目经验的得2分，最多得6分。</w:t>
            </w:r>
          </w:p>
          <w:p w:rsidR="006A6B9C" w:rsidRPr="00E61C7A" w:rsidRDefault="00EC7E88">
            <w:pPr>
              <w:widowControl/>
              <w:spacing w:line="288" w:lineRule="auto"/>
              <w:rPr>
                <w:rFonts w:ascii="仿宋" w:eastAsia="仿宋" w:hAnsi="仿宋"/>
                <w:b/>
                <w:bCs/>
                <w:sz w:val="24"/>
                <w:szCs w:val="24"/>
              </w:rPr>
            </w:pPr>
            <w:r w:rsidRPr="00E61C7A">
              <w:rPr>
                <w:rFonts w:ascii="仿宋" w:eastAsia="仿宋" w:hAnsi="仿宋" w:hint="eastAsia"/>
                <w:b/>
                <w:bCs/>
                <w:sz w:val="24"/>
                <w:szCs w:val="24"/>
              </w:rPr>
              <w:t>注：①以上同一人不可重复得分。</w:t>
            </w:r>
          </w:p>
          <w:p w:rsidR="006A6B9C" w:rsidRPr="00E61C7A" w:rsidRDefault="00EC7E88">
            <w:pPr>
              <w:widowControl/>
              <w:spacing w:line="288" w:lineRule="auto"/>
              <w:ind w:firstLineChars="200" w:firstLine="482"/>
              <w:rPr>
                <w:rFonts w:ascii="仿宋" w:eastAsia="仿宋" w:hAnsi="仿宋" w:cs="仿宋"/>
                <w:sz w:val="24"/>
                <w:szCs w:val="24"/>
              </w:rPr>
            </w:pPr>
            <w:r w:rsidRPr="00E61C7A">
              <w:rPr>
                <w:rFonts w:ascii="仿宋" w:eastAsia="仿宋" w:hAnsi="仿宋" w:hint="eastAsia"/>
                <w:b/>
                <w:bCs/>
                <w:sz w:val="24"/>
                <w:szCs w:val="24"/>
              </w:rPr>
              <w:t>②供应商须承诺以上人员须全部派至本项目。</w:t>
            </w:r>
          </w:p>
        </w:tc>
        <w:tc>
          <w:tcPr>
            <w:tcW w:w="1972" w:type="dxa"/>
            <w:tcBorders>
              <w:left w:val="nil"/>
            </w:tcBorders>
            <w:noWrap/>
            <w:vAlign w:val="center"/>
          </w:tcPr>
          <w:p w:rsidR="006A6B9C" w:rsidRPr="00E61C7A" w:rsidRDefault="00EC7E88">
            <w:pPr>
              <w:spacing w:line="288" w:lineRule="auto"/>
              <w:rPr>
                <w:rFonts w:ascii="仿宋" w:eastAsia="仿宋" w:hAnsi="仿宋" w:cs="仿宋"/>
                <w:sz w:val="24"/>
                <w:szCs w:val="24"/>
              </w:rPr>
            </w:pPr>
            <w:r w:rsidRPr="00E61C7A">
              <w:rPr>
                <w:rFonts w:ascii="仿宋" w:eastAsia="仿宋" w:hAnsi="仿宋" w:cs="仿宋" w:hint="eastAsia"/>
                <w:sz w:val="24"/>
                <w:szCs w:val="24"/>
              </w:rPr>
              <w:t>提供人员名单、证书复印件、供应商为其缴纳2022年</w:t>
            </w:r>
            <w:r w:rsidR="00666D60" w:rsidRPr="00E61C7A">
              <w:rPr>
                <w:rFonts w:ascii="仿宋" w:eastAsia="仿宋" w:hAnsi="仿宋" w:cs="仿宋"/>
                <w:sz w:val="24"/>
                <w:szCs w:val="24"/>
              </w:rPr>
              <w:t>4</w:t>
            </w:r>
            <w:r w:rsidRPr="00E61C7A">
              <w:rPr>
                <w:rFonts w:ascii="仿宋" w:eastAsia="仿宋" w:hAnsi="仿宋" w:cs="仿宋" w:hint="eastAsia"/>
                <w:sz w:val="24"/>
                <w:szCs w:val="24"/>
              </w:rPr>
              <w:t>月至2022年</w:t>
            </w:r>
            <w:r w:rsidR="00666D60" w:rsidRPr="00E61C7A">
              <w:rPr>
                <w:rFonts w:ascii="仿宋" w:eastAsia="仿宋" w:hAnsi="仿宋" w:cs="仿宋"/>
                <w:sz w:val="24"/>
                <w:szCs w:val="24"/>
              </w:rPr>
              <w:t>6</w:t>
            </w:r>
            <w:r w:rsidRPr="00E61C7A">
              <w:rPr>
                <w:rFonts w:ascii="仿宋" w:eastAsia="仿宋" w:hAnsi="仿宋" w:cs="仿宋" w:hint="eastAsia"/>
                <w:sz w:val="24"/>
                <w:szCs w:val="24"/>
              </w:rPr>
              <w:t>月的</w:t>
            </w:r>
            <w:proofErr w:type="gramStart"/>
            <w:r w:rsidRPr="00E61C7A">
              <w:rPr>
                <w:rFonts w:ascii="仿宋" w:eastAsia="仿宋" w:hAnsi="仿宋" w:cs="仿宋" w:hint="eastAsia"/>
                <w:sz w:val="24"/>
                <w:szCs w:val="24"/>
              </w:rPr>
              <w:t>社保证明</w:t>
            </w:r>
            <w:proofErr w:type="gramEnd"/>
            <w:r w:rsidRPr="00E61C7A">
              <w:rPr>
                <w:rFonts w:ascii="仿宋" w:eastAsia="仿宋" w:hAnsi="仿宋" w:cs="仿宋" w:hint="eastAsia"/>
                <w:sz w:val="24"/>
                <w:szCs w:val="24"/>
              </w:rPr>
              <w:t>材料复印件（2022年</w:t>
            </w:r>
            <w:r w:rsidR="00666D60" w:rsidRPr="00E61C7A">
              <w:rPr>
                <w:rFonts w:ascii="仿宋" w:eastAsia="仿宋" w:hAnsi="仿宋" w:cs="仿宋"/>
                <w:sz w:val="24"/>
                <w:szCs w:val="24"/>
              </w:rPr>
              <w:t>4</w:t>
            </w:r>
            <w:r w:rsidRPr="00E61C7A">
              <w:rPr>
                <w:rFonts w:ascii="仿宋" w:eastAsia="仿宋" w:hAnsi="仿宋" w:cs="仿宋" w:hint="eastAsia"/>
                <w:sz w:val="24"/>
                <w:szCs w:val="24"/>
              </w:rPr>
              <w:t>月之后成立的公司，提供成立之后至开标前月或开标当月的社保缴纳证明材料复印件）、书面承诺函（格式自拟），并加盖供应商公章。</w:t>
            </w:r>
          </w:p>
          <w:p w:rsidR="006A6B9C" w:rsidRPr="00E61C7A" w:rsidRDefault="00EC7E88">
            <w:pPr>
              <w:spacing w:line="288" w:lineRule="auto"/>
              <w:rPr>
                <w:rFonts w:ascii="仿宋" w:eastAsia="仿宋" w:hAnsi="仿宋" w:cs="仿宋"/>
                <w:sz w:val="24"/>
                <w:szCs w:val="24"/>
              </w:rPr>
            </w:pPr>
            <w:r w:rsidRPr="00E61C7A">
              <w:rPr>
                <w:rFonts w:ascii="仿宋" w:eastAsia="仿宋" w:hAnsi="仿宋" w:cs="仿宋" w:hint="eastAsia"/>
                <w:sz w:val="24"/>
                <w:szCs w:val="24"/>
              </w:rPr>
              <w:t>注：</w:t>
            </w:r>
            <w:r w:rsidR="007310F2" w:rsidRPr="00E61C7A">
              <w:rPr>
                <w:rFonts w:ascii="仿宋" w:eastAsia="仿宋" w:hAnsi="仿宋" w:cs="仿宋" w:hint="eastAsia"/>
                <w:sz w:val="24"/>
                <w:szCs w:val="24"/>
              </w:rPr>
              <w:t>专项检查</w:t>
            </w:r>
            <w:r w:rsidRPr="00E61C7A">
              <w:rPr>
                <w:rFonts w:ascii="仿宋" w:eastAsia="仿宋" w:hAnsi="仿宋" w:cs="仿宋" w:hint="eastAsia"/>
                <w:sz w:val="24"/>
                <w:szCs w:val="24"/>
              </w:rPr>
              <w:t>项目经验另须提供</w:t>
            </w:r>
            <w:r w:rsidRPr="00E61C7A">
              <w:rPr>
                <w:rFonts w:ascii="仿宋" w:eastAsia="仿宋" w:hAnsi="仿宋" w:hint="eastAsia"/>
                <w:sz w:val="24"/>
                <w:szCs w:val="24"/>
              </w:rPr>
              <w:t>人员参与</w:t>
            </w:r>
            <w:r w:rsidR="007310F2" w:rsidRPr="00E61C7A">
              <w:rPr>
                <w:rFonts w:ascii="仿宋" w:eastAsia="仿宋" w:hAnsi="仿宋" w:hint="eastAsia"/>
                <w:sz w:val="24"/>
                <w:szCs w:val="24"/>
              </w:rPr>
              <w:t>专项检查</w:t>
            </w:r>
            <w:r w:rsidRPr="00E61C7A">
              <w:rPr>
                <w:rFonts w:ascii="仿宋" w:eastAsia="仿宋" w:hAnsi="仿宋" w:hint="eastAsia"/>
                <w:sz w:val="24"/>
                <w:szCs w:val="24"/>
              </w:rPr>
              <w:t>项目的证明材料（合同复印件或业主出具的证明文件）。</w:t>
            </w:r>
          </w:p>
        </w:tc>
      </w:tr>
      <w:tr w:rsidR="006A6B9C" w:rsidTr="00666D60">
        <w:trPr>
          <w:trHeight w:val="2108"/>
          <w:jc w:val="center"/>
        </w:trPr>
        <w:tc>
          <w:tcPr>
            <w:tcW w:w="705" w:type="dxa"/>
            <w:vMerge/>
            <w:noWrap/>
            <w:vAlign w:val="center"/>
          </w:tcPr>
          <w:p w:rsidR="006A6B9C" w:rsidRDefault="006A6B9C">
            <w:pPr>
              <w:jc w:val="center"/>
              <w:rPr>
                <w:rFonts w:ascii="仿宋" w:eastAsia="仿宋" w:hAnsi="仿宋" w:cs="仿宋"/>
                <w:sz w:val="24"/>
                <w:szCs w:val="24"/>
              </w:rPr>
            </w:pPr>
            <w:bookmarkStart w:id="73" w:name="_Toc32110"/>
            <w:bookmarkStart w:id="74" w:name="_Toc342913394"/>
            <w:bookmarkStart w:id="75" w:name="_Toc102227320"/>
          </w:p>
        </w:tc>
        <w:tc>
          <w:tcPr>
            <w:tcW w:w="1365" w:type="dxa"/>
            <w:vMerge/>
            <w:tcBorders>
              <w:left w:val="nil"/>
            </w:tcBorders>
            <w:noWrap/>
            <w:vAlign w:val="center"/>
          </w:tcPr>
          <w:p w:rsidR="006A6B9C" w:rsidRDefault="006A6B9C">
            <w:pPr>
              <w:rPr>
                <w:rFonts w:ascii="仿宋" w:eastAsia="仿宋" w:hAnsi="仿宋" w:cs="仿宋"/>
                <w:sz w:val="24"/>
                <w:szCs w:val="24"/>
              </w:rPr>
            </w:pPr>
          </w:p>
        </w:tc>
        <w:tc>
          <w:tcPr>
            <w:tcW w:w="840" w:type="dxa"/>
            <w:tcBorders>
              <w:left w:val="nil"/>
            </w:tcBorders>
            <w:noWrap/>
            <w:vAlign w:val="center"/>
          </w:tcPr>
          <w:p w:rsidR="006A6B9C" w:rsidRDefault="00EC7E88">
            <w:pPr>
              <w:spacing w:line="288" w:lineRule="auto"/>
              <w:jc w:val="center"/>
              <w:rPr>
                <w:rFonts w:ascii="仿宋" w:eastAsia="仿宋" w:hAnsi="仿宋" w:cs="仿宋"/>
                <w:sz w:val="24"/>
                <w:szCs w:val="24"/>
              </w:rPr>
            </w:pPr>
            <w:r>
              <w:rPr>
                <w:rFonts w:ascii="仿宋" w:eastAsia="仿宋" w:hAnsi="仿宋" w:cs="仿宋" w:hint="eastAsia"/>
                <w:kern w:val="0"/>
                <w:sz w:val="24"/>
                <w:szCs w:val="24"/>
              </w:rPr>
              <w:t>5分</w:t>
            </w:r>
          </w:p>
        </w:tc>
        <w:tc>
          <w:tcPr>
            <w:tcW w:w="4598" w:type="dxa"/>
            <w:tcBorders>
              <w:left w:val="nil"/>
            </w:tcBorders>
            <w:noWrap/>
            <w:vAlign w:val="center"/>
          </w:tcPr>
          <w:p w:rsidR="006A6B9C" w:rsidRDefault="00EC7E88">
            <w:pPr>
              <w:spacing w:line="288" w:lineRule="auto"/>
              <w:jc w:val="left"/>
              <w:rPr>
                <w:rFonts w:ascii="仿宋" w:eastAsia="仿宋" w:hAnsi="仿宋"/>
                <w:b/>
                <w:bCs/>
                <w:sz w:val="24"/>
                <w:szCs w:val="24"/>
              </w:rPr>
            </w:pPr>
            <w:r>
              <w:rPr>
                <w:rFonts w:ascii="仿宋" w:eastAsia="仿宋" w:hAnsi="仿宋" w:hint="eastAsia"/>
                <w:b/>
                <w:bCs/>
                <w:sz w:val="24"/>
                <w:szCs w:val="24"/>
              </w:rPr>
              <w:t>履约能力（</w:t>
            </w:r>
            <w:r>
              <w:rPr>
                <w:rFonts w:ascii="仿宋" w:eastAsia="仿宋" w:hAnsi="仿宋"/>
                <w:b/>
                <w:bCs/>
                <w:sz w:val="24"/>
                <w:szCs w:val="24"/>
              </w:rPr>
              <w:t>5</w:t>
            </w:r>
            <w:r>
              <w:rPr>
                <w:rFonts w:ascii="仿宋" w:eastAsia="仿宋" w:hAnsi="仿宋" w:hint="eastAsia"/>
                <w:b/>
                <w:bCs/>
                <w:sz w:val="24"/>
                <w:szCs w:val="24"/>
              </w:rPr>
              <w:t>分）</w:t>
            </w:r>
          </w:p>
          <w:p w:rsidR="006A6B9C" w:rsidRDefault="00EC7E88">
            <w:pPr>
              <w:spacing w:line="288" w:lineRule="auto"/>
              <w:jc w:val="left"/>
              <w:rPr>
                <w:rFonts w:ascii="仿宋" w:eastAsia="仿宋" w:hAnsi="仿宋"/>
                <w:sz w:val="24"/>
                <w:szCs w:val="24"/>
              </w:rPr>
            </w:pPr>
            <w:r>
              <w:rPr>
                <w:rFonts w:ascii="仿宋" w:eastAsia="仿宋" w:hAnsi="仿宋" w:hint="eastAsia"/>
                <w:sz w:val="24"/>
                <w:szCs w:val="24"/>
              </w:rPr>
              <w:t>1.供应商承诺2</w:t>
            </w:r>
            <w:r>
              <w:rPr>
                <w:rFonts w:ascii="仿宋" w:eastAsia="仿宋" w:hAnsi="仿宋"/>
                <w:sz w:val="24"/>
                <w:szCs w:val="24"/>
              </w:rPr>
              <w:t>017</w:t>
            </w:r>
            <w:r>
              <w:rPr>
                <w:rFonts w:ascii="仿宋" w:eastAsia="仿宋" w:hAnsi="仿宋" w:hint="eastAsia"/>
                <w:sz w:val="24"/>
                <w:szCs w:val="24"/>
              </w:rPr>
              <w:t>年1月1日至今，未被相关部门或行业协会处罚过得2分。</w:t>
            </w:r>
          </w:p>
          <w:p w:rsidR="006A6B9C" w:rsidRDefault="00EC7E88">
            <w:pPr>
              <w:spacing w:line="288" w:lineRule="auto"/>
              <w:jc w:val="left"/>
              <w:rPr>
                <w:rFonts w:ascii="仿宋" w:eastAsia="仿宋" w:hAnsi="仿宋" w:cs="仿宋"/>
                <w:sz w:val="24"/>
                <w:szCs w:val="24"/>
              </w:rPr>
            </w:pPr>
            <w:r>
              <w:rPr>
                <w:rFonts w:ascii="仿宋" w:eastAsia="仿宋" w:hAnsi="仿宋" w:hint="eastAsia"/>
                <w:sz w:val="24"/>
                <w:szCs w:val="24"/>
              </w:rPr>
              <w:t>2.2017年1月1日至今，供应商获得省（直辖市、自治区）级及以上部门颁发的荣誉或奖项的得3分</w:t>
            </w:r>
          </w:p>
        </w:tc>
        <w:tc>
          <w:tcPr>
            <w:tcW w:w="1972" w:type="dxa"/>
            <w:tcBorders>
              <w:left w:val="nil"/>
            </w:tcBorders>
            <w:noWrap/>
            <w:vAlign w:val="center"/>
          </w:tcPr>
          <w:p w:rsidR="006A6B9C" w:rsidRDefault="00EC7E88">
            <w:pPr>
              <w:spacing w:line="288" w:lineRule="auto"/>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提供书面承诺函原件（格式自拟），并加盖供应商公章。</w:t>
            </w:r>
          </w:p>
          <w:p w:rsidR="006A6B9C" w:rsidRDefault="00EC7E88">
            <w:pPr>
              <w:spacing w:line="288" w:lineRule="auto"/>
              <w:rPr>
                <w:rFonts w:ascii="仿宋" w:eastAsia="仿宋" w:hAnsi="仿宋" w:cs="仿宋"/>
                <w:sz w:val="24"/>
                <w:szCs w:val="24"/>
              </w:rPr>
            </w:pP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提供证书复印件或证明材料复印件，并加盖供应商公章。</w:t>
            </w:r>
          </w:p>
        </w:tc>
      </w:tr>
      <w:tr w:rsidR="006A6B9C" w:rsidTr="00666D60">
        <w:trPr>
          <w:trHeight w:val="2094"/>
          <w:jc w:val="center"/>
        </w:trPr>
        <w:tc>
          <w:tcPr>
            <w:tcW w:w="705" w:type="dxa"/>
            <w:vMerge/>
            <w:noWrap/>
            <w:vAlign w:val="center"/>
          </w:tcPr>
          <w:p w:rsidR="006A6B9C" w:rsidRDefault="006A6B9C">
            <w:pPr>
              <w:jc w:val="center"/>
              <w:rPr>
                <w:rFonts w:ascii="仿宋" w:eastAsia="仿宋" w:hAnsi="仿宋" w:cs="仿宋"/>
                <w:sz w:val="24"/>
                <w:szCs w:val="24"/>
              </w:rPr>
            </w:pPr>
          </w:p>
        </w:tc>
        <w:tc>
          <w:tcPr>
            <w:tcW w:w="1365" w:type="dxa"/>
            <w:vMerge/>
            <w:tcBorders>
              <w:left w:val="nil"/>
            </w:tcBorders>
            <w:noWrap/>
            <w:vAlign w:val="center"/>
          </w:tcPr>
          <w:p w:rsidR="006A6B9C" w:rsidRDefault="006A6B9C">
            <w:pPr>
              <w:rPr>
                <w:rFonts w:ascii="仿宋" w:eastAsia="仿宋" w:hAnsi="仿宋" w:cs="仿宋"/>
                <w:sz w:val="24"/>
                <w:szCs w:val="24"/>
              </w:rPr>
            </w:pPr>
          </w:p>
        </w:tc>
        <w:tc>
          <w:tcPr>
            <w:tcW w:w="840" w:type="dxa"/>
            <w:tcBorders>
              <w:left w:val="nil"/>
            </w:tcBorders>
            <w:noWrap/>
            <w:vAlign w:val="center"/>
          </w:tcPr>
          <w:p w:rsidR="006A6B9C" w:rsidRDefault="00EC7E88">
            <w:pPr>
              <w:spacing w:line="288" w:lineRule="auto"/>
              <w:jc w:val="center"/>
              <w:rPr>
                <w:rFonts w:ascii="仿宋" w:eastAsia="仿宋" w:hAnsi="仿宋" w:cs="仿宋"/>
                <w:sz w:val="24"/>
                <w:szCs w:val="24"/>
              </w:rPr>
            </w:pPr>
            <w:r>
              <w:rPr>
                <w:rFonts w:ascii="仿宋" w:eastAsia="仿宋" w:hAnsi="仿宋" w:cs="仿宋"/>
                <w:kern w:val="0"/>
                <w:sz w:val="24"/>
                <w:szCs w:val="24"/>
              </w:rPr>
              <w:t>15</w:t>
            </w:r>
            <w:r>
              <w:rPr>
                <w:rFonts w:ascii="仿宋" w:eastAsia="仿宋" w:hAnsi="仿宋" w:cs="仿宋" w:hint="eastAsia"/>
                <w:kern w:val="0"/>
                <w:sz w:val="24"/>
                <w:szCs w:val="24"/>
              </w:rPr>
              <w:t>分</w:t>
            </w:r>
          </w:p>
        </w:tc>
        <w:tc>
          <w:tcPr>
            <w:tcW w:w="4598" w:type="dxa"/>
            <w:tcBorders>
              <w:left w:val="nil"/>
            </w:tcBorders>
            <w:noWrap/>
            <w:vAlign w:val="center"/>
          </w:tcPr>
          <w:p w:rsidR="006A6B9C" w:rsidRDefault="00EC7E88">
            <w:pPr>
              <w:pStyle w:val="ac"/>
              <w:spacing w:line="288" w:lineRule="auto"/>
              <w:rPr>
                <w:rFonts w:ascii="仿宋" w:eastAsia="仿宋" w:hAnsi="仿宋" w:cs="仿宋"/>
                <w:b/>
                <w:bCs/>
                <w:szCs w:val="24"/>
              </w:rPr>
            </w:pPr>
            <w:r>
              <w:rPr>
                <w:rFonts w:ascii="仿宋" w:eastAsia="仿宋" w:hAnsi="仿宋" w:cs="仿宋" w:hint="eastAsia"/>
                <w:b/>
                <w:bCs/>
                <w:szCs w:val="24"/>
              </w:rPr>
              <w:t>业绩（15分）</w:t>
            </w:r>
          </w:p>
          <w:p w:rsidR="006A6B9C" w:rsidRDefault="00EC7E88">
            <w:pPr>
              <w:pStyle w:val="ac"/>
              <w:spacing w:line="288" w:lineRule="auto"/>
              <w:rPr>
                <w:rFonts w:ascii="仿宋" w:eastAsia="仿宋" w:hAnsi="仿宋" w:cs="仿宋"/>
                <w:szCs w:val="24"/>
              </w:rPr>
            </w:pPr>
            <w:r>
              <w:rPr>
                <w:rFonts w:ascii="仿宋" w:eastAsia="仿宋" w:hAnsi="仿宋" w:cs="仿宋" w:hint="eastAsia"/>
                <w:szCs w:val="24"/>
              </w:rPr>
              <w:t>2019年1月1日以来（以合同签订时间为准），供应商具有</w:t>
            </w:r>
            <w:r w:rsidR="004D6D5C">
              <w:rPr>
                <w:rFonts w:ascii="仿宋" w:eastAsia="仿宋" w:hAnsi="仿宋" w:cs="仿宋" w:hint="eastAsia"/>
                <w:szCs w:val="24"/>
              </w:rPr>
              <w:t>资金</w:t>
            </w:r>
            <w:r w:rsidR="007310F2">
              <w:rPr>
                <w:rFonts w:ascii="仿宋" w:eastAsia="仿宋" w:hAnsi="仿宋" w:cs="仿宋" w:hint="eastAsia"/>
                <w:szCs w:val="24"/>
                <w:lang w:val="en-GB"/>
              </w:rPr>
              <w:t>专项检查</w:t>
            </w:r>
            <w:r>
              <w:rPr>
                <w:rFonts w:ascii="仿宋" w:eastAsia="仿宋" w:hAnsi="仿宋" w:cs="仿宋" w:hint="eastAsia"/>
                <w:szCs w:val="24"/>
              </w:rPr>
              <w:t>项目业绩的，每提供一个业绩得1分，最多得</w:t>
            </w:r>
            <w:r>
              <w:rPr>
                <w:rFonts w:ascii="仿宋" w:eastAsia="仿宋" w:hAnsi="仿宋" w:cs="仿宋"/>
                <w:szCs w:val="24"/>
              </w:rPr>
              <w:t>15</w:t>
            </w:r>
            <w:r>
              <w:rPr>
                <w:rFonts w:ascii="仿宋" w:eastAsia="仿宋" w:hAnsi="仿宋" w:cs="仿宋" w:hint="eastAsia"/>
                <w:szCs w:val="24"/>
              </w:rPr>
              <w:t>分。</w:t>
            </w:r>
          </w:p>
        </w:tc>
        <w:tc>
          <w:tcPr>
            <w:tcW w:w="1972" w:type="dxa"/>
            <w:tcBorders>
              <w:left w:val="nil"/>
            </w:tcBorders>
            <w:noWrap/>
            <w:vAlign w:val="center"/>
          </w:tcPr>
          <w:p w:rsidR="006A6B9C" w:rsidRDefault="00EC7E88">
            <w:pPr>
              <w:spacing w:line="288" w:lineRule="auto"/>
              <w:rPr>
                <w:rFonts w:ascii="仿宋" w:eastAsia="仿宋" w:hAnsi="仿宋" w:cs="仿宋"/>
                <w:sz w:val="24"/>
                <w:szCs w:val="24"/>
              </w:rPr>
            </w:pPr>
            <w:r>
              <w:rPr>
                <w:rFonts w:ascii="仿宋" w:eastAsia="仿宋" w:hAnsi="仿宋" w:cs="仿宋" w:hint="eastAsia"/>
                <w:sz w:val="24"/>
                <w:szCs w:val="24"/>
              </w:rPr>
              <w:t>提供合同（协议）复印件、</w:t>
            </w:r>
            <w:r w:rsidR="007310F2">
              <w:rPr>
                <w:rFonts w:ascii="仿宋" w:eastAsia="仿宋" w:hAnsi="仿宋" w:cs="仿宋" w:hint="eastAsia"/>
                <w:sz w:val="24"/>
                <w:szCs w:val="24"/>
              </w:rPr>
              <w:t>专项检查</w:t>
            </w:r>
            <w:r>
              <w:rPr>
                <w:rFonts w:ascii="仿宋" w:eastAsia="仿宋" w:hAnsi="仿宋" w:cs="仿宋" w:hint="eastAsia"/>
                <w:sz w:val="24"/>
                <w:szCs w:val="24"/>
              </w:rPr>
              <w:t>报告复印件。</w:t>
            </w:r>
          </w:p>
        </w:tc>
      </w:tr>
    </w:tbl>
    <w:p w:rsidR="006A6B9C" w:rsidRDefault="00EC7E88">
      <w:pPr>
        <w:pStyle w:val="3"/>
        <w:spacing w:before="0" w:after="0" w:line="440" w:lineRule="exact"/>
        <w:rPr>
          <w:rFonts w:ascii="仿宋" w:eastAsia="仿宋" w:hAnsi="仿宋"/>
          <w:color w:val="000000" w:themeColor="text1"/>
          <w:sz w:val="24"/>
          <w:szCs w:val="24"/>
        </w:rPr>
      </w:pPr>
      <w:bookmarkStart w:id="76" w:name="_Toc1416"/>
      <w:r>
        <w:rPr>
          <w:rFonts w:ascii="仿宋" w:eastAsia="仿宋" w:hAnsi="仿宋" w:hint="eastAsia"/>
          <w:color w:val="000000" w:themeColor="text1"/>
          <w:sz w:val="24"/>
          <w:szCs w:val="24"/>
        </w:rPr>
        <w:lastRenderedPageBreak/>
        <w:t>三、响应无效</w:t>
      </w:r>
      <w:bookmarkEnd w:id="73"/>
      <w:bookmarkEnd w:id="76"/>
    </w:p>
    <w:p w:rsidR="006A6B9C" w:rsidRDefault="00EC7E88">
      <w:pPr>
        <w:snapToGrid w:val="0"/>
        <w:spacing w:line="360" w:lineRule="auto"/>
        <w:ind w:firstLine="465"/>
        <w:rPr>
          <w:rFonts w:ascii="仿宋" w:eastAsia="仿宋" w:hAnsi="仿宋"/>
          <w:color w:val="000000" w:themeColor="text1"/>
          <w:sz w:val="24"/>
          <w:szCs w:val="24"/>
        </w:rPr>
      </w:pPr>
      <w:r>
        <w:rPr>
          <w:rFonts w:ascii="仿宋" w:eastAsia="仿宋" w:hAnsi="仿宋" w:hint="eastAsia"/>
          <w:color w:val="000000" w:themeColor="text1"/>
          <w:sz w:val="24"/>
          <w:szCs w:val="24"/>
        </w:rPr>
        <w:t>供应商发生以下条款情况之一者，视为响应无效，其响应文件将被拒绝：</w:t>
      </w:r>
    </w:p>
    <w:p w:rsidR="006A6B9C" w:rsidRDefault="00EC7E88">
      <w:pPr>
        <w:snapToGrid w:val="0"/>
        <w:spacing w:line="360" w:lineRule="auto"/>
        <w:ind w:firstLine="465"/>
        <w:rPr>
          <w:rFonts w:ascii="仿宋" w:eastAsia="仿宋" w:hAnsi="仿宋"/>
          <w:color w:val="000000" w:themeColor="text1"/>
          <w:sz w:val="24"/>
          <w:szCs w:val="24"/>
        </w:rPr>
      </w:pPr>
      <w:r>
        <w:rPr>
          <w:rFonts w:ascii="仿宋" w:eastAsia="仿宋" w:hAnsi="仿宋" w:hint="eastAsia"/>
          <w:color w:val="000000" w:themeColor="text1"/>
          <w:sz w:val="24"/>
          <w:szCs w:val="24"/>
        </w:rPr>
        <w:t>（一）供应商不符合规定的基本资格条件或特定资格条件的。</w:t>
      </w:r>
    </w:p>
    <w:p w:rsidR="006A6B9C" w:rsidRDefault="00EC7E88">
      <w:pPr>
        <w:snapToGrid w:val="0"/>
        <w:spacing w:line="360" w:lineRule="auto"/>
        <w:ind w:firstLine="465"/>
        <w:rPr>
          <w:rFonts w:ascii="仿宋" w:eastAsia="仿宋" w:hAnsi="仿宋"/>
          <w:color w:val="000000" w:themeColor="text1"/>
          <w:sz w:val="24"/>
          <w:szCs w:val="24"/>
        </w:rPr>
      </w:pPr>
      <w:r>
        <w:rPr>
          <w:rFonts w:ascii="仿宋" w:eastAsia="仿宋" w:hAnsi="仿宋" w:hint="eastAsia"/>
          <w:color w:val="000000" w:themeColor="text1"/>
          <w:sz w:val="24"/>
          <w:szCs w:val="24"/>
        </w:rPr>
        <w:t>（二）供应商的法定代表人或其授权代表未参加网上竞采。</w:t>
      </w:r>
    </w:p>
    <w:p w:rsidR="006A6B9C" w:rsidRDefault="00EC7E88">
      <w:pPr>
        <w:snapToGrid w:val="0"/>
        <w:spacing w:line="360" w:lineRule="auto"/>
        <w:ind w:firstLine="465"/>
        <w:rPr>
          <w:rFonts w:ascii="仿宋" w:eastAsia="仿宋" w:hAnsi="仿宋"/>
          <w:color w:val="000000" w:themeColor="text1"/>
          <w:sz w:val="24"/>
          <w:szCs w:val="24"/>
        </w:rPr>
      </w:pPr>
      <w:r>
        <w:rPr>
          <w:rFonts w:ascii="仿宋" w:eastAsia="仿宋" w:hAnsi="仿宋" w:hint="eastAsia"/>
          <w:color w:val="000000" w:themeColor="text1"/>
          <w:sz w:val="24"/>
          <w:szCs w:val="24"/>
        </w:rPr>
        <w:t>（三）供应商所提交的响应文件不按第七篇“响应文件编制要求”规定签字、盖章。</w:t>
      </w:r>
    </w:p>
    <w:p w:rsidR="006A6B9C" w:rsidRDefault="00EC7E88">
      <w:pPr>
        <w:snapToGrid w:val="0"/>
        <w:spacing w:line="360" w:lineRule="auto"/>
        <w:ind w:firstLine="465"/>
        <w:rPr>
          <w:rFonts w:ascii="仿宋" w:eastAsia="仿宋" w:hAnsi="仿宋"/>
          <w:color w:val="000000" w:themeColor="text1"/>
          <w:sz w:val="24"/>
          <w:szCs w:val="24"/>
        </w:rPr>
      </w:pPr>
      <w:r>
        <w:rPr>
          <w:rFonts w:ascii="仿宋" w:eastAsia="仿宋" w:hAnsi="仿宋" w:hint="eastAsia"/>
          <w:color w:val="000000" w:themeColor="text1"/>
          <w:sz w:val="24"/>
          <w:szCs w:val="24"/>
        </w:rPr>
        <w:t>（四）供应商的报价超过采购预算或最高限价的。</w:t>
      </w:r>
    </w:p>
    <w:p w:rsidR="006A6B9C" w:rsidRDefault="00EC7E88">
      <w:pPr>
        <w:snapToGrid w:val="0"/>
        <w:spacing w:line="360" w:lineRule="auto"/>
        <w:ind w:firstLine="465"/>
        <w:rPr>
          <w:rFonts w:ascii="仿宋" w:eastAsia="仿宋" w:hAnsi="仿宋"/>
          <w:color w:val="000000" w:themeColor="text1"/>
          <w:sz w:val="24"/>
          <w:szCs w:val="24"/>
        </w:rPr>
      </w:pPr>
      <w:r>
        <w:rPr>
          <w:rFonts w:ascii="仿宋" w:eastAsia="仿宋" w:hAnsi="仿宋" w:hint="eastAsia"/>
          <w:color w:val="000000" w:themeColor="text1"/>
          <w:sz w:val="24"/>
          <w:szCs w:val="24"/>
        </w:rPr>
        <w:t>（五）供应商的平台报价与网上电子文档</w:t>
      </w:r>
      <w:proofErr w:type="gramStart"/>
      <w:r>
        <w:rPr>
          <w:rFonts w:ascii="仿宋" w:eastAsia="仿宋" w:hAnsi="仿宋" w:hint="eastAsia"/>
          <w:color w:val="000000" w:themeColor="text1"/>
          <w:sz w:val="24"/>
          <w:szCs w:val="24"/>
        </w:rPr>
        <w:t>网上竞采报价</w:t>
      </w:r>
      <w:proofErr w:type="gramEnd"/>
      <w:r>
        <w:rPr>
          <w:rFonts w:ascii="仿宋" w:eastAsia="仿宋" w:hAnsi="仿宋" w:hint="eastAsia"/>
          <w:color w:val="000000" w:themeColor="text1"/>
          <w:sz w:val="24"/>
          <w:szCs w:val="24"/>
        </w:rPr>
        <w:t>函中的报价不一致的。</w:t>
      </w:r>
    </w:p>
    <w:p w:rsidR="006A6B9C" w:rsidRDefault="00EC7E88">
      <w:pPr>
        <w:snapToGrid w:val="0"/>
        <w:spacing w:line="360" w:lineRule="auto"/>
        <w:ind w:firstLine="465"/>
        <w:rPr>
          <w:rFonts w:ascii="仿宋" w:eastAsia="仿宋" w:hAnsi="仿宋"/>
          <w:color w:val="000000" w:themeColor="text1"/>
          <w:sz w:val="24"/>
          <w:szCs w:val="24"/>
        </w:rPr>
      </w:pPr>
      <w:r>
        <w:rPr>
          <w:rFonts w:ascii="仿宋" w:eastAsia="仿宋" w:hAnsi="仿宋" w:hint="eastAsia"/>
          <w:color w:val="000000" w:themeColor="text1"/>
          <w:sz w:val="24"/>
          <w:szCs w:val="24"/>
        </w:rPr>
        <w:t>（六）法定代表人为同一个人的两个及两个以上法人，母公司、全资子公司及其控股公司，在同一分包采购中同时参与网上竞采。</w:t>
      </w:r>
    </w:p>
    <w:p w:rsidR="006A6B9C" w:rsidRDefault="00EC7E88">
      <w:pPr>
        <w:snapToGrid w:val="0"/>
        <w:spacing w:line="360" w:lineRule="auto"/>
        <w:ind w:firstLine="465"/>
        <w:rPr>
          <w:rFonts w:ascii="仿宋" w:eastAsia="仿宋" w:hAnsi="仿宋"/>
          <w:color w:val="000000" w:themeColor="text1"/>
          <w:sz w:val="24"/>
          <w:szCs w:val="24"/>
        </w:rPr>
      </w:pPr>
      <w:r>
        <w:rPr>
          <w:rFonts w:ascii="仿宋" w:eastAsia="仿宋" w:hAnsi="仿宋" w:hint="eastAsia"/>
          <w:color w:val="000000" w:themeColor="text1"/>
          <w:sz w:val="24"/>
          <w:szCs w:val="24"/>
        </w:rPr>
        <w:t>（七）单位负责人为同一人或者存在直接控股、管理关系的不同供应商，参加同一合同项下的采购活动的。</w:t>
      </w:r>
    </w:p>
    <w:p w:rsidR="006A6B9C" w:rsidRDefault="00EC7E88">
      <w:pPr>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（八）</w:t>
      </w:r>
      <w:r>
        <w:rPr>
          <w:rFonts w:ascii="仿宋" w:eastAsia="仿宋" w:hAnsi="仿宋"/>
          <w:color w:val="000000" w:themeColor="text1"/>
          <w:sz w:val="24"/>
          <w:szCs w:val="24"/>
        </w:rPr>
        <w:t>为采购项目提供整体设计、规范编制或者项目管理、监理、检测等服务的供应商，再参加</w:t>
      </w:r>
      <w:r>
        <w:rPr>
          <w:rFonts w:ascii="仿宋" w:eastAsia="仿宋" w:hAnsi="仿宋" w:hint="eastAsia"/>
          <w:color w:val="000000" w:themeColor="text1"/>
          <w:sz w:val="24"/>
          <w:szCs w:val="24"/>
        </w:rPr>
        <w:t>该采购</w:t>
      </w:r>
      <w:r>
        <w:rPr>
          <w:rFonts w:ascii="仿宋" w:eastAsia="仿宋" w:hAnsi="仿宋"/>
          <w:color w:val="000000" w:themeColor="text1"/>
          <w:sz w:val="24"/>
          <w:szCs w:val="24"/>
        </w:rPr>
        <w:t>项目的</w:t>
      </w:r>
      <w:r>
        <w:rPr>
          <w:rFonts w:ascii="仿宋" w:eastAsia="仿宋" w:hAnsi="仿宋" w:hint="eastAsia"/>
          <w:color w:val="000000" w:themeColor="text1"/>
          <w:sz w:val="24"/>
          <w:szCs w:val="24"/>
        </w:rPr>
        <w:t>其他</w:t>
      </w:r>
      <w:r>
        <w:rPr>
          <w:rFonts w:ascii="仿宋" w:eastAsia="仿宋" w:hAnsi="仿宋"/>
          <w:color w:val="000000" w:themeColor="text1"/>
          <w:sz w:val="24"/>
          <w:szCs w:val="24"/>
        </w:rPr>
        <w:t>采购活动</w:t>
      </w:r>
      <w:r>
        <w:rPr>
          <w:rFonts w:ascii="仿宋" w:eastAsia="仿宋" w:hAnsi="仿宋" w:hint="eastAsia"/>
          <w:color w:val="000000" w:themeColor="text1"/>
          <w:sz w:val="24"/>
          <w:szCs w:val="24"/>
        </w:rPr>
        <w:t>。</w:t>
      </w:r>
    </w:p>
    <w:p w:rsidR="006A6B9C" w:rsidRDefault="00EC7E88">
      <w:pPr>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（九）供应商的服务期、质量保证期及</w:t>
      </w:r>
      <w:proofErr w:type="gramStart"/>
      <w:r>
        <w:rPr>
          <w:rFonts w:ascii="仿宋" w:eastAsia="仿宋" w:hAnsi="仿宋" w:hint="eastAsia"/>
          <w:color w:val="000000" w:themeColor="text1"/>
          <w:sz w:val="24"/>
          <w:szCs w:val="24"/>
        </w:rPr>
        <w:t>网上竞采有效期</w:t>
      </w:r>
      <w:proofErr w:type="gramEnd"/>
      <w:r>
        <w:rPr>
          <w:rFonts w:ascii="仿宋" w:eastAsia="仿宋" w:hAnsi="仿宋" w:hint="eastAsia"/>
          <w:color w:val="000000" w:themeColor="text1"/>
          <w:sz w:val="24"/>
          <w:szCs w:val="24"/>
        </w:rPr>
        <w:t>不满足网上</w:t>
      </w:r>
      <w:proofErr w:type="gramStart"/>
      <w:r>
        <w:rPr>
          <w:rFonts w:ascii="仿宋" w:eastAsia="仿宋" w:hAnsi="仿宋" w:hint="eastAsia"/>
          <w:color w:val="000000" w:themeColor="text1"/>
          <w:sz w:val="24"/>
          <w:szCs w:val="24"/>
        </w:rPr>
        <w:t>竞采文件</w:t>
      </w:r>
      <w:proofErr w:type="gramEnd"/>
      <w:r>
        <w:rPr>
          <w:rFonts w:ascii="仿宋" w:eastAsia="仿宋" w:hAnsi="仿宋" w:hint="eastAsia"/>
          <w:color w:val="000000" w:themeColor="text1"/>
          <w:sz w:val="24"/>
          <w:szCs w:val="24"/>
        </w:rPr>
        <w:t>要求的。</w:t>
      </w:r>
    </w:p>
    <w:p w:rsidR="006A6B9C" w:rsidRDefault="00EC7E88">
      <w:pPr>
        <w:snapToGrid w:val="0"/>
        <w:spacing w:line="360" w:lineRule="auto"/>
        <w:ind w:firstLine="465"/>
        <w:rPr>
          <w:rFonts w:ascii="仿宋" w:eastAsia="仿宋" w:hAnsi="仿宋"/>
          <w:color w:val="000000" w:themeColor="text1"/>
          <w:sz w:val="24"/>
          <w:szCs w:val="24"/>
        </w:rPr>
      </w:pPr>
      <w:r>
        <w:rPr>
          <w:rFonts w:ascii="仿宋" w:eastAsia="仿宋" w:hAnsi="仿宋" w:hint="eastAsia"/>
          <w:color w:val="000000" w:themeColor="text1"/>
          <w:sz w:val="24"/>
          <w:szCs w:val="24"/>
        </w:rPr>
        <w:t>（十）供应商响应文件内容有与国家现行法律法规相违背的内容，或附有采购人无法接受的条件。</w:t>
      </w:r>
    </w:p>
    <w:p w:rsidR="006A6B9C" w:rsidRDefault="00EC7E88">
      <w:pPr>
        <w:snapToGrid w:val="0"/>
        <w:spacing w:line="360" w:lineRule="auto"/>
        <w:ind w:firstLine="465"/>
        <w:rPr>
          <w:rFonts w:ascii="仿宋" w:eastAsia="仿宋" w:hAnsi="仿宋"/>
          <w:color w:val="000000" w:themeColor="text1"/>
          <w:sz w:val="24"/>
          <w:szCs w:val="24"/>
        </w:rPr>
      </w:pPr>
      <w:r>
        <w:rPr>
          <w:rFonts w:ascii="仿宋" w:eastAsia="仿宋" w:hAnsi="仿宋" w:hint="eastAsia"/>
          <w:color w:val="000000" w:themeColor="text1"/>
          <w:sz w:val="24"/>
          <w:szCs w:val="24"/>
        </w:rPr>
        <w:t>（十一）供应商被列入失信被执行人、重大税收违法案件当事人名单、政府采购严重违法失信行为记录名单及其他不符合《中华人民共和国政府采购法》第二十二条规定条件的。</w:t>
      </w:r>
    </w:p>
    <w:p w:rsidR="006A6B9C" w:rsidRDefault="00EC7E88">
      <w:pPr>
        <w:snapToGrid w:val="0"/>
        <w:spacing w:line="360" w:lineRule="auto"/>
        <w:ind w:firstLine="465"/>
        <w:rPr>
          <w:rFonts w:ascii="仿宋" w:eastAsia="仿宋" w:hAnsi="仿宋"/>
          <w:color w:val="000000" w:themeColor="text1"/>
          <w:sz w:val="24"/>
          <w:szCs w:val="24"/>
        </w:rPr>
      </w:pPr>
      <w:r>
        <w:rPr>
          <w:rFonts w:ascii="仿宋" w:eastAsia="仿宋" w:hAnsi="仿宋"/>
          <w:color w:val="000000" w:themeColor="text1"/>
          <w:sz w:val="24"/>
          <w:szCs w:val="24"/>
        </w:rPr>
        <w:t>采购人、采购代理机构</w:t>
      </w:r>
      <w:r>
        <w:rPr>
          <w:rFonts w:ascii="仿宋" w:eastAsia="仿宋" w:hAnsi="仿宋" w:hint="eastAsia"/>
          <w:color w:val="000000" w:themeColor="text1"/>
          <w:sz w:val="24"/>
          <w:szCs w:val="24"/>
        </w:rPr>
        <w:t>将</w:t>
      </w:r>
      <w:r>
        <w:rPr>
          <w:rFonts w:ascii="仿宋" w:eastAsia="仿宋" w:hAnsi="仿宋"/>
          <w:color w:val="000000" w:themeColor="text1"/>
          <w:sz w:val="24"/>
          <w:szCs w:val="24"/>
        </w:rPr>
        <w:t>通过“信用中国”网站(www.creditchina.gov.cn)、中国政府采购网(www.ccgp.gov.cn)等渠道查询</w:t>
      </w:r>
      <w:r>
        <w:rPr>
          <w:rFonts w:ascii="仿宋" w:eastAsia="仿宋" w:hAnsi="仿宋" w:hint="eastAsia"/>
          <w:color w:val="000000" w:themeColor="text1"/>
          <w:sz w:val="24"/>
          <w:szCs w:val="24"/>
        </w:rPr>
        <w:t>供应商</w:t>
      </w:r>
      <w:r>
        <w:rPr>
          <w:rFonts w:ascii="仿宋" w:eastAsia="仿宋" w:hAnsi="仿宋"/>
          <w:color w:val="000000" w:themeColor="text1"/>
          <w:sz w:val="24"/>
          <w:szCs w:val="24"/>
        </w:rPr>
        <w:t>信用记录</w:t>
      </w:r>
      <w:r>
        <w:rPr>
          <w:rFonts w:ascii="仿宋" w:eastAsia="仿宋" w:hAnsi="仿宋" w:hint="eastAsia"/>
          <w:color w:val="000000" w:themeColor="text1"/>
          <w:sz w:val="24"/>
          <w:szCs w:val="24"/>
        </w:rPr>
        <w:t>，</w:t>
      </w:r>
      <w:r>
        <w:rPr>
          <w:rFonts w:ascii="仿宋" w:eastAsia="仿宋" w:hAnsi="仿宋"/>
          <w:color w:val="000000" w:themeColor="text1"/>
          <w:sz w:val="24"/>
          <w:szCs w:val="24"/>
        </w:rPr>
        <w:t>对列入失信被执行人、重大税收违法案件当事人名单、政府采购严重违法失信行为记录名单及其他不符合《中华人民共和国政府采购法》第二十二条规定条件的供应商，应当拒绝其参与政府采购活动。</w:t>
      </w:r>
    </w:p>
    <w:p w:rsidR="006A6B9C" w:rsidRDefault="00EC7E88">
      <w:pPr>
        <w:pStyle w:val="3"/>
        <w:spacing w:before="0" w:after="0" w:line="360" w:lineRule="auto"/>
        <w:rPr>
          <w:rFonts w:ascii="仿宋" w:eastAsia="仿宋" w:hAnsi="仿宋"/>
          <w:color w:val="000000" w:themeColor="text1"/>
          <w:sz w:val="24"/>
          <w:szCs w:val="24"/>
        </w:rPr>
      </w:pPr>
      <w:bookmarkStart w:id="77" w:name="_Toc18788"/>
      <w:bookmarkStart w:id="78" w:name="_Toc29484"/>
      <w:r>
        <w:rPr>
          <w:rFonts w:ascii="仿宋" w:eastAsia="仿宋" w:hAnsi="仿宋" w:hint="eastAsia"/>
          <w:color w:val="000000" w:themeColor="text1"/>
          <w:sz w:val="24"/>
          <w:szCs w:val="24"/>
        </w:rPr>
        <w:t>四、</w:t>
      </w:r>
      <w:bookmarkEnd w:id="74"/>
      <w:bookmarkEnd w:id="75"/>
      <w:r>
        <w:rPr>
          <w:rFonts w:ascii="仿宋" w:eastAsia="仿宋" w:hAnsi="仿宋" w:hint="eastAsia"/>
          <w:color w:val="000000" w:themeColor="text1"/>
          <w:sz w:val="24"/>
          <w:szCs w:val="24"/>
        </w:rPr>
        <w:t>采购终止</w:t>
      </w:r>
      <w:bookmarkEnd w:id="77"/>
      <w:bookmarkEnd w:id="78"/>
    </w:p>
    <w:p w:rsidR="006A6B9C" w:rsidRDefault="00EC7E88">
      <w:pPr>
        <w:snapToGrid w:val="0"/>
        <w:spacing w:line="360" w:lineRule="auto"/>
        <w:ind w:firstLine="465"/>
        <w:rPr>
          <w:rFonts w:ascii="仿宋" w:eastAsia="仿宋" w:hAnsi="仿宋"/>
          <w:color w:val="000000" w:themeColor="text1"/>
          <w:sz w:val="24"/>
          <w:szCs w:val="24"/>
        </w:rPr>
      </w:pPr>
      <w:r>
        <w:rPr>
          <w:rFonts w:ascii="仿宋" w:eastAsia="仿宋" w:hAnsi="仿宋" w:hint="eastAsia"/>
          <w:color w:val="000000" w:themeColor="text1"/>
          <w:sz w:val="24"/>
          <w:szCs w:val="24"/>
        </w:rPr>
        <w:t>出现下列情形之一的，采购人或者采购代理机构应当终止</w:t>
      </w:r>
      <w:proofErr w:type="gramStart"/>
      <w:r>
        <w:rPr>
          <w:rFonts w:ascii="仿宋" w:eastAsia="仿宋" w:hAnsi="仿宋" w:hint="eastAsia"/>
          <w:color w:val="000000" w:themeColor="text1"/>
          <w:sz w:val="24"/>
          <w:szCs w:val="24"/>
        </w:rPr>
        <w:t>网上竞采活动</w:t>
      </w:r>
      <w:proofErr w:type="gramEnd"/>
      <w:r>
        <w:rPr>
          <w:rFonts w:ascii="仿宋" w:eastAsia="仿宋" w:hAnsi="仿宋" w:hint="eastAsia"/>
          <w:color w:val="000000" w:themeColor="text1"/>
          <w:sz w:val="24"/>
          <w:szCs w:val="24"/>
        </w:rPr>
        <w:t>，发布项目终止公告并说明原因，重新开展采购活动：</w:t>
      </w:r>
    </w:p>
    <w:p w:rsidR="006A6B9C" w:rsidRDefault="00EC7E88">
      <w:pPr>
        <w:snapToGrid w:val="0"/>
        <w:spacing w:line="360" w:lineRule="auto"/>
        <w:ind w:firstLine="465"/>
        <w:rPr>
          <w:rFonts w:ascii="仿宋" w:eastAsia="仿宋" w:hAnsi="仿宋"/>
          <w:color w:val="000000" w:themeColor="text1"/>
          <w:sz w:val="24"/>
          <w:szCs w:val="24"/>
        </w:rPr>
      </w:pPr>
      <w:r>
        <w:rPr>
          <w:rFonts w:ascii="仿宋" w:eastAsia="仿宋" w:hAnsi="仿宋" w:hint="eastAsia"/>
          <w:color w:val="000000" w:themeColor="text1"/>
          <w:sz w:val="24"/>
          <w:szCs w:val="24"/>
        </w:rPr>
        <w:t>（一）因情况变化，不再符合规定的</w:t>
      </w:r>
      <w:proofErr w:type="gramStart"/>
      <w:r>
        <w:rPr>
          <w:rFonts w:ascii="仿宋" w:eastAsia="仿宋" w:hAnsi="仿宋" w:hint="eastAsia"/>
          <w:color w:val="000000" w:themeColor="text1"/>
          <w:sz w:val="24"/>
          <w:szCs w:val="24"/>
        </w:rPr>
        <w:t>网上竞采采购</w:t>
      </w:r>
      <w:proofErr w:type="gramEnd"/>
      <w:r>
        <w:rPr>
          <w:rFonts w:ascii="仿宋" w:eastAsia="仿宋" w:hAnsi="仿宋" w:hint="eastAsia"/>
          <w:color w:val="000000" w:themeColor="text1"/>
          <w:sz w:val="24"/>
          <w:szCs w:val="24"/>
        </w:rPr>
        <w:t>方式适用情形的。</w:t>
      </w:r>
    </w:p>
    <w:p w:rsidR="006A6B9C" w:rsidRDefault="00EC7E88">
      <w:pPr>
        <w:snapToGrid w:val="0"/>
        <w:spacing w:line="360" w:lineRule="auto"/>
        <w:ind w:firstLine="465"/>
        <w:rPr>
          <w:rFonts w:ascii="仿宋" w:eastAsia="仿宋" w:hAnsi="仿宋"/>
          <w:color w:val="000000" w:themeColor="text1"/>
          <w:sz w:val="24"/>
          <w:szCs w:val="24"/>
        </w:rPr>
      </w:pPr>
      <w:r>
        <w:rPr>
          <w:rFonts w:ascii="仿宋" w:eastAsia="仿宋" w:hAnsi="仿宋" w:hint="eastAsia"/>
          <w:color w:val="000000" w:themeColor="text1"/>
          <w:sz w:val="24"/>
          <w:szCs w:val="24"/>
        </w:rPr>
        <w:t>（二）出现影响采购公正的违法、违规行为的。</w:t>
      </w:r>
    </w:p>
    <w:p w:rsidR="006A6B9C" w:rsidRDefault="00EC7E88">
      <w:pPr>
        <w:snapToGrid w:val="0"/>
        <w:spacing w:line="360" w:lineRule="auto"/>
        <w:ind w:firstLine="465"/>
        <w:rPr>
          <w:color w:val="000000" w:themeColor="text1"/>
        </w:rPr>
      </w:pPr>
      <w:r>
        <w:rPr>
          <w:rFonts w:ascii="仿宋" w:eastAsia="仿宋" w:hAnsi="仿宋" w:hint="eastAsia"/>
          <w:color w:val="000000" w:themeColor="text1"/>
          <w:sz w:val="24"/>
          <w:szCs w:val="24"/>
        </w:rPr>
        <w:t>（三）通过资格性审查的供应商不足</w:t>
      </w:r>
      <w:r>
        <w:rPr>
          <w:rFonts w:ascii="仿宋" w:eastAsia="仿宋" w:hAnsi="仿宋"/>
          <w:color w:val="000000" w:themeColor="text1"/>
          <w:sz w:val="24"/>
          <w:szCs w:val="24"/>
        </w:rPr>
        <w:t>3</w:t>
      </w:r>
      <w:r>
        <w:rPr>
          <w:rFonts w:ascii="仿宋" w:eastAsia="仿宋" w:hAnsi="仿宋" w:hint="eastAsia"/>
          <w:color w:val="000000" w:themeColor="text1"/>
          <w:sz w:val="24"/>
          <w:szCs w:val="24"/>
        </w:rPr>
        <w:t>家的，终止本次采购活动，并发布终止采购活动公告</w:t>
      </w:r>
      <w:bookmarkStart w:id="79" w:name="_Toc102227313"/>
      <w:r>
        <w:rPr>
          <w:rFonts w:ascii="仿宋" w:eastAsia="仿宋" w:hAnsi="仿宋" w:hint="eastAsia"/>
          <w:color w:val="000000" w:themeColor="text1"/>
          <w:sz w:val="24"/>
          <w:szCs w:val="24"/>
        </w:rPr>
        <w:t>。</w:t>
      </w:r>
    </w:p>
    <w:p w:rsidR="006A6B9C" w:rsidRDefault="00EC7E88">
      <w:pPr>
        <w:pStyle w:val="23"/>
        <w:spacing w:line="360" w:lineRule="auto"/>
        <w:jc w:val="center"/>
        <w:rPr>
          <w:rFonts w:ascii="仿宋" w:eastAsia="仿宋" w:hAnsi="仿宋"/>
          <w:b w:val="0"/>
          <w:color w:val="000000" w:themeColor="text1"/>
          <w:szCs w:val="30"/>
        </w:rPr>
      </w:pPr>
      <w:r>
        <w:rPr>
          <w:rFonts w:ascii="仿宋" w:eastAsia="仿宋" w:hAnsi="仿宋" w:hint="eastAsia"/>
          <w:b w:val="0"/>
          <w:color w:val="000000" w:themeColor="text1"/>
          <w:sz w:val="36"/>
          <w:szCs w:val="30"/>
        </w:rPr>
        <w:br w:type="page"/>
      </w:r>
      <w:bookmarkStart w:id="80" w:name="_Toc21054"/>
      <w:bookmarkStart w:id="81" w:name="_Toc16890"/>
      <w:r>
        <w:rPr>
          <w:rFonts w:ascii="仿宋" w:eastAsia="仿宋" w:hAnsi="仿宋" w:hint="eastAsia"/>
          <w:b w:val="0"/>
          <w:color w:val="000000" w:themeColor="text1"/>
          <w:sz w:val="36"/>
          <w:szCs w:val="30"/>
        </w:rPr>
        <w:lastRenderedPageBreak/>
        <w:t>第五篇  供应商须知</w:t>
      </w:r>
      <w:bookmarkEnd w:id="79"/>
      <w:bookmarkEnd w:id="80"/>
      <w:bookmarkEnd w:id="81"/>
    </w:p>
    <w:p w:rsidR="006A6B9C" w:rsidRDefault="00EC7E88">
      <w:pPr>
        <w:pStyle w:val="3"/>
        <w:spacing w:before="0" w:after="0" w:line="360" w:lineRule="auto"/>
        <w:rPr>
          <w:rFonts w:ascii="仿宋" w:eastAsia="仿宋" w:hAnsi="仿宋"/>
          <w:color w:val="000000" w:themeColor="text1"/>
          <w:sz w:val="24"/>
          <w:szCs w:val="24"/>
        </w:rPr>
      </w:pPr>
      <w:bookmarkStart w:id="82" w:name="_Toc18927"/>
      <w:bookmarkStart w:id="83" w:name="_Toc342913389"/>
      <w:bookmarkStart w:id="84" w:name="_Toc29393"/>
      <w:r>
        <w:rPr>
          <w:rFonts w:ascii="仿宋" w:eastAsia="仿宋" w:hAnsi="仿宋" w:hint="eastAsia"/>
          <w:color w:val="000000" w:themeColor="text1"/>
          <w:sz w:val="24"/>
          <w:szCs w:val="24"/>
        </w:rPr>
        <w:t>一、</w:t>
      </w:r>
      <w:proofErr w:type="gramStart"/>
      <w:r>
        <w:rPr>
          <w:rFonts w:ascii="仿宋" w:eastAsia="仿宋" w:hAnsi="仿宋" w:hint="eastAsia"/>
          <w:color w:val="000000" w:themeColor="text1"/>
          <w:sz w:val="24"/>
          <w:szCs w:val="24"/>
        </w:rPr>
        <w:t>网上竞采费用</w:t>
      </w:r>
      <w:bookmarkEnd w:id="82"/>
      <w:bookmarkEnd w:id="83"/>
      <w:bookmarkEnd w:id="84"/>
      <w:proofErr w:type="gramEnd"/>
    </w:p>
    <w:p w:rsidR="006A6B9C" w:rsidRDefault="00EC7E88">
      <w:pPr>
        <w:pStyle w:val="1f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参与</w:t>
      </w:r>
      <w:proofErr w:type="gramStart"/>
      <w:r>
        <w:rPr>
          <w:rFonts w:ascii="仿宋" w:eastAsia="仿宋" w:hAnsi="仿宋" w:hint="eastAsia"/>
          <w:color w:val="000000" w:themeColor="text1"/>
          <w:sz w:val="24"/>
          <w:szCs w:val="24"/>
        </w:rPr>
        <w:t>网上竞采的</w:t>
      </w:r>
      <w:proofErr w:type="gramEnd"/>
      <w:r>
        <w:rPr>
          <w:rFonts w:ascii="仿宋" w:eastAsia="仿宋" w:hAnsi="仿宋" w:hint="eastAsia"/>
          <w:color w:val="000000" w:themeColor="text1"/>
          <w:sz w:val="24"/>
          <w:szCs w:val="24"/>
        </w:rPr>
        <w:t>供应商应承担其编制响应文件与递交响应文件所涉及的一切费用，不论网上</w:t>
      </w:r>
      <w:proofErr w:type="gramStart"/>
      <w:r>
        <w:rPr>
          <w:rFonts w:ascii="仿宋" w:eastAsia="仿宋" w:hAnsi="仿宋" w:hint="eastAsia"/>
          <w:color w:val="000000" w:themeColor="text1"/>
          <w:sz w:val="24"/>
          <w:szCs w:val="24"/>
        </w:rPr>
        <w:t>竞采结果</w:t>
      </w:r>
      <w:proofErr w:type="gramEnd"/>
      <w:r>
        <w:rPr>
          <w:rFonts w:ascii="仿宋" w:eastAsia="仿宋" w:hAnsi="仿宋" w:hint="eastAsia"/>
          <w:color w:val="000000" w:themeColor="text1"/>
          <w:sz w:val="24"/>
          <w:szCs w:val="24"/>
        </w:rPr>
        <w:t>如何，采购人和采购代理机构在任何情况下无义务也无责任承担这些费用。</w:t>
      </w:r>
    </w:p>
    <w:p w:rsidR="006A6B9C" w:rsidRDefault="00EC7E88">
      <w:pPr>
        <w:pStyle w:val="3"/>
        <w:tabs>
          <w:tab w:val="left" w:pos="2640"/>
        </w:tabs>
        <w:spacing w:before="0" w:after="0" w:line="360" w:lineRule="auto"/>
        <w:rPr>
          <w:rFonts w:ascii="仿宋" w:eastAsia="仿宋" w:hAnsi="仿宋"/>
          <w:color w:val="000000" w:themeColor="text1"/>
          <w:sz w:val="24"/>
          <w:szCs w:val="24"/>
        </w:rPr>
      </w:pPr>
      <w:bookmarkStart w:id="85" w:name="_Toc25299"/>
      <w:bookmarkStart w:id="86" w:name="_Toc342913391"/>
      <w:bookmarkStart w:id="87" w:name="_Toc11144"/>
      <w:r>
        <w:rPr>
          <w:rFonts w:ascii="仿宋" w:eastAsia="仿宋" w:hAnsi="仿宋" w:hint="eastAsia"/>
          <w:color w:val="000000" w:themeColor="text1"/>
          <w:sz w:val="24"/>
          <w:szCs w:val="24"/>
        </w:rPr>
        <w:t>二、</w:t>
      </w:r>
      <w:proofErr w:type="gramStart"/>
      <w:r>
        <w:rPr>
          <w:rFonts w:ascii="仿宋" w:eastAsia="仿宋" w:hAnsi="仿宋" w:hint="eastAsia"/>
          <w:color w:val="000000" w:themeColor="text1"/>
          <w:sz w:val="24"/>
          <w:szCs w:val="24"/>
        </w:rPr>
        <w:t>网上竞采文件</w:t>
      </w:r>
      <w:bookmarkEnd w:id="85"/>
      <w:bookmarkEnd w:id="86"/>
      <w:bookmarkEnd w:id="87"/>
      <w:proofErr w:type="gramEnd"/>
    </w:p>
    <w:p w:rsidR="006A6B9C" w:rsidRDefault="00EC7E88">
      <w:pPr>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（一）网上</w:t>
      </w:r>
      <w:proofErr w:type="gramStart"/>
      <w:r>
        <w:rPr>
          <w:rFonts w:ascii="仿宋" w:eastAsia="仿宋" w:hAnsi="仿宋" w:hint="eastAsia"/>
          <w:color w:val="000000" w:themeColor="text1"/>
          <w:sz w:val="24"/>
          <w:szCs w:val="24"/>
        </w:rPr>
        <w:t>竞采文件</w:t>
      </w:r>
      <w:proofErr w:type="gramEnd"/>
      <w:r>
        <w:rPr>
          <w:rFonts w:ascii="仿宋" w:eastAsia="仿宋" w:hAnsi="仿宋" w:hint="eastAsia"/>
          <w:color w:val="000000" w:themeColor="text1"/>
          <w:sz w:val="24"/>
          <w:szCs w:val="24"/>
        </w:rPr>
        <w:t>由采购邀请书、采购项目技术需求、采购项目商务需求、网上</w:t>
      </w:r>
      <w:proofErr w:type="gramStart"/>
      <w:r>
        <w:rPr>
          <w:rFonts w:ascii="仿宋" w:eastAsia="仿宋" w:hAnsi="仿宋" w:hint="eastAsia"/>
          <w:color w:val="000000" w:themeColor="text1"/>
          <w:sz w:val="24"/>
          <w:szCs w:val="24"/>
        </w:rPr>
        <w:t>竞采程序</w:t>
      </w:r>
      <w:proofErr w:type="gramEnd"/>
      <w:r>
        <w:rPr>
          <w:rFonts w:ascii="仿宋" w:eastAsia="仿宋" w:hAnsi="仿宋" w:hint="eastAsia"/>
          <w:color w:val="000000" w:themeColor="text1"/>
          <w:sz w:val="24"/>
          <w:szCs w:val="24"/>
        </w:rPr>
        <w:t>及方法、评审标准、响应无效和采购终止、供应商须知</w:t>
      </w:r>
      <w:r>
        <w:rPr>
          <w:rFonts w:ascii="仿宋" w:eastAsia="仿宋" w:hAnsi="仿宋" w:hint="eastAsia"/>
          <w:b/>
          <w:color w:val="000000" w:themeColor="text1"/>
          <w:sz w:val="24"/>
          <w:szCs w:val="24"/>
        </w:rPr>
        <w:t>、</w:t>
      </w:r>
      <w:r>
        <w:rPr>
          <w:rFonts w:ascii="仿宋" w:eastAsia="仿宋" w:hAnsi="仿宋" w:hint="eastAsia"/>
          <w:color w:val="000000" w:themeColor="text1"/>
          <w:sz w:val="24"/>
          <w:szCs w:val="24"/>
        </w:rPr>
        <w:t>合同主要条款和格式合同</w:t>
      </w:r>
      <w:r>
        <w:rPr>
          <w:rFonts w:ascii="仿宋" w:eastAsia="仿宋" w:hAnsi="仿宋" w:hint="eastAsia"/>
          <w:b/>
          <w:color w:val="000000" w:themeColor="text1"/>
          <w:sz w:val="24"/>
          <w:szCs w:val="24"/>
        </w:rPr>
        <w:t>、</w:t>
      </w:r>
      <w:r>
        <w:rPr>
          <w:rFonts w:ascii="仿宋" w:eastAsia="仿宋" w:hAnsi="仿宋" w:hint="eastAsia"/>
          <w:color w:val="000000" w:themeColor="text1"/>
          <w:sz w:val="24"/>
          <w:szCs w:val="24"/>
        </w:rPr>
        <w:t>响应文件编制要求七部分组成。</w:t>
      </w:r>
    </w:p>
    <w:p w:rsidR="006A6B9C" w:rsidRDefault="00EC7E88">
      <w:pPr>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（二）采购人（或采购代理机构）所作的一切有效的书面通知、修改及补充，都是网上</w:t>
      </w:r>
      <w:proofErr w:type="gramStart"/>
      <w:r>
        <w:rPr>
          <w:rFonts w:ascii="仿宋" w:eastAsia="仿宋" w:hAnsi="仿宋" w:hint="eastAsia"/>
          <w:color w:val="000000" w:themeColor="text1"/>
          <w:sz w:val="24"/>
          <w:szCs w:val="24"/>
        </w:rPr>
        <w:t>竞采文件</w:t>
      </w:r>
      <w:proofErr w:type="gramEnd"/>
      <w:r>
        <w:rPr>
          <w:rFonts w:ascii="仿宋" w:eastAsia="仿宋" w:hAnsi="仿宋" w:hint="eastAsia"/>
          <w:color w:val="000000" w:themeColor="text1"/>
          <w:sz w:val="24"/>
          <w:szCs w:val="24"/>
        </w:rPr>
        <w:t>不可分割的部分。</w:t>
      </w:r>
    </w:p>
    <w:p w:rsidR="006A6B9C" w:rsidRDefault="00EC7E88">
      <w:pPr>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（三）网上</w:t>
      </w:r>
      <w:proofErr w:type="gramStart"/>
      <w:r>
        <w:rPr>
          <w:rFonts w:ascii="仿宋" w:eastAsia="仿宋" w:hAnsi="仿宋" w:hint="eastAsia"/>
          <w:color w:val="000000" w:themeColor="text1"/>
          <w:sz w:val="24"/>
          <w:szCs w:val="24"/>
        </w:rPr>
        <w:t>竞采文件</w:t>
      </w:r>
      <w:proofErr w:type="gramEnd"/>
      <w:r>
        <w:rPr>
          <w:rFonts w:ascii="仿宋" w:eastAsia="仿宋" w:hAnsi="仿宋" w:hint="eastAsia"/>
          <w:color w:val="000000" w:themeColor="text1"/>
          <w:sz w:val="24"/>
          <w:szCs w:val="24"/>
        </w:rPr>
        <w:t>的解释</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供应商如对网上</w:t>
      </w:r>
      <w:proofErr w:type="gramStart"/>
      <w:r>
        <w:rPr>
          <w:rFonts w:ascii="仿宋" w:eastAsia="仿宋" w:hAnsi="仿宋" w:hint="eastAsia"/>
          <w:color w:val="000000" w:themeColor="text1"/>
          <w:sz w:val="24"/>
          <w:szCs w:val="24"/>
        </w:rPr>
        <w:t>竞采文件</w:t>
      </w:r>
      <w:proofErr w:type="gramEnd"/>
      <w:r>
        <w:rPr>
          <w:rFonts w:ascii="仿宋" w:eastAsia="仿宋" w:hAnsi="仿宋" w:hint="eastAsia"/>
          <w:color w:val="000000" w:themeColor="text1"/>
          <w:sz w:val="24"/>
          <w:szCs w:val="24"/>
        </w:rPr>
        <w:t>有疑问，必须以书面形式在提交响应文件截止时间2个工作日前向采购人（或采购代理机构）要求澄清，采购人（或采购代理机构）可视具体情况做出处理或答复。如供应商未提出疑问，视为完全理解并同意本</w:t>
      </w:r>
      <w:proofErr w:type="gramStart"/>
      <w:r>
        <w:rPr>
          <w:rFonts w:ascii="仿宋" w:eastAsia="仿宋" w:hAnsi="仿宋" w:hint="eastAsia"/>
          <w:color w:val="000000" w:themeColor="text1"/>
          <w:sz w:val="24"/>
          <w:szCs w:val="24"/>
        </w:rPr>
        <w:t>网上竞采文件</w:t>
      </w:r>
      <w:proofErr w:type="gramEnd"/>
      <w:r>
        <w:rPr>
          <w:rFonts w:ascii="仿宋" w:eastAsia="仿宋" w:hAnsi="仿宋" w:hint="eastAsia"/>
          <w:color w:val="000000" w:themeColor="text1"/>
          <w:sz w:val="24"/>
          <w:szCs w:val="24"/>
        </w:rPr>
        <w:t>。一经进入</w:t>
      </w:r>
      <w:proofErr w:type="gramStart"/>
      <w:r>
        <w:rPr>
          <w:rFonts w:ascii="仿宋" w:eastAsia="仿宋" w:hAnsi="仿宋" w:hint="eastAsia"/>
          <w:color w:val="000000" w:themeColor="text1"/>
          <w:sz w:val="24"/>
          <w:szCs w:val="24"/>
        </w:rPr>
        <w:t>网上竞采程序</w:t>
      </w:r>
      <w:proofErr w:type="gramEnd"/>
      <w:r>
        <w:rPr>
          <w:rFonts w:ascii="仿宋" w:eastAsia="仿宋" w:hAnsi="仿宋" w:hint="eastAsia"/>
          <w:color w:val="000000" w:themeColor="text1"/>
          <w:sz w:val="24"/>
          <w:szCs w:val="24"/>
        </w:rPr>
        <w:t>，即视为供应商已详细阅读全部文件资料，完全理解网上</w:t>
      </w:r>
      <w:proofErr w:type="gramStart"/>
      <w:r>
        <w:rPr>
          <w:rFonts w:ascii="仿宋" w:eastAsia="仿宋" w:hAnsi="仿宋" w:hint="eastAsia"/>
          <w:color w:val="000000" w:themeColor="text1"/>
          <w:sz w:val="24"/>
          <w:szCs w:val="24"/>
        </w:rPr>
        <w:t>竞采文件</w:t>
      </w:r>
      <w:proofErr w:type="gramEnd"/>
      <w:r>
        <w:rPr>
          <w:rFonts w:ascii="仿宋" w:eastAsia="仿宋" w:hAnsi="仿宋" w:hint="eastAsia"/>
          <w:color w:val="000000" w:themeColor="text1"/>
          <w:sz w:val="24"/>
          <w:szCs w:val="24"/>
        </w:rPr>
        <w:t>所有条款内容并同意放弃对这方面有不明白及误解的权利。</w:t>
      </w:r>
      <w:bookmarkStart w:id="88" w:name="_Toc318166429"/>
      <w:bookmarkStart w:id="89" w:name="_Toc318159160"/>
      <w:bookmarkStart w:id="90" w:name="_Toc318159780"/>
      <w:bookmarkStart w:id="91" w:name="_Toc318159349"/>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（四）本网上</w:t>
      </w:r>
      <w:proofErr w:type="gramStart"/>
      <w:r>
        <w:rPr>
          <w:rFonts w:ascii="仿宋" w:eastAsia="仿宋" w:hAnsi="仿宋" w:hint="eastAsia"/>
          <w:color w:val="000000" w:themeColor="text1"/>
          <w:sz w:val="24"/>
          <w:szCs w:val="24"/>
        </w:rPr>
        <w:t>竞采文件</w:t>
      </w:r>
      <w:proofErr w:type="gramEnd"/>
      <w:r>
        <w:rPr>
          <w:rFonts w:ascii="仿宋" w:eastAsia="仿宋" w:hAnsi="仿宋" w:hint="eastAsia"/>
          <w:color w:val="000000" w:themeColor="text1"/>
          <w:sz w:val="24"/>
          <w:szCs w:val="24"/>
        </w:rPr>
        <w:t>中，网上</w:t>
      </w:r>
      <w:proofErr w:type="gramStart"/>
      <w:r>
        <w:rPr>
          <w:rFonts w:ascii="仿宋" w:eastAsia="仿宋" w:hAnsi="仿宋" w:hint="eastAsia"/>
          <w:color w:val="000000" w:themeColor="text1"/>
          <w:sz w:val="24"/>
          <w:szCs w:val="24"/>
        </w:rPr>
        <w:t>竞采小组</w:t>
      </w:r>
      <w:proofErr w:type="gramEnd"/>
      <w:r>
        <w:rPr>
          <w:rFonts w:ascii="仿宋" w:eastAsia="仿宋" w:hAnsi="仿宋" w:hint="eastAsia"/>
          <w:color w:val="000000" w:themeColor="text1"/>
          <w:sz w:val="24"/>
          <w:szCs w:val="24"/>
        </w:rPr>
        <w:t>根据与供应商进行网上</w:t>
      </w:r>
      <w:proofErr w:type="gramStart"/>
      <w:r>
        <w:rPr>
          <w:rFonts w:ascii="仿宋" w:eastAsia="仿宋" w:hAnsi="仿宋" w:hint="eastAsia"/>
          <w:color w:val="000000" w:themeColor="text1"/>
          <w:sz w:val="24"/>
          <w:szCs w:val="24"/>
        </w:rPr>
        <w:t>竞采可能</w:t>
      </w:r>
      <w:proofErr w:type="gramEnd"/>
      <w:r>
        <w:rPr>
          <w:rFonts w:ascii="仿宋" w:eastAsia="仿宋" w:hAnsi="仿宋" w:hint="eastAsia"/>
          <w:color w:val="000000" w:themeColor="text1"/>
          <w:sz w:val="24"/>
          <w:szCs w:val="24"/>
        </w:rPr>
        <w:t>实质性变动的内容为网上</w:t>
      </w:r>
      <w:proofErr w:type="gramStart"/>
      <w:r>
        <w:rPr>
          <w:rFonts w:ascii="仿宋" w:eastAsia="仿宋" w:hAnsi="仿宋" w:hint="eastAsia"/>
          <w:color w:val="000000" w:themeColor="text1"/>
          <w:sz w:val="24"/>
          <w:szCs w:val="24"/>
        </w:rPr>
        <w:t>竞采文件</w:t>
      </w:r>
      <w:proofErr w:type="gramEnd"/>
      <w:r>
        <w:rPr>
          <w:rFonts w:ascii="仿宋" w:eastAsia="仿宋" w:hAnsi="仿宋" w:hint="eastAsia"/>
          <w:color w:val="000000" w:themeColor="text1"/>
          <w:sz w:val="24"/>
          <w:szCs w:val="24"/>
        </w:rPr>
        <w:t>第二、三、四篇全部内容。</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（五）评审的依据为网上</w:t>
      </w:r>
      <w:proofErr w:type="gramStart"/>
      <w:r>
        <w:rPr>
          <w:rFonts w:ascii="仿宋" w:eastAsia="仿宋" w:hAnsi="仿宋" w:hint="eastAsia"/>
          <w:color w:val="000000" w:themeColor="text1"/>
          <w:sz w:val="24"/>
          <w:szCs w:val="24"/>
        </w:rPr>
        <w:t>竞采文件</w:t>
      </w:r>
      <w:proofErr w:type="gramEnd"/>
      <w:r>
        <w:rPr>
          <w:rFonts w:ascii="仿宋" w:eastAsia="仿宋" w:hAnsi="仿宋" w:hint="eastAsia"/>
          <w:color w:val="000000" w:themeColor="text1"/>
          <w:sz w:val="24"/>
          <w:szCs w:val="24"/>
        </w:rPr>
        <w:t>和响应文件（含有效的书面承诺）。评审小组判断响应文件对网上</w:t>
      </w:r>
      <w:proofErr w:type="gramStart"/>
      <w:r>
        <w:rPr>
          <w:rFonts w:ascii="仿宋" w:eastAsia="仿宋" w:hAnsi="仿宋" w:hint="eastAsia"/>
          <w:color w:val="000000" w:themeColor="text1"/>
          <w:sz w:val="24"/>
          <w:szCs w:val="24"/>
        </w:rPr>
        <w:t>竞采文件</w:t>
      </w:r>
      <w:proofErr w:type="gramEnd"/>
      <w:r>
        <w:rPr>
          <w:rFonts w:ascii="仿宋" w:eastAsia="仿宋" w:hAnsi="仿宋" w:hint="eastAsia"/>
          <w:color w:val="000000" w:themeColor="text1"/>
          <w:sz w:val="24"/>
          <w:szCs w:val="24"/>
        </w:rPr>
        <w:t>的响应，仅基于响应文件本身而不靠外部证据。</w:t>
      </w:r>
    </w:p>
    <w:p w:rsidR="006A6B9C" w:rsidRDefault="00EC7E88">
      <w:pPr>
        <w:pStyle w:val="3"/>
        <w:spacing w:before="0" w:after="0" w:line="360" w:lineRule="auto"/>
        <w:rPr>
          <w:rFonts w:ascii="仿宋" w:eastAsia="仿宋" w:hAnsi="仿宋"/>
          <w:color w:val="000000" w:themeColor="text1"/>
          <w:sz w:val="24"/>
          <w:szCs w:val="24"/>
        </w:rPr>
      </w:pPr>
      <w:bookmarkStart w:id="92" w:name="_Toc179714297"/>
      <w:bookmarkStart w:id="93" w:name="_Toc342913392"/>
      <w:bookmarkStart w:id="94" w:name="_Toc13364"/>
      <w:bookmarkStart w:id="95" w:name="_Toc102227318"/>
      <w:bookmarkStart w:id="96" w:name="_Toc3356"/>
      <w:bookmarkEnd w:id="88"/>
      <w:bookmarkEnd w:id="89"/>
      <w:bookmarkEnd w:id="90"/>
      <w:bookmarkEnd w:id="91"/>
      <w:r>
        <w:rPr>
          <w:rFonts w:ascii="仿宋" w:eastAsia="仿宋" w:hAnsi="仿宋" w:hint="eastAsia"/>
          <w:color w:val="000000" w:themeColor="text1"/>
          <w:sz w:val="24"/>
          <w:szCs w:val="24"/>
        </w:rPr>
        <w:t>三、</w:t>
      </w:r>
      <w:proofErr w:type="gramStart"/>
      <w:r>
        <w:rPr>
          <w:rFonts w:ascii="仿宋" w:eastAsia="仿宋" w:hAnsi="仿宋" w:hint="eastAsia"/>
          <w:color w:val="000000" w:themeColor="text1"/>
          <w:sz w:val="24"/>
          <w:szCs w:val="24"/>
        </w:rPr>
        <w:t>网上竞采要求</w:t>
      </w:r>
      <w:bookmarkEnd w:id="92"/>
      <w:bookmarkEnd w:id="93"/>
      <w:bookmarkEnd w:id="94"/>
      <w:bookmarkEnd w:id="95"/>
      <w:bookmarkEnd w:id="96"/>
      <w:proofErr w:type="gramEnd"/>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（一）响应文件</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1.供应商应当按照网上</w:t>
      </w:r>
      <w:proofErr w:type="gramStart"/>
      <w:r>
        <w:rPr>
          <w:rFonts w:ascii="仿宋" w:eastAsia="仿宋" w:hAnsi="仿宋" w:hint="eastAsia"/>
          <w:color w:val="000000" w:themeColor="text1"/>
          <w:sz w:val="24"/>
          <w:szCs w:val="24"/>
        </w:rPr>
        <w:t>竞采文件</w:t>
      </w:r>
      <w:proofErr w:type="gramEnd"/>
      <w:r>
        <w:rPr>
          <w:rFonts w:ascii="仿宋" w:eastAsia="仿宋" w:hAnsi="仿宋" w:hint="eastAsia"/>
          <w:color w:val="000000" w:themeColor="text1"/>
          <w:sz w:val="24"/>
          <w:szCs w:val="24"/>
        </w:rPr>
        <w:t>的要求编制响应文件，并对网上</w:t>
      </w:r>
      <w:proofErr w:type="gramStart"/>
      <w:r>
        <w:rPr>
          <w:rFonts w:ascii="仿宋" w:eastAsia="仿宋" w:hAnsi="仿宋" w:hint="eastAsia"/>
          <w:color w:val="000000" w:themeColor="text1"/>
          <w:sz w:val="24"/>
          <w:szCs w:val="24"/>
        </w:rPr>
        <w:t>竞采文件</w:t>
      </w:r>
      <w:proofErr w:type="gramEnd"/>
      <w:r>
        <w:rPr>
          <w:rFonts w:ascii="仿宋" w:eastAsia="仿宋" w:hAnsi="仿宋" w:hint="eastAsia"/>
          <w:color w:val="000000" w:themeColor="text1"/>
          <w:sz w:val="24"/>
          <w:szCs w:val="24"/>
        </w:rPr>
        <w:t>提出的要求和条件</w:t>
      </w:r>
      <w:proofErr w:type="gramStart"/>
      <w:r>
        <w:rPr>
          <w:rFonts w:ascii="仿宋" w:eastAsia="仿宋" w:hAnsi="仿宋" w:hint="eastAsia"/>
          <w:color w:val="000000" w:themeColor="text1"/>
          <w:sz w:val="24"/>
          <w:szCs w:val="24"/>
        </w:rPr>
        <w:t>作出</w:t>
      </w:r>
      <w:proofErr w:type="gramEnd"/>
      <w:r>
        <w:rPr>
          <w:rFonts w:ascii="仿宋" w:eastAsia="仿宋" w:hAnsi="仿宋" w:hint="eastAsia"/>
          <w:color w:val="000000" w:themeColor="text1"/>
          <w:sz w:val="24"/>
          <w:szCs w:val="24"/>
        </w:rPr>
        <w:t>实质性响应，响应文件原则上采用软面订本，同时应编制完整的页码、目录。</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2.响应文件组成</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（二）联合体</w:t>
      </w:r>
    </w:p>
    <w:p w:rsidR="006A6B9C" w:rsidRDefault="00EC7E88">
      <w:pPr>
        <w:spacing w:line="360" w:lineRule="auto"/>
        <w:ind w:firstLineChars="200" w:firstLine="482"/>
        <w:rPr>
          <w:rFonts w:ascii="仿宋" w:eastAsia="仿宋" w:hAnsi="仿宋"/>
          <w:b/>
          <w:color w:val="000000" w:themeColor="text1"/>
          <w:sz w:val="24"/>
          <w:szCs w:val="24"/>
        </w:rPr>
      </w:pPr>
      <w:r>
        <w:rPr>
          <w:rFonts w:ascii="仿宋" w:eastAsia="仿宋" w:hAnsi="仿宋" w:hint="eastAsia"/>
          <w:b/>
          <w:color w:val="000000" w:themeColor="text1"/>
          <w:sz w:val="24"/>
          <w:szCs w:val="24"/>
        </w:rPr>
        <w:t>本项目不接受联合体竞标。</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（三）</w:t>
      </w:r>
      <w:proofErr w:type="gramStart"/>
      <w:r>
        <w:rPr>
          <w:rFonts w:ascii="仿宋" w:eastAsia="仿宋" w:hAnsi="仿宋" w:hint="eastAsia"/>
          <w:color w:val="000000" w:themeColor="text1"/>
          <w:sz w:val="24"/>
          <w:szCs w:val="24"/>
        </w:rPr>
        <w:t>网上竞采有效期</w:t>
      </w:r>
      <w:proofErr w:type="gramEnd"/>
      <w:r>
        <w:rPr>
          <w:rFonts w:ascii="仿宋" w:eastAsia="仿宋" w:hAnsi="仿宋" w:hint="eastAsia"/>
          <w:color w:val="000000" w:themeColor="text1"/>
          <w:sz w:val="24"/>
          <w:szCs w:val="24"/>
        </w:rPr>
        <w:t>：响应文件及有关承诺文件有效期为提交响应文件截止时间起90天。</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（四）修正错误</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1.若供应商所递交的响应文件中的价格出现大写金额和小写金额不一致的错误，以大写金额修正为准。</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2.评审小组按上述修正错误的原则及方法修正供应商的报价，供应商同意并签字确认后，修正后的报价对供应商具有约束作用。如果供应商不接受修正后的价格，将失去成为供应商的资格。</w:t>
      </w:r>
    </w:p>
    <w:p w:rsidR="006A6B9C" w:rsidRDefault="00EC7E88">
      <w:pPr>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（五）提交响应文件的份数和签署</w:t>
      </w:r>
    </w:p>
    <w:p w:rsidR="006A6B9C" w:rsidRDefault="00EC7E88">
      <w:pPr>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1.供应商须在平台报价并上传盖章后的响应文件电子文档一份，</w:t>
      </w:r>
      <w:proofErr w:type="gramStart"/>
      <w:r>
        <w:rPr>
          <w:rFonts w:ascii="仿宋" w:eastAsia="仿宋" w:hAnsi="仿宋" w:hint="eastAsia"/>
          <w:color w:val="000000" w:themeColor="text1"/>
          <w:sz w:val="24"/>
          <w:szCs w:val="24"/>
        </w:rPr>
        <w:t>线下竞采时</w:t>
      </w:r>
      <w:proofErr w:type="gramEnd"/>
      <w:r>
        <w:rPr>
          <w:rFonts w:ascii="仿宋" w:eastAsia="仿宋" w:hAnsi="仿宋" w:hint="eastAsia"/>
          <w:color w:val="000000" w:themeColor="text1"/>
          <w:sz w:val="24"/>
          <w:szCs w:val="24"/>
        </w:rPr>
        <w:t>提供响应文件一式三份，其中正本一份，副本两份（网上电子文档内容应与纸质文件正本、副本一致，如不一致以网上电子文档为准，副本可为正本的复印件。）</w:t>
      </w:r>
    </w:p>
    <w:p w:rsidR="006A6B9C" w:rsidRDefault="00EC7E88">
      <w:pPr>
        <w:snapToGrid w:val="0"/>
        <w:spacing w:line="360" w:lineRule="auto"/>
        <w:ind w:firstLineChars="200" w:firstLine="482"/>
        <w:rPr>
          <w:rFonts w:ascii="仿宋" w:eastAsia="仿宋" w:hAnsi="仿宋"/>
          <w:color w:val="000000" w:themeColor="text1"/>
          <w:sz w:val="24"/>
          <w:szCs w:val="24"/>
        </w:rPr>
      </w:pPr>
      <w:r>
        <w:rPr>
          <w:rFonts w:ascii="仿宋" w:eastAsia="仿宋" w:hAnsi="仿宋" w:hint="eastAsia"/>
          <w:b/>
          <w:bCs/>
          <w:color w:val="000000" w:themeColor="text1"/>
          <w:sz w:val="24"/>
          <w:szCs w:val="24"/>
        </w:rPr>
        <w:t>注：若供应商的平台报价与网上电子文档</w:t>
      </w:r>
      <w:proofErr w:type="gramStart"/>
      <w:r>
        <w:rPr>
          <w:rFonts w:ascii="仿宋" w:eastAsia="仿宋" w:hAnsi="仿宋" w:hint="eastAsia"/>
          <w:b/>
          <w:bCs/>
          <w:color w:val="000000" w:themeColor="text1"/>
          <w:sz w:val="24"/>
          <w:szCs w:val="24"/>
        </w:rPr>
        <w:t>网上竞采报价</w:t>
      </w:r>
      <w:proofErr w:type="gramEnd"/>
      <w:r>
        <w:rPr>
          <w:rFonts w:ascii="仿宋" w:eastAsia="仿宋" w:hAnsi="仿宋" w:hint="eastAsia"/>
          <w:b/>
          <w:bCs/>
          <w:color w:val="000000" w:themeColor="text1"/>
          <w:sz w:val="24"/>
          <w:szCs w:val="24"/>
        </w:rPr>
        <w:t>函中的报价不一致，按响应无效处理。</w:t>
      </w:r>
    </w:p>
    <w:p w:rsidR="006A6B9C" w:rsidRDefault="00EC7E88">
      <w:pPr>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hint="eastAsia"/>
          <w:color w:val="000000" w:themeColor="text1"/>
          <w:sz w:val="24"/>
        </w:rPr>
        <w:t>在网上电子文档及响应文件正本中，网上</w:t>
      </w:r>
      <w:proofErr w:type="gramStart"/>
      <w:r>
        <w:rPr>
          <w:rFonts w:ascii="仿宋" w:eastAsia="仿宋" w:hAnsi="仿宋" w:hint="eastAsia"/>
          <w:color w:val="000000" w:themeColor="text1"/>
          <w:sz w:val="24"/>
        </w:rPr>
        <w:t>竞采文件</w:t>
      </w:r>
      <w:proofErr w:type="gramEnd"/>
      <w:r>
        <w:rPr>
          <w:rFonts w:ascii="仿宋" w:eastAsia="仿宋" w:hAnsi="仿宋" w:hint="eastAsia"/>
          <w:color w:val="000000" w:themeColor="text1"/>
          <w:sz w:val="24"/>
        </w:rPr>
        <w:t>第七篇响应文件编制要求中规定签字、盖章的地方必须按其规定签字、盖章。</w:t>
      </w:r>
    </w:p>
    <w:p w:rsidR="006A6B9C" w:rsidRDefault="00EC7E88">
      <w:pPr>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（六）响应文件的递交</w:t>
      </w:r>
    </w:p>
    <w:p w:rsidR="006A6B9C" w:rsidRDefault="00EC7E88">
      <w:pPr>
        <w:pStyle w:val="af1"/>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1.响应文件的密封与标记</w:t>
      </w:r>
    </w:p>
    <w:p w:rsidR="006A6B9C" w:rsidRDefault="00EC7E88">
      <w:pPr>
        <w:pStyle w:val="af1"/>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1.1响应文件的正本、副本均应密封送达线下竞采地点，应在封套上注明采购项目名称、供应商名称。若正本、副本分别进行密封的，还应在封套上注明“正本”、“副本”字样。</w:t>
      </w:r>
    </w:p>
    <w:p w:rsidR="006A6B9C" w:rsidRDefault="00EC7E88">
      <w:pPr>
        <w:pStyle w:val="af1"/>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1.2封套的封口处应加盖供应商公章或由法定代表人授权代表签字。</w:t>
      </w:r>
    </w:p>
    <w:p w:rsidR="006A6B9C" w:rsidRDefault="00EC7E88">
      <w:pPr>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rPr>
        <w:t>2.如果未按上述规定进行密封和标记，采购代理机构对响应文件误投、丢失或提前拆封不负责任。</w:t>
      </w:r>
    </w:p>
    <w:p w:rsidR="006A6B9C" w:rsidRDefault="00EC7E88">
      <w:pPr>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（七）供应商参与人员</w:t>
      </w:r>
    </w:p>
    <w:p w:rsidR="006A6B9C" w:rsidRDefault="00EC7E88">
      <w:pPr>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各个供应商应当派1-2名代表参与竞采，至少1人应为法定代表人或具有法定代表人授权委托书的授权代表。</w:t>
      </w:r>
    </w:p>
    <w:p w:rsidR="006A6B9C" w:rsidRDefault="00EC7E88">
      <w:pPr>
        <w:pStyle w:val="3"/>
        <w:spacing w:before="0" w:after="0" w:line="360" w:lineRule="auto"/>
        <w:rPr>
          <w:rFonts w:ascii="仿宋" w:eastAsia="仿宋" w:hAnsi="仿宋"/>
          <w:color w:val="000000" w:themeColor="text1"/>
          <w:sz w:val="24"/>
          <w:szCs w:val="24"/>
        </w:rPr>
      </w:pPr>
      <w:bookmarkStart w:id="97" w:name="_Toc22553"/>
      <w:bookmarkStart w:id="98" w:name="_Toc15586"/>
      <w:r>
        <w:rPr>
          <w:rFonts w:ascii="仿宋" w:eastAsia="仿宋" w:hAnsi="仿宋" w:hint="eastAsia"/>
          <w:color w:val="000000" w:themeColor="text1"/>
          <w:sz w:val="24"/>
          <w:szCs w:val="24"/>
        </w:rPr>
        <w:t>四、成交供应商的确认和变更</w:t>
      </w:r>
      <w:bookmarkEnd w:id="97"/>
      <w:bookmarkEnd w:id="98"/>
    </w:p>
    <w:p w:rsidR="006A6B9C" w:rsidRDefault="00EC7E88">
      <w:pPr>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（一）成交供应商的确认</w:t>
      </w:r>
    </w:p>
    <w:p w:rsidR="006A6B9C" w:rsidRDefault="00EC7E88">
      <w:pPr>
        <w:snapToGrid w:val="0"/>
        <w:spacing w:line="360" w:lineRule="auto"/>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采购代理机构应当在评审结束后2个工作日内将评审报告送采购人确认。采购人应当在收到评审报告后5个工作日内</w:t>
      </w:r>
      <w:r>
        <w:rPr>
          <w:rFonts w:ascii="仿宋" w:eastAsia="仿宋" w:hAnsi="仿宋" w:hint="eastAsia"/>
          <w:color w:val="000000" w:themeColor="text1"/>
          <w:sz w:val="24"/>
          <w:szCs w:val="24"/>
        </w:rPr>
        <w:t>，从评审报告提出的成交候选供应商中，按照排序由高到</w:t>
      </w:r>
      <w:r>
        <w:rPr>
          <w:rFonts w:ascii="仿宋" w:eastAsia="仿宋" w:hAnsi="仿宋" w:hint="eastAsia"/>
          <w:color w:val="000000" w:themeColor="text1"/>
          <w:sz w:val="24"/>
          <w:szCs w:val="24"/>
        </w:rPr>
        <w:lastRenderedPageBreak/>
        <w:t>低的原则确定成交供应商，也可以书面授权评审小组直接确定成交供应商。采购人逾期未确定成交</w:t>
      </w:r>
      <w:proofErr w:type="gramStart"/>
      <w:r>
        <w:rPr>
          <w:rFonts w:ascii="仿宋" w:eastAsia="仿宋" w:hAnsi="仿宋" w:hint="eastAsia"/>
          <w:color w:val="000000" w:themeColor="text1"/>
          <w:sz w:val="24"/>
          <w:szCs w:val="24"/>
        </w:rPr>
        <w:t>供应商且不</w:t>
      </w:r>
      <w:proofErr w:type="gramEnd"/>
      <w:r>
        <w:rPr>
          <w:rFonts w:ascii="仿宋" w:eastAsia="仿宋" w:hAnsi="仿宋" w:hint="eastAsia"/>
          <w:color w:val="000000" w:themeColor="text1"/>
          <w:sz w:val="24"/>
          <w:szCs w:val="24"/>
        </w:rPr>
        <w:t>提出异议的，视为确定评审报告提出的排序第一的供应商为成交供应商。</w:t>
      </w:r>
    </w:p>
    <w:p w:rsidR="006A6B9C" w:rsidRDefault="00EC7E88">
      <w:pPr>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（二）成交供应商的变更</w:t>
      </w:r>
    </w:p>
    <w:p w:rsidR="006A6B9C" w:rsidRDefault="00EC7E88">
      <w:pPr>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rPr>
        <w:t>成交供应</w:t>
      </w:r>
      <w:proofErr w:type="gramStart"/>
      <w:r>
        <w:rPr>
          <w:rFonts w:ascii="仿宋" w:eastAsia="仿宋" w:hAnsi="仿宋" w:hint="eastAsia"/>
          <w:color w:val="000000" w:themeColor="text1"/>
          <w:sz w:val="24"/>
        </w:rPr>
        <w:t>商拒绝</w:t>
      </w:r>
      <w:proofErr w:type="gramEnd"/>
      <w:r>
        <w:rPr>
          <w:rFonts w:ascii="仿宋" w:eastAsia="仿宋" w:hAnsi="仿宋" w:hint="eastAsia"/>
          <w:color w:val="000000" w:themeColor="text1"/>
          <w:sz w:val="24"/>
        </w:rPr>
        <w:t>与采购人签订合同的，采购人可以按照评标报告推荐的成交候选供应商顺序，确定排名下一位的候选人为成交供应商，也可以重新开展采购活动。</w:t>
      </w:r>
    </w:p>
    <w:p w:rsidR="006A6B9C" w:rsidRDefault="00EC7E88">
      <w:pPr>
        <w:pStyle w:val="3"/>
        <w:spacing w:before="0" w:after="0" w:line="360" w:lineRule="auto"/>
        <w:rPr>
          <w:rFonts w:ascii="仿宋" w:eastAsia="仿宋" w:hAnsi="仿宋"/>
          <w:color w:val="000000" w:themeColor="text1"/>
          <w:sz w:val="24"/>
          <w:szCs w:val="24"/>
        </w:rPr>
      </w:pPr>
      <w:bookmarkStart w:id="99" w:name="_Toc8128"/>
      <w:bookmarkStart w:id="100" w:name="_Toc342913395"/>
      <w:bookmarkStart w:id="101" w:name="_Toc102227321"/>
      <w:bookmarkStart w:id="102" w:name="_Toc2300"/>
      <w:r>
        <w:rPr>
          <w:rFonts w:ascii="仿宋" w:eastAsia="仿宋" w:hAnsi="仿宋" w:hint="eastAsia"/>
          <w:color w:val="000000" w:themeColor="text1"/>
          <w:sz w:val="24"/>
          <w:szCs w:val="24"/>
        </w:rPr>
        <w:t>五、成交通知</w:t>
      </w:r>
      <w:bookmarkEnd w:id="99"/>
      <w:bookmarkEnd w:id="100"/>
      <w:bookmarkEnd w:id="101"/>
      <w:bookmarkEnd w:id="102"/>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（一）成交供应商确定后，采购人或采购代理机构将在重庆市政府采购云平台.</w:t>
      </w:r>
      <w:proofErr w:type="gramStart"/>
      <w:r>
        <w:rPr>
          <w:rFonts w:ascii="仿宋" w:eastAsia="仿宋" w:hAnsi="仿宋" w:hint="eastAsia"/>
          <w:color w:val="000000" w:themeColor="text1"/>
          <w:sz w:val="24"/>
          <w:szCs w:val="24"/>
        </w:rPr>
        <w:t>网上竞采中心</w:t>
      </w:r>
      <w:proofErr w:type="gramEnd"/>
      <w:r>
        <w:rPr>
          <w:rFonts w:ascii="仿宋" w:eastAsia="仿宋" w:hAnsi="仿宋" w:hint="eastAsia"/>
          <w:color w:val="000000" w:themeColor="text1"/>
          <w:sz w:val="24"/>
          <w:szCs w:val="24"/>
        </w:rPr>
        <w:t>（https://xj.ccgp-chongqing.gov.cn/ge/）上发布成交结果公告。</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（二）结果公告发出同时，采购代理机构将以书面形式发出《成交通知书》。《成交通知书》一经发出即发生法律效力。</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（三）《成交通知书》将作为签订合同的依据。</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（四）如有供应商对成交结果提出质疑的，在质疑处理完毕后发出成交通知书。</w:t>
      </w:r>
    </w:p>
    <w:p w:rsidR="006A6B9C" w:rsidRDefault="00EC7E88">
      <w:pPr>
        <w:pStyle w:val="3"/>
        <w:spacing w:before="0" w:after="0" w:line="360" w:lineRule="auto"/>
        <w:rPr>
          <w:rFonts w:ascii="仿宋" w:eastAsia="仿宋" w:hAnsi="仿宋"/>
          <w:color w:val="000000" w:themeColor="text1"/>
          <w:sz w:val="24"/>
          <w:szCs w:val="24"/>
        </w:rPr>
      </w:pPr>
      <w:bookmarkStart w:id="103" w:name="_Toc31861"/>
      <w:bookmarkStart w:id="104" w:name="_Toc7210"/>
      <w:bookmarkStart w:id="105" w:name="_Toc18332"/>
      <w:r>
        <w:rPr>
          <w:rFonts w:ascii="仿宋" w:eastAsia="仿宋" w:hAnsi="仿宋" w:hint="eastAsia"/>
          <w:color w:val="000000" w:themeColor="text1"/>
          <w:sz w:val="24"/>
          <w:szCs w:val="24"/>
        </w:rPr>
        <w:t>六、采购代理服务费</w:t>
      </w:r>
      <w:bookmarkEnd w:id="103"/>
      <w:bookmarkEnd w:id="104"/>
      <w:bookmarkEnd w:id="105"/>
    </w:p>
    <w:p w:rsidR="006A6B9C" w:rsidRPr="00E61C7A" w:rsidRDefault="00EC7E88">
      <w:pPr>
        <w:spacing w:line="360" w:lineRule="auto"/>
        <w:ind w:firstLineChars="200" w:firstLine="480"/>
        <w:rPr>
          <w:rFonts w:ascii="仿宋" w:eastAsia="仿宋" w:hAnsi="仿宋"/>
          <w:sz w:val="24"/>
          <w:szCs w:val="24"/>
        </w:rPr>
      </w:pPr>
      <w:r w:rsidRPr="00E61C7A">
        <w:rPr>
          <w:rFonts w:ascii="仿宋" w:eastAsia="仿宋" w:hAnsi="仿宋" w:hint="eastAsia"/>
          <w:sz w:val="24"/>
          <w:szCs w:val="24"/>
        </w:rPr>
        <w:t>（一）供应</w:t>
      </w:r>
      <w:proofErr w:type="gramStart"/>
      <w:r w:rsidRPr="00E61C7A">
        <w:rPr>
          <w:rFonts w:ascii="仿宋" w:eastAsia="仿宋" w:hAnsi="仿宋" w:hint="eastAsia"/>
          <w:sz w:val="24"/>
          <w:szCs w:val="24"/>
        </w:rPr>
        <w:t>商成交</w:t>
      </w:r>
      <w:proofErr w:type="gramEnd"/>
      <w:r w:rsidRPr="00E61C7A">
        <w:rPr>
          <w:rFonts w:ascii="仿宋" w:eastAsia="仿宋" w:hAnsi="仿宋" w:hint="eastAsia"/>
          <w:sz w:val="24"/>
          <w:szCs w:val="24"/>
        </w:rPr>
        <w:t>后</w:t>
      </w:r>
      <w:r w:rsidR="006A4F31" w:rsidRPr="00E61C7A">
        <w:rPr>
          <w:rFonts w:ascii="仿宋" w:eastAsia="仿宋" w:hAnsi="仿宋" w:hint="eastAsia"/>
          <w:sz w:val="24"/>
          <w:szCs w:val="24"/>
        </w:rPr>
        <w:t>领取中标通知书前，向采购代理机构缴纳采购代理服务费，采购代理服务费按定额玖仟</w:t>
      </w:r>
      <w:r w:rsidRPr="00E61C7A">
        <w:rPr>
          <w:rFonts w:ascii="仿宋" w:eastAsia="仿宋" w:hAnsi="仿宋" w:hint="eastAsia"/>
          <w:sz w:val="24"/>
          <w:szCs w:val="24"/>
        </w:rPr>
        <w:t>元整收取。</w:t>
      </w:r>
    </w:p>
    <w:p w:rsidR="006A6B9C" w:rsidRPr="00E61C7A" w:rsidRDefault="00EC7E88">
      <w:pPr>
        <w:spacing w:line="360" w:lineRule="auto"/>
        <w:ind w:firstLineChars="200" w:firstLine="480"/>
        <w:rPr>
          <w:rFonts w:ascii="仿宋" w:eastAsia="仿宋" w:hAnsi="仿宋"/>
          <w:sz w:val="24"/>
          <w:szCs w:val="24"/>
        </w:rPr>
      </w:pPr>
      <w:r w:rsidRPr="00E61C7A">
        <w:rPr>
          <w:rFonts w:ascii="仿宋" w:eastAsia="仿宋" w:hAnsi="仿宋" w:hint="eastAsia"/>
          <w:sz w:val="24"/>
          <w:szCs w:val="24"/>
        </w:rPr>
        <w:t>（二）采购代理服务费缴纳账号：</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户  名：</w:t>
      </w:r>
      <w:proofErr w:type="gramStart"/>
      <w:r>
        <w:rPr>
          <w:rFonts w:ascii="仿宋" w:eastAsia="仿宋" w:hAnsi="仿宋" w:hint="eastAsia"/>
          <w:color w:val="000000" w:themeColor="text1"/>
          <w:sz w:val="24"/>
          <w:szCs w:val="24"/>
        </w:rPr>
        <w:t>重庆千策招标</w:t>
      </w:r>
      <w:proofErr w:type="gramEnd"/>
      <w:r>
        <w:rPr>
          <w:rFonts w:ascii="仿宋" w:eastAsia="仿宋" w:hAnsi="仿宋" w:hint="eastAsia"/>
          <w:color w:val="000000" w:themeColor="text1"/>
          <w:sz w:val="24"/>
          <w:szCs w:val="24"/>
        </w:rPr>
        <w:t>代理有限公司</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开户行：中国建设银行重庆杨家坪支行</w:t>
      </w:r>
    </w:p>
    <w:p w:rsidR="006A6B9C" w:rsidRDefault="00EC7E88">
      <w:pPr>
        <w:spacing w:line="360" w:lineRule="auto"/>
        <w:ind w:firstLineChars="200" w:firstLine="480"/>
        <w:rPr>
          <w:rFonts w:ascii="仿宋" w:eastAsia="仿宋" w:hAnsi="仿宋"/>
          <w:color w:val="000000" w:themeColor="text1"/>
          <w:sz w:val="24"/>
          <w:szCs w:val="24"/>
        </w:rPr>
      </w:pPr>
      <w:proofErr w:type="gramStart"/>
      <w:r>
        <w:rPr>
          <w:rFonts w:ascii="仿宋" w:eastAsia="仿宋" w:hAnsi="仿宋" w:hint="eastAsia"/>
          <w:color w:val="000000" w:themeColor="text1"/>
          <w:sz w:val="24"/>
          <w:szCs w:val="24"/>
        </w:rPr>
        <w:t>账</w:t>
      </w:r>
      <w:proofErr w:type="gramEnd"/>
      <w:r>
        <w:rPr>
          <w:rFonts w:ascii="仿宋" w:eastAsia="仿宋" w:hAnsi="仿宋" w:hint="eastAsia"/>
          <w:color w:val="000000" w:themeColor="text1"/>
          <w:sz w:val="24"/>
          <w:szCs w:val="24"/>
        </w:rPr>
        <w:t xml:space="preserve">  号：50050103360000000623</w:t>
      </w:r>
    </w:p>
    <w:p w:rsidR="006A6B9C" w:rsidRDefault="00EC7E88">
      <w:pPr>
        <w:pStyle w:val="3"/>
        <w:spacing w:before="0" w:after="0" w:line="360" w:lineRule="auto"/>
        <w:rPr>
          <w:rFonts w:ascii="仿宋" w:eastAsia="仿宋" w:hAnsi="仿宋"/>
          <w:color w:val="000000" w:themeColor="text1"/>
          <w:sz w:val="24"/>
          <w:szCs w:val="24"/>
        </w:rPr>
      </w:pPr>
      <w:bookmarkStart w:id="106" w:name="_Toc8778"/>
      <w:bookmarkStart w:id="107" w:name="_Toc17252"/>
      <w:r>
        <w:rPr>
          <w:rFonts w:ascii="仿宋" w:eastAsia="仿宋" w:hAnsi="仿宋" w:hint="eastAsia"/>
          <w:color w:val="000000" w:themeColor="text1"/>
          <w:sz w:val="24"/>
          <w:szCs w:val="24"/>
        </w:rPr>
        <w:t>七、关于质疑和投诉</w:t>
      </w:r>
      <w:bookmarkEnd w:id="106"/>
      <w:bookmarkEnd w:id="107"/>
    </w:p>
    <w:p w:rsidR="006A6B9C" w:rsidRDefault="00EC7E88">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（一）质疑</w:t>
      </w:r>
    </w:p>
    <w:p w:rsidR="006A6B9C" w:rsidRDefault="00EC7E88">
      <w:pPr>
        <w:spacing w:line="360" w:lineRule="auto"/>
        <w:ind w:right="12" w:firstLine="480"/>
        <w:rPr>
          <w:rFonts w:ascii="仿宋" w:eastAsia="仿宋" w:hAnsi="仿宋" w:cs="仿宋"/>
          <w:color w:val="000000" w:themeColor="text1"/>
          <w:sz w:val="24"/>
        </w:rPr>
      </w:pPr>
      <w:r>
        <w:rPr>
          <w:rFonts w:ascii="仿宋" w:eastAsia="仿宋" w:hAnsi="仿宋" w:cs="仿宋" w:hint="eastAsia"/>
          <w:color w:val="000000" w:themeColor="text1"/>
          <w:sz w:val="24"/>
        </w:rPr>
        <w:t>供应商认为采购文件、采购过程和成交结果使自己的权益受到伤害的，可向采购人或采购代理机构以书面形式提出质疑。</w:t>
      </w:r>
    </w:p>
    <w:p w:rsidR="006A6B9C" w:rsidRDefault="00EC7E88">
      <w:pPr>
        <w:spacing w:line="360" w:lineRule="auto"/>
        <w:ind w:right="12" w:firstLine="480"/>
        <w:rPr>
          <w:rFonts w:ascii="仿宋" w:eastAsia="仿宋" w:hAnsi="仿宋" w:cs="仿宋"/>
          <w:color w:val="000000" w:themeColor="text1"/>
          <w:sz w:val="24"/>
        </w:rPr>
      </w:pPr>
      <w:r>
        <w:rPr>
          <w:rFonts w:ascii="仿宋" w:eastAsia="仿宋" w:hAnsi="仿宋" w:cs="仿宋" w:hint="eastAsia"/>
          <w:color w:val="000000" w:themeColor="text1"/>
          <w:sz w:val="24"/>
        </w:rPr>
        <w:t xml:space="preserve">提出质疑的应当是参与所质疑项目采购活动的供应商。 </w:t>
      </w:r>
    </w:p>
    <w:p w:rsidR="006A6B9C" w:rsidRDefault="00EC7E88">
      <w:pPr>
        <w:spacing w:line="360" w:lineRule="auto"/>
        <w:ind w:right="12" w:firstLine="480"/>
        <w:rPr>
          <w:rFonts w:ascii="仿宋" w:eastAsia="仿宋" w:hAnsi="仿宋" w:cs="仿宋"/>
          <w:color w:val="000000" w:themeColor="text1"/>
          <w:sz w:val="24"/>
        </w:rPr>
      </w:pPr>
      <w:r>
        <w:rPr>
          <w:rFonts w:ascii="仿宋" w:eastAsia="仿宋" w:hAnsi="仿宋" w:cs="仿宋" w:hint="eastAsia"/>
          <w:color w:val="000000" w:themeColor="text1"/>
          <w:sz w:val="24"/>
        </w:rPr>
        <w:t>1.质疑时限、内容</w:t>
      </w:r>
    </w:p>
    <w:p w:rsidR="006A6B9C" w:rsidRDefault="00EC7E88">
      <w:pPr>
        <w:spacing w:line="360" w:lineRule="auto"/>
        <w:ind w:right="12" w:firstLine="480"/>
        <w:rPr>
          <w:rFonts w:ascii="仿宋" w:eastAsia="仿宋" w:hAnsi="仿宋" w:cs="仿宋"/>
          <w:color w:val="000000" w:themeColor="text1"/>
          <w:sz w:val="24"/>
        </w:rPr>
      </w:pPr>
      <w:r>
        <w:rPr>
          <w:rFonts w:ascii="仿宋" w:eastAsia="仿宋" w:hAnsi="仿宋" w:cs="仿宋" w:hint="eastAsia"/>
          <w:color w:val="000000" w:themeColor="text1"/>
          <w:sz w:val="24"/>
        </w:rPr>
        <w:t>1.1供应商认为采购文件、采购过程、成交结果使自己的权益受到损害的，可以在知道或者应知其权益受到损害之日起7个工作日内，以书面形式向采购人、采购代理机构提出质疑。</w:t>
      </w:r>
    </w:p>
    <w:p w:rsidR="006A6B9C" w:rsidRDefault="00EC7E88">
      <w:pPr>
        <w:spacing w:line="360" w:lineRule="auto"/>
        <w:ind w:right="12" w:firstLine="480"/>
        <w:rPr>
          <w:rFonts w:ascii="仿宋" w:eastAsia="仿宋" w:hAnsi="仿宋" w:cs="仿宋"/>
          <w:color w:val="000000" w:themeColor="text1"/>
          <w:sz w:val="24"/>
        </w:rPr>
      </w:pPr>
      <w:r>
        <w:rPr>
          <w:rFonts w:ascii="仿宋" w:eastAsia="仿宋" w:hAnsi="仿宋" w:cs="仿宋" w:hint="eastAsia"/>
          <w:color w:val="000000" w:themeColor="text1"/>
          <w:sz w:val="24"/>
        </w:rPr>
        <w:t>1.2 供应商对采购过程提出质疑的，应在各采购程序环节结束之日起七个工作日内提出。</w:t>
      </w:r>
    </w:p>
    <w:p w:rsidR="006A6B9C" w:rsidRDefault="00EC7E88">
      <w:pPr>
        <w:spacing w:line="360" w:lineRule="auto"/>
        <w:ind w:right="12" w:firstLine="480"/>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1.3供应商对成交结果提出质疑的，应当在成交结果公告期限届满之日起七个工作日内提出。</w:t>
      </w:r>
    </w:p>
    <w:p w:rsidR="006A6B9C" w:rsidRDefault="00EC7E88">
      <w:pPr>
        <w:spacing w:line="360" w:lineRule="auto"/>
        <w:ind w:right="12" w:firstLine="480"/>
        <w:rPr>
          <w:rFonts w:ascii="仿宋" w:eastAsia="仿宋" w:hAnsi="仿宋" w:cs="仿宋"/>
          <w:color w:val="000000" w:themeColor="text1"/>
          <w:sz w:val="24"/>
        </w:rPr>
      </w:pPr>
      <w:r>
        <w:rPr>
          <w:rFonts w:ascii="仿宋" w:eastAsia="仿宋" w:hAnsi="仿宋" w:cs="仿宋" w:hint="eastAsia"/>
          <w:color w:val="000000" w:themeColor="text1"/>
          <w:sz w:val="24"/>
        </w:rPr>
        <w:t>1.4供应商提出质疑应当提交质疑函和必要的证明材料，质疑</w:t>
      </w:r>
      <w:proofErr w:type="gramStart"/>
      <w:r>
        <w:rPr>
          <w:rFonts w:ascii="仿宋" w:eastAsia="仿宋" w:hAnsi="仿宋" w:cs="仿宋" w:hint="eastAsia"/>
          <w:color w:val="000000" w:themeColor="text1"/>
          <w:sz w:val="24"/>
        </w:rPr>
        <w:t>函应当</w:t>
      </w:r>
      <w:proofErr w:type="gramEnd"/>
      <w:r>
        <w:rPr>
          <w:rFonts w:ascii="仿宋" w:eastAsia="仿宋" w:hAnsi="仿宋" w:cs="仿宋" w:hint="eastAsia"/>
          <w:color w:val="000000" w:themeColor="text1"/>
          <w:sz w:val="24"/>
        </w:rPr>
        <w:t>包括下列内容：</w:t>
      </w:r>
    </w:p>
    <w:p w:rsidR="006A6B9C" w:rsidRDefault="00EC7E88">
      <w:pPr>
        <w:spacing w:line="360" w:lineRule="auto"/>
        <w:ind w:right="12" w:firstLine="480"/>
        <w:rPr>
          <w:rFonts w:ascii="仿宋" w:eastAsia="仿宋" w:hAnsi="仿宋" w:cs="仿宋"/>
          <w:color w:val="000000" w:themeColor="text1"/>
          <w:sz w:val="24"/>
        </w:rPr>
      </w:pPr>
      <w:r>
        <w:rPr>
          <w:rFonts w:ascii="仿宋" w:eastAsia="仿宋" w:hAnsi="仿宋" w:cs="仿宋" w:hint="eastAsia"/>
          <w:color w:val="000000" w:themeColor="text1"/>
          <w:sz w:val="24"/>
        </w:rPr>
        <w:t>1.4.1供应商的姓名或者名称、地址、邮编、联系人及联系电话；</w:t>
      </w:r>
    </w:p>
    <w:p w:rsidR="006A6B9C" w:rsidRDefault="00EC7E88">
      <w:pPr>
        <w:spacing w:line="360" w:lineRule="auto"/>
        <w:ind w:right="12" w:firstLine="480"/>
        <w:rPr>
          <w:rFonts w:ascii="仿宋" w:eastAsia="仿宋" w:hAnsi="仿宋" w:cs="仿宋"/>
          <w:color w:val="000000" w:themeColor="text1"/>
          <w:sz w:val="24"/>
        </w:rPr>
      </w:pPr>
      <w:r>
        <w:rPr>
          <w:rFonts w:ascii="仿宋" w:eastAsia="仿宋" w:hAnsi="仿宋" w:cs="仿宋" w:hint="eastAsia"/>
          <w:color w:val="000000" w:themeColor="text1"/>
          <w:sz w:val="24"/>
        </w:rPr>
        <w:t>1.4.2质疑项目的名称、项目号以及采购项目编号；</w:t>
      </w:r>
    </w:p>
    <w:p w:rsidR="006A6B9C" w:rsidRDefault="00EC7E88">
      <w:pPr>
        <w:spacing w:line="360" w:lineRule="auto"/>
        <w:ind w:right="12" w:firstLine="480"/>
        <w:rPr>
          <w:rFonts w:ascii="仿宋" w:eastAsia="仿宋" w:hAnsi="仿宋" w:cs="仿宋"/>
          <w:color w:val="000000" w:themeColor="text1"/>
          <w:sz w:val="24"/>
        </w:rPr>
      </w:pPr>
      <w:r>
        <w:rPr>
          <w:rFonts w:ascii="仿宋" w:eastAsia="仿宋" w:hAnsi="仿宋" w:cs="仿宋" w:hint="eastAsia"/>
          <w:color w:val="000000" w:themeColor="text1"/>
          <w:sz w:val="24"/>
        </w:rPr>
        <w:t>1.4.3具体、明确的质疑事项和与质疑事项相关的请求；</w:t>
      </w:r>
    </w:p>
    <w:p w:rsidR="006A6B9C" w:rsidRDefault="00EC7E88">
      <w:pPr>
        <w:spacing w:line="360" w:lineRule="auto"/>
        <w:ind w:right="12" w:firstLine="480"/>
        <w:rPr>
          <w:rFonts w:ascii="仿宋" w:eastAsia="仿宋" w:hAnsi="仿宋" w:cs="仿宋"/>
          <w:color w:val="000000" w:themeColor="text1"/>
          <w:sz w:val="24"/>
        </w:rPr>
      </w:pPr>
      <w:r>
        <w:rPr>
          <w:rFonts w:ascii="仿宋" w:eastAsia="仿宋" w:hAnsi="仿宋" w:cs="仿宋" w:hint="eastAsia"/>
          <w:color w:val="000000" w:themeColor="text1"/>
          <w:sz w:val="24"/>
        </w:rPr>
        <w:t>1.4.4事实依据；</w:t>
      </w:r>
    </w:p>
    <w:p w:rsidR="006A6B9C" w:rsidRDefault="00EC7E88">
      <w:pPr>
        <w:spacing w:line="360" w:lineRule="auto"/>
        <w:ind w:right="12" w:firstLine="480"/>
        <w:rPr>
          <w:rFonts w:ascii="仿宋" w:eastAsia="仿宋" w:hAnsi="仿宋" w:cs="仿宋"/>
          <w:color w:val="000000" w:themeColor="text1"/>
          <w:sz w:val="24"/>
        </w:rPr>
      </w:pPr>
      <w:r>
        <w:rPr>
          <w:rFonts w:ascii="仿宋" w:eastAsia="仿宋" w:hAnsi="仿宋" w:cs="仿宋" w:hint="eastAsia"/>
          <w:color w:val="000000" w:themeColor="text1"/>
          <w:sz w:val="24"/>
        </w:rPr>
        <w:t>1.4.5必要的法律依据；</w:t>
      </w:r>
    </w:p>
    <w:p w:rsidR="006A6B9C" w:rsidRDefault="00EC7E88">
      <w:pPr>
        <w:spacing w:line="360" w:lineRule="auto"/>
        <w:ind w:right="12" w:firstLine="480"/>
        <w:rPr>
          <w:rFonts w:ascii="仿宋" w:eastAsia="仿宋" w:hAnsi="仿宋" w:cs="仿宋"/>
          <w:color w:val="000000" w:themeColor="text1"/>
          <w:sz w:val="24"/>
        </w:rPr>
      </w:pPr>
      <w:r>
        <w:rPr>
          <w:rFonts w:ascii="仿宋" w:eastAsia="仿宋" w:hAnsi="仿宋" w:cs="仿宋" w:hint="eastAsia"/>
          <w:color w:val="000000" w:themeColor="text1"/>
          <w:sz w:val="24"/>
        </w:rPr>
        <w:t>1.4.6提出质疑的日期；</w:t>
      </w:r>
    </w:p>
    <w:p w:rsidR="006A6B9C" w:rsidRDefault="00EC7E88">
      <w:pPr>
        <w:spacing w:line="360" w:lineRule="auto"/>
        <w:ind w:right="12" w:firstLine="480"/>
        <w:rPr>
          <w:rFonts w:ascii="仿宋" w:eastAsia="仿宋" w:hAnsi="仿宋" w:cs="仿宋"/>
          <w:color w:val="000000" w:themeColor="text1"/>
          <w:sz w:val="24"/>
        </w:rPr>
      </w:pPr>
      <w:r>
        <w:rPr>
          <w:rFonts w:ascii="仿宋" w:eastAsia="仿宋" w:hAnsi="仿宋" w:cs="仿宋" w:hint="eastAsia"/>
          <w:color w:val="000000" w:themeColor="text1"/>
          <w:sz w:val="24"/>
        </w:rPr>
        <w:t>1.4.7</w:t>
      </w:r>
      <w:r>
        <w:rPr>
          <w:rFonts w:ascii="仿宋" w:eastAsia="仿宋" w:hAnsi="仿宋" w:hint="eastAsia"/>
          <w:color w:val="000000" w:themeColor="text1"/>
          <w:sz w:val="24"/>
          <w:szCs w:val="24"/>
        </w:rPr>
        <w:t>供应商法人营业执照（副本）或事业单位法人证书（副本）或个体工商户营业执照或有效的自然人身份证明或社会团体法人登记证书</w:t>
      </w:r>
      <w:r>
        <w:rPr>
          <w:rFonts w:ascii="仿宋" w:eastAsia="仿宋" w:hAnsi="仿宋" w:cs="仿宋" w:hint="eastAsia"/>
          <w:color w:val="000000" w:themeColor="text1"/>
          <w:sz w:val="24"/>
        </w:rPr>
        <w:t>复印件；</w:t>
      </w:r>
    </w:p>
    <w:p w:rsidR="006A6B9C" w:rsidRDefault="00EC7E88">
      <w:pPr>
        <w:spacing w:line="360" w:lineRule="auto"/>
        <w:ind w:right="12" w:firstLine="480"/>
        <w:rPr>
          <w:rFonts w:ascii="仿宋" w:eastAsia="仿宋" w:hAnsi="仿宋" w:cs="仿宋"/>
          <w:color w:val="000000" w:themeColor="text1"/>
          <w:sz w:val="24"/>
        </w:rPr>
      </w:pPr>
      <w:r>
        <w:rPr>
          <w:rFonts w:ascii="仿宋" w:eastAsia="仿宋" w:hAnsi="仿宋" w:cs="仿宋" w:hint="eastAsia"/>
          <w:color w:val="000000" w:themeColor="text1"/>
          <w:sz w:val="24"/>
        </w:rPr>
        <w:t>1.4.8法定代表人授权委托书原件、法定代表人身份证复印件和其授权代表的身份证复印件（供应商为自然人的提供自然人身份证复印件）；</w:t>
      </w:r>
    </w:p>
    <w:p w:rsidR="006A6B9C" w:rsidRDefault="00EC7E88">
      <w:pPr>
        <w:spacing w:line="360" w:lineRule="auto"/>
        <w:ind w:right="12" w:firstLine="480"/>
        <w:rPr>
          <w:rFonts w:ascii="仿宋" w:eastAsia="仿宋" w:hAnsi="仿宋" w:cs="仿宋"/>
          <w:color w:val="000000" w:themeColor="text1"/>
          <w:sz w:val="24"/>
        </w:rPr>
      </w:pPr>
      <w:r>
        <w:rPr>
          <w:rFonts w:ascii="仿宋" w:eastAsia="仿宋" w:hAnsi="仿宋" w:cs="仿宋" w:hint="eastAsia"/>
          <w:color w:val="000000" w:themeColor="text1"/>
          <w:sz w:val="24"/>
        </w:rPr>
        <w:t>1.5供应商为自然人的，质疑</w:t>
      </w:r>
      <w:proofErr w:type="gramStart"/>
      <w:r>
        <w:rPr>
          <w:rFonts w:ascii="仿宋" w:eastAsia="仿宋" w:hAnsi="仿宋" w:cs="仿宋" w:hint="eastAsia"/>
          <w:color w:val="000000" w:themeColor="text1"/>
          <w:sz w:val="24"/>
        </w:rPr>
        <w:t>函应当</w:t>
      </w:r>
      <w:proofErr w:type="gramEnd"/>
      <w:r>
        <w:rPr>
          <w:rFonts w:ascii="仿宋" w:eastAsia="仿宋" w:hAnsi="仿宋" w:cs="仿宋" w:hint="eastAsia"/>
          <w:color w:val="000000" w:themeColor="text1"/>
          <w:sz w:val="24"/>
        </w:rPr>
        <w:t>由本人签字；供应商为法人或者其他组织的，质疑</w:t>
      </w:r>
      <w:proofErr w:type="gramStart"/>
      <w:r>
        <w:rPr>
          <w:rFonts w:ascii="仿宋" w:eastAsia="仿宋" w:hAnsi="仿宋" w:cs="仿宋" w:hint="eastAsia"/>
          <w:color w:val="000000" w:themeColor="text1"/>
          <w:sz w:val="24"/>
        </w:rPr>
        <w:t>函应当</w:t>
      </w:r>
      <w:proofErr w:type="gramEnd"/>
      <w:r>
        <w:rPr>
          <w:rFonts w:ascii="仿宋" w:eastAsia="仿宋" w:hAnsi="仿宋" w:cs="仿宋" w:hint="eastAsia"/>
          <w:color w:val="000000" w:themeColor="text1"/>
          <w:sz w:val="24"/>
        </w:rPr>
        <w:t>由法定代表人、主要负责人，或者其授权代表签字或者盖章，并加盖公章。</w:t>
      </w:r>
    </w:p>
    <w:p w:rsidR="006A6B9C" w:rsidRDefault="00EC7E88">
      <w:pPr>
        <w:spacing w:line="360" w:lineRule="auto"/>
        <w:ind w:right="12" w:firstLine="480"/>
        <w:rPr>
          <w:rFonts w:ascii="仿宋" w:eastAsia="仿宋" w:hAnsi="仿宋" w:cs="仿宋"/>
          <w:color w:val="000000" w:themeColor="text1"/>
          <w:sz w:val="24"/>
        </w:rPr>
      </w:pPr>
      <w:r>
        <w:rPr>
          <w:rFonts w:ascii="仿宋" w:eastAsia="仿宋" w:hAnsi="仿宋" w:cs="仿宋" w:hint="eastAsia"/>
          <w:color w:val="000000" w:themeColor="text1"/>
          <w:sz w:val="24"/>
        </w:rPr>
        <w:t>2.质疑答复</w:t>
      </w:r>
    </w:p>
    <w:p w:rsidR="006A6B9C" w:rsidRDefault="00EC7E88">
      <w:pPr>
        <w:spacing w:line="360" w:lineRule="auto"/>
        <w:ind w:right="12" w:firstLine="480"/>
        <w:rPr>
          <w:rFonts w:ascii="仿宋" w:eastAsia="仿宋" w:hAnsi="仿宋" w:cs="仿宋"/>
          <w:color w:val="000000" w:themeColor="text1"/>
          <w:sz w:val="24"/>
        </w:rPr>
      </w:pPr>
      <w:r>
        <w:rPr>
          <w:rFonts w:ascii="仿宋" w:eastAsia="仿宋" w:hAnsi="仿宋" w:cs="仿宋" w:hint="eastAsia"/>
          <w:color w:val="000000" w:themeColor="text1"/>
          <w:sz w:val="24"/>
        </w:rPr>
        <w:t>采购人、采购代理机构应当在收到供应商的书面质疑后七个工作日内</w:t>
      </w:r>
      <w:proofErr w:type="gramStart"/>
      <w:r>
        <w:rPr>
          <w:rFonts w:ascii="仿宋" w:eastAsia="仿宋" w:hAnsi="仿宋" w:cs="仿宋" w:hint="eastAsia"/>
          <w:color w:val="000000" w:themeColor="text1"/>
          <w:sz w:val="24"/>
        </w:rPr>
        <w:t>作出</w:t>
      </w:r>
      <w:proofErr w:type="gramEnd"/>
      <w:r>
        <w:rPr>
          <w:rFonts w:ascii="仿宋" w:eastAsia="仿宋" w:hAnsi="仿宋" w:cs="仿宋" w:hint="eastAsia"/>
          <w:color w:val="000000" w:themeColor="text1"/>
          <w:sz w:val="24"/>
        </w:rPr>
        <w:t>答复，并以书面形式通知质疑供应商和其他有关供应商。</w:t>
      </w:r>
    </w:p>
    <w:p w:rsidR="006A6B9C" w:rsidRDefault="00EC7E88">
      <w:pPr>
        <w:spacing w:line="360" w:lineRule="auto"/>
        <w:ind w:right="12" w:firstLine="480"/>
        <w:rPr>
          <w:rFonts w:ascii="仿宋" w:eastAsia="仿宋" w:hAnsi="仿宋" w:cs="仿宋"/>
          <w:color w:val="000000" w:themeColor="text1"/>
          <w:sz w:val="24"/>
        </w:rPr>
      </w:pPr>
      <w:r>
        <w:rPr>
          <w:rFonts w:ascii="仿宋" w:eastAsia="仿宋" w:hAnsi="仿宋" w:cs="仿宋" w:hint="eastAsia"/>
          <w:color w:val="000000" w:themeColor="text1"/>
          <w:sz w:val="24"/>
        </w:rPr>
        <w:t>3.其他</w:t>
      </w:r>
    </w:p>
    <w:p w:rsidR="006A6B9C" w:rsidRDefault="00EC7E88">
      <w:pPr>
        <w:spacing w:line="360" w:lineRule="auto"/>
        <w:ind w:right="12" w:firstLine="480"/>
        <w:rPr>
          <w:rFonts w:ascii="仿宋" w:eastAsia="仿宋" w:hAnsi="仿宋" w:cs="仿宋"/>
          <w:color w:val="000000" w:themeColor="text1"/>
          <w:sz w:val="24"/>
        </w:rPr>
      </w:pPr>
      <w:r>
        <w:rPr>
          <w:rFonts w:ascii="仿宋" w:eastAsia="仿宋" w:hAnsi="仿宋" w:cs="仿宋" w:hint="eastAsia"/>
          <w:color w:val="000000" w:themeColor="text1"/>
          <w:sz w:val="24"/>
        </w:rPr>
        <w:t>3.1供应商应按照《政府采购质疑和投诉办法》（财政部令第94号）及相关法律法规要求，在法定质疑期内一次性提出针对同一采购程序环节的质疑。</w:t>
      </w:r>
    </w:p>
    <w:p w:rsidR="006A6B9C" w:rsidRDefault="00EC7E88">
      <w:pPr>
        <w:spacing w:line="360" w:lineRule="auto"/>
        <w:ind w:right="12" w:firstLine="480"/>
        <w:rPr>
          <w:rFonts w:ascii="仿宋" w:eastAsia="仿宋" w:hAnsi="仿宋" w:cs="仿宋"/>
          <w:color w:val="000000" w:themeColor="text1"/>
          <w:sz w:val="24"/>
        </w:rPr>
      </w:pPr>
      <w:r>
        <w:rPr>
          <w:rFonts w:ascii="仿宋" w:eastAsia="仿宋" w:hAnsi="仿宋" w:cs="仿宋" w:hint="eastAsia"/>
          <w:color w:val="000000" w:themeColor="text1"/>
          <w:sz w:val="24"/>
        </w:rPr>
        <w:t>3.2质疑函范本可在财政部门户网站和中国政府采购网下载。</w:t>
      </w:r>
    </w:p>
    <w:p w:rsidR="006A6B9C" w:rsidRDefault="00EC7E88">
      <w:pPr>
        <w:spacing w:line="360" w:lineRule="auto"/>
        <w:ind w:right="12" w:firstLine="480"/>
        <w:rPr>
          <w:rFonts w:ascii="仿宋" w:eastAsia="仿宋" w:hAnsi="仿宋" w:cs="仿宋"/>
          <w:color w:val="000000" w:themeColor="text1"/>
          <w:sz w:val="24"/>
        </w:rPr>
      </w:pPr>
      <w:r>
        <w:rPr>
          <w:rFonts w:ascii="仿宋" w:eastAsia="仿宋" w:hAnsi="仿宋" w:cs="仿宋" w:hint="eastAsia"/>
          <w:color w:val="000000" w:themeColor="text1"/>
          <w:sz w:val="24"/>
        </w:rPr>
        <w:t>（二）投诉</w:t>
      </w:r>
    </w:p>
    <w:p w:rsidR="006A6B9C" w:rsidRDefault="00EC7E88">
      <w:pPr>
        <w:spacing w:line="360" w:lineRule="auto"/>
        <w:ind w:right="12" w:firstLine="480"/>
        <w:rPr>
          <w:rFonts w:ascii="仿宋" w:eastAsia="仿宋" w:hAnsi="仿宋" w:cs="仿宋"/>
          <w:color w:val="000000" w:themeColor="text1"/>
          <w:sz w:val="24"/>
        </w:rPr>
      </w:pPr>
      <w:r>
        <w:rPr>
          <w:rFonts w:ascii="仿宋" w:eastAsia="仿宋" w:hAnsi="仿宋" w:cs="仿宋" w:hint="eastAsia"/>
          <w:color w:val="000000" w:themeColor="text1"/>
          <w:sz w:val="24"/>
        </w:rPr>
        <w:t>1.供应商对采购人、采购代理机构的答复不满意，或者采购人、采购代理机构未在规定时间内</w:t>
      </w:r>
      <w:proofErr w:type="gramStart"/>
      <w:r>
        <w:rPr>
          <w:rFonts w:ascii="仿宋" w:eastAsia="仿宋" w:hAnsi="仿宋" w:cs="仿宋" w:hint="eastAsia"/>
          <w:color w:val="000000" w:themeColor="text1"/>
          <w:sz w:val="24"/>
        </w:rPr>
        <w:t>作出</w:t>
      </w:r>
      <w:proofErr w:type="gramEnd"/>
      <w:r>
        <w:rPr>
          <w:rFonts w:ascii="仿宋" w:eastAsia="仿宋" w:hAnsi="仿宋" w:cs="仿宋" w:hint="eastAsia"/>
          <w:color w:val="000000" w:themeColor="text1"/>
          <w:sz w:val="24"/>
        </w:rPr>
        <w:t>答复的，可以在答复期满后15个工作日内按照相关法律法规向采购人监督部门提起投诉。</w:t>
      </w:r>
    </w:p>
    <w:p w:rsidR="006A6B9C" w:rsidRDefault="00EC7E88">
      <w:pPr>
        <w:spacing w:line="360" w:lineRule="auto"/>
        <w:ind w:right="12" w:firstLine="480"/>
        <w:rPr>
          <w:rFonts w:ascii="仿宋" w:eastAsia="仿宋" w:hAnsi="仿宋" w:cs="仿宋"/>
          <w:color w:val="000000" w:themeColor="text1"/>
          <w:sz w:val="24"/>
        </w:rPr>
      </w:pPr>
      <w:r>
        <w:rPr>
          <w:rFonts w:ascii="仿宋" w:eastAsia="仿宋" w:hAnsi="仿宋" w:cs="仿宋" w:hint="eastAsia"/>
          <w:color w:val="000000" w:themeColor="text1"/>
          <w:sz w:val="24"/>
        </w:rPr>
        <w:t>2.供应商应按照《政府采购质疑和投诉办法》（财政部令第94号）及相关法律法规要求递交投诉书和必要的证明材料。投诉书范本可在财政部门户网站和中国政府采购网下载。</w:t>
      </w:r>
    </w:p>
    <w:p w:rsidR="006A6B9C" w:rsidRDefault="00EC7E88">
      <w:pPr>
        <w:spacing w:line="360" w:lineRule="auto"/>
        <w:ind w:right="12" w:firstLine="480"/>
        <w:rPr>
          <w:rFonts w:ascii="仿宋" w:eastAsia="仿宋" w:hAnsi="仿宋" w:cs="仿宋"/>
          <w:color w:val="000000" w:themeColor="text1"/>
          <w:sz w:val="24"/>
        </w:rPr>
      </w:pPr>
      <w:r>
        <w:rPr>
          <w:rFonts w:ascii="仿宋" w:eastAsia="仿宋" w:hAnsi="仿宋" w:cs="仿宋" w:hint="eastAsia"/>
          <w:color w:val="000000" w:themeColor="text1"/>
          <w:sz w:val="24"/>
        </w:rPr>
        <w:t>3.投诉书应当使用中文，相关当事人提供外文书证或者外国语视听资料的，应当附有中文译本，由翻译机构盖章或者翻译人员签名；相关当事人向监督部门提供的在中华人民共和国领域外形成的证据，应当说明来源，经所在国公证机关证明，并经中华人民共和国</w:t>
      </w:r>
      <w:r>
        <w:rPr>
          <w:rFonts w:ascii="仿宋" w:eastAsia="仿宋" w:hAnsi="仿宋" w:cs="仿宋" w:hint="eastAsia"/>
          <w:color w:val="000000" w:themeColor="text1"/>
          <w:sz w:val="24"/>
        </w:rPr>
        <w:lastRenderedPageBreak/>
        <w:t>驻该国使领馆认证，或者履行中华人民共和国与证据所在国订立的有关条约中规定的证明手续；相关当事人提供的在香港特别行政区、澳门特别行政区和台湾地区内形成的证据，应当履行相关的证明手续。</w:t>
      </w:r>
    </w:p>
    <w:p w:rsidR="006A6B9C" w:rsidRDefault="00EC7E88">
      <w:pPr>
        <w:spacing w:line="360" w:lineRule="auto"/>
        <w:ind w:firstLineChars="200" w:firstLine="480"/>
        <w:rPr>
          <w:rFonts w:ascii="仿宋" w:eastAsia="仿宋" w:hAnsi="仿宋"/>
          <w:color w:val="000000" w:themeColor="text1"/>
          <w:sz w:val="24"/>
          <w:szCs w:val="24"/>
        </w:rPr>
      </w:pPr>
      <w:r>
        <w:rPr>
          <w:rFonts w:ascii="仿宋" w:eastAsia="仿宋" w:hAnsi="仿宋" w:cs="仿宋" w:hint="eastAsia"/>
          <w:color w:val="000000" w:themeColor="text1"/>
          <w:sz w:val="24"/>
        </w:rPr>
        <w:t>4.在确定受理投诉后，监督部门自受理投诉之日起30个工作日内（需要检验、检测、鉴定、专家评审以及需要投诉人补正材料的，所需时间不计算在投诉处理期限内）对投诉事项做出处理决定。</w:t>
      </w:r>
    </w:p>
    <w:p w:rsidR="006A6B9C" w:rsidRDefault="00EC7E88">
      <w:pPr>
        <w:pStyle w:val="3"/>
        <w:spacing w:before="0" w:after="0" w:line="360" w:lineRule="auto"/>
        <w:rPr>
          <w:rFonts w:ascii="仿宋" w:eastAsia="仿宋" w:hAnsi="仿宋"/>
          <w:color w:val="000000" w:themeColor="text1"/>
          <w:sz w:val="24"/>
          <w:szCs w:val="24"/>
        </w:rPr>
      </w:pPr>
      <w:bookmarkStart w:id="108" w:name="_Toc102227322"/>
      <w:bookmarkStart w:id="109" w:name="_Toc342913396"/>
      <w:bookmarkStart w:id="110" w:name="_Toc14365"/>
      <w:bookmarkStart w:id="111" w:name="_Toc1989"/>
      <w:bookmarkStart w:id="112" w:name="_Toc12789059"/>
      <w:bookmarkStart w:id="113" w:name="_Toc11641055"/>
      <w:r>
        <w:rPr>
          <w:rFonts w:ascii="仿宋" w:eastAsia="仿宋" w:hAnsi="仿宋" w:hint="eastAsia"/>
          <w:color w:val="000000" w:themeColor="text1"/>
          <w:sz w:val="24"/>
          <w:szCs w:val="24"/>
        </w:rPr>
        <w:t>七、签订</w:t>
      </w:r>
      <w:bookmarkEnd w:id="108"/>
      <w:r>
        <w:rPr>
          <w:rFonts w:ascii="仿宋" w:eastAsia="仿宋" w:hAnsi="仿宋" w:hint="eastAsia"/>
          <w:color w:val="000000" w:themeColor="text1"/>
          <w:sz w:val="24"/>
          <w:szCs w:val="24"/>
        </w:rPr>
        <w:t>合同</w:t>
      </w:r>
      <w:bookmarkEnd w:id="109"/>
      <w:bookmarkEnd w:id="110"/>
      <w:bookmarkEnd w:id="111"/>
    </w:p>
    <w:p w:rsidR="006A6B9C" w:rsidRDefault="00EC7E88">
      <w:pPr>
        <w:spacing w:line="360" w:lineRule="auto"/>
        <w:ind w:firstLineChars="150" w:firstLine="360"/>
        <w:rPr>
          <w:rFonts w:ascii="仿宋" w:eastAsia="仿宋" w:hAnsi="仿宋"/>
          <w:color w:val="000000" w:themeColor="text1"/>
          <w:sz w:val="24"/>
          <w:szCs w:val="24"/>
        </w:rPr>
      </w:pPr>
      <w:r>
        <w:rPr>
          <w:rFonts w:ascii="仿宋" w:eastAsia="仿宋" w:hAnsi="仿宋" w:hint="eastAsia"/>
          <w:color w:val="000000" w:themeColor="text1"/>
          <w:sz w:val="24"/>
          <w:szCs w:val="24"/>
        </w:rPr>
        <w:t>（一）采购人应当自成交通知书发出之日起三十日内，按照网上</w:t>
      </w:r>
      <w:proofErr w:type="gramStart"/>
      <w:r>
        <w:rPr>
          <w:rFonts w:ascii="仿宋" w:eastAsia="仿宋" w:hAnsi="仿宋" w:hint="eastAsia"/>
          <w:color w:val="000000" w:themeColor="text1"/>
          <w:sz w:val="24"/>
          <w:szCs w:val="24"/>
        </w:rPr>
        <w:t>竞采文件</w:t>
      </w:r>
      <w:proofErr w:type="gramEnd"/>
      <w:r>
        <w:rPr>
          <w:rFonts w:ascii="仿宋" w:eastAsia="仿宋" w:hAnsi="仿宋" w:hint="eastAsia"/>
          <w:color w:val="000000" w:themeColor="text1"/>
          <w:sz w:val="24"/>
          <w:szCs w:val="24"/>
        </w:rPr>
        <w:t>和成交供应商响应文件的约定，与成交供应商签订书面合同。所签订的合同不得对网上</w:t>
      </w:r>
      <w:proofErr w:type="gramStart"/>
      <w:r>
        <w:rPr>
          <w:rFonts w:ascii="仿宋" w:eastAsia="仿宋" w:hAnsi="仿宋" w:hint="eastAsia"/>
          <w:color w:val="000000" w:themeColor="text1"/>
          <w:sz w:val="24"/>
          <w:szCs w:val="24"/>
        </w:rPr>
        <w:t>竞采文件</w:t>
      </w:r>
      <w:proofErr w:type="gramEnd"/>
      <w:r>
        <w:rPr>
          <w:rFonts w:ascii="仿宋" w:eastAsia="仿宋" w:hAnsi="仿宋" w:hint="eastAsia"/>
          <w:color w:val="000000" w:themeColor="text1"/>
          <w:sz w:val="24"/>
          <w:szCs w:val="24"/>
        </w:rPr>
        <w:t>和供应商的响应文件作实质性修改。</w:t>
      </w:r>
    </w:p>
    <w:p w:rsidR="006A6B9C" w:rsidRDefault="00EC7E88">
      <w:pPr>
        <w:spacing w:line="360" w:lineRule="auto"/>
        <w:ind w:firstLineChars="150" w:firstLine="360"/>
        <w:rPr>
          <w:rFonts w:ascii="仿宋" w:eastAsia="仿宋" w:hAnsi="仿宋"/>
          <w:color w:val="000000" w:themeColor="text1"/>
          <w:sz w:val="24"/>
          <w:szCs w:val="24"/>
        </w:rPr>
      </w:pPr>
      <w:r>
        <w:rPr>
          <w:rFonts w:ascii="仿宋" w:eastAsia="仿宋" w:hAnsi="仿宋" w:hint="eastAsia"/>
          <w:color w:val="000000" w:themeColor="text1"/>
          <w:sz w:val="24"/>
          <w:szCs w:val="24"/>
        </w:rPr>
        <w:t>（二）</w:t>
      </w:r>
      <w:proofErr w:type="gramStart"/>
      <w:r>
        <w:rPr>
          <w:rFonts w:ascii="仿宋" w:eastAsia="仿宋" w:hAnsi="仿宋" w:hint="eastAsia"/>
          <w:color w:val="000000" w:themeColor="text1"/>
          <w:sz w:val="24"/>
          <w:szCs w:val="24"/>
        </w:rPr>
        <w:t>网上竞采文件</w:t>
      </w:r>
      <w:proofErr w:type="gramEnd"/>
      <w:r>
        <w:rPr>
          <w:rFonts w:ascii="仿宋" w:eastAsia="仿宋" w:hAnsi="仿宋" w:hint="eastAsia"/>
          <w:color w:val="000000" w:themeColor="text1"/>
          <w:sz w:val="24"/>
          <w:szCs w:val="24"/>
        </w:rPr>
        <w:t>、供应商的响应文件及澄清文件等，均为签订采购合同的依据。</w:t>
      </w:r>
    </w:p>
    <w:p w:rsidR="006A6B9C" w:rsidRDefault="00EC7E88">
      <w:pPr>
        <w:spacing w:line="360" w:lineRule="auto"/>
        <w:ind w:firstLineChars="150" w:firstLine="360"/>
        <w:rPr>
          <w:rFonts w:ascii="仿宋" w:eastAsia="仿宋" w:hAnsi="仿宋"/>
          <w:color w:val="000000" w:themeColor="text1"/>
          <w:sz w:val="24"/>
          <w:szCs w:val="24"/>
        </w:rPr>
      </w:pPr>
      <w:r>
        <w:rPr>
          <w:rFonts w:ascii="仿宋" w:eastAsia="仿宋" w:hAnsi="仿宋" w:hint="eastAsia"/>
          <w:color w:val="000000" w:themeColor="text1"/>
          <w:sz w:val="24"/>
          <w:szCs w:val="24"/>
        </w:rPr>
        <w:t>（三）合同生效条款由供需双方约定，法律、行政法规规定应当办理批准、登记等手续后生效的合同，依照其规定。</w:t>
      </w:r>
    </w:p>
    <w:p w:rsidR="006A6B9C" w:rsidRDefault="00EC7E88">
      <w:pPr>
        <w:spacing w:line="360" w:lineRule="auto"/>
        <w:ind w:firstLineChars="150" w:firstLine="360"/>
        <w:rPr>
          <w:rFonts w:ascii="仿宋" w:eastAsia="仿宋" w:hAnsi="仿宋"/>
          <w:color w:val="000000" w:themeColor="text1"/>
          <w:sz w:val="24"/>
          <w:szCs w:val="24"/>
        </w:rPr>
      </w:pPr>
      <w:r>
        <w:rPr>
          <w:rFonts w:ascii="仿宋" w:eastAsia="仿宋" w:hAnsi="仿宋" w:hint="eastAsia"/>
          <w:color w:val="000000" w:themeColor="text1"/>
          <w:sz w:val="24"/>
          <w:szCs w:val="24"/>
        </w:rPr>
        <w:t>（四）合同原则上应按照《采购合同》签订，相关单位要求适用合同通用格式版本的，应按其要求另行签订其他合同。</w:t>
      </w:r>
    </w:p>
    <w:p w:rsidR="006A6B9C" w:rsidRDefault="00EC7E88">
      <w:pPr>
        <w:spacing w:line="360" w:lineRule="auto"/>
        <w:ind w:firstLineChars="150" w:firstLine="360"/>
        <w:rPr>
          <w:rFonts w:ascii="仿宋" w:eastAsia="仿宋" w:hAnsi="仿宋"/>
          <w:color w:val="000000" w:themeColor="text1"/>
          <w:sz w:val="24"/>
          <w:szCs w:val="24"/>
        </w:rPr>
      </w:pPr>
      <w:r>
        <w:rPr>
          <w:rFonts w:ascii="仿宋" w:eastAsia="仿宋" w:hAnsi="仿宋" w:hint="eastAsia"/>
          <w:color w:val="000000" w:themeColor="text1"/>
          <w:sz w:val="24"/>
          <w:szCs w:val="24"/>
        </w:rPr>
        <w:t>（五）采购人要求成交供应商提供履约保证金的，应当在网上</w:t>
      </w:r>
      <w:proofErr w:type="gramStart"/>
      <w:r>
        <w:rPr>
          <w:rFonts w:ascii="仿宋" w:eastAsia="仿宋" w:hAnsi="仿宋" w:hint="eastAsia"/>
          <w:color w:val="000000" w:themeColor="text1"/>
          <w:sz w:val="24"/>
          <w:szCs w:val="24"/>
        </w:rPr>
        <w:t>竞采文件</w:t>
      </w:r>
      <w:proofErr w:type="gramEnd"/>
      <w:r>
        <w:rPr>
          <w:rFonts w:ascii="仿宋" w:eastAsia="仿宋" w:hAnsi="仿宋" w:hint="eastAsia"/>
          <w:color w:val="000000" w:themeColor="text1"/>
          <w:sz w:val="24"/>
          <w:szCs w:val="24"/>
        </w:rPr>
        <w:t>中予以约定。成交供应商履约完毕后，采购人应于五日内无息退还其履约保证金。</w:t>
      </w:r>
    </w:p>
    <w:p w:rsidR="006A6B9C" w:rsidRDefault="006A6B9C">
      <w:pPr>
        <w:pStyle w:val="23"/>
        <w:spacing w:line="360" w:lineRule="auto"/>
        <w:jc w:val="center"/>
        <w:rPr>
          <w:rFonts w:ascii="仿宋" w:eastAsia="仿宋" w:hAnsi="仿宋"/>
          <w:color w:val="000000" w:themeColor="text1"/>
          <w:sz w:val="36"/>
          <w:szCs w:val="30"/>
        </w:rPr>
      </w:pPr>
      <w:bookmarkStart w:id="114" w:name="_Toc27139866"/>
      <w:bookmarkEnd w:id="112"/>
      <w:bookmarkEnd w:id="113"/>
    </w:p>
    <w:p w:rsidR="006A6B9C" w:rsidRDefault="00EC7E88">
      <w:pPr>
        <w:widowControl/>
        <w:jc w:val="left"/>
        <w:rPr>
          <w:rFonts w:ascii="仿宋" w:eastAsia="仿宋" w:hAnsi="仿宋"/>
          <w:b/>
          <w:color w:val="000000" w:themeColor="text1"/>
          <w:sz w:val="36"/>
          <w:szCs w:val="30"/>
        </w:rPr>
      </w:pPr>
      <w:bookmarkStart w:id="115" w:name="_Toc28449"/>
      <w:r>
        <w:rPr>
          <w:rFonts w:ascii="仿宋" w:eastAsia="仿宋" w:hAnsi="仿宋"/>
          <w:color w:val="000000" w:themeColor="text1"/>
          <w:sz w:val="36"/>
          <w:szCs w:val="30"/>
        </w:rPr>
        <w:br w:type="page"/>
      </w:r>
    </w:p>
    <w:p w:rsidR="006A6B9C" w:rsidRDefault="00EC7E88">
      <w:pPr>
        <w:pStyle w:val="23"/>
        <w:spacing w:line="360" w:lineRule="auto"/>
        <w:jc w:val="center"/>
        <w:rPr>
          <w:rFonts w:ascii="仿宋" w:eastAsia="仿宋" w:hAnsi="仿宋" w:cs="仿宋"/>
          <w:b w:val="0"/>
          <w:color w:val="000000" w:themeColor="text1"/>
          <w:sz w:val="44"/>
        </w:rPr>
      </w:pPr>
      <w:bookmarkStart w:id="116" w:name="_Toc14185"/>
      <w:r>
        <w:rPr>
          <w:rFonts w:ascii="仿宋" w:eastAsia="仿宋" w:hAnsi="仿宋" w:hint="eastAsia"/>
          <w:color w:val="000000" w:themeColor="text1"/>
          <w:sz w:val="36"/>
          <w:szCs w:val="30"/>
        </w:rPr>
        <w:lastRenderedPageBreak/>
        <w:t xml:space="preserve">第六篇  </w:t>
      </w:r>
      <w:bookmarkEnd w:id="114"/>
      <w:r>
        <w:rPr>
          <w:rFonts w:ascii="仿宋" w:eastAsia="仿宋" w:hAnsi="仿宋" w:hint="eastAsia"/>
          <w:color w:val="000000" w:themeColor="text1"/>
          <w:sz w:val="36"/>
          <w:szCs w:val="30"/>
        </w:rPr>
        <w:t>合同草案条款和格式合同</w:t>
      </w:r>
      <w:bookmarkEnd w:id="115"/>
      <w:bookmarkEnd w:id="116"/>
    </w:p>
    <w:p w:rsidR="006A6B9C" w:rsidRDefault="00EC7E88">
      <w:pPr>
        <w:snapToGrid w:val="0"/>
        <w:spacing w:line="360" w:lineRule="auto"/>
        <w:ind w:firstLineChars="250" w:firstLine="60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一、定义</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（一）甲方（需方）即采购人，是指通过网上竞采，接受合同货物和服务的各级国家机关、事业单位和团体组织。</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（二）乙方（供方）即成交供应商，是指成交后提供合同货物和服务的自然人、法人及其他组织。</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（三）合同是指由甲乙双方按照网上</w:t>
      </w:r>
      <w:proofErr w:type="gramStart"/>
      <w:r>
        <w:rPr>
          <w:rFonts w:ascii="仿宋" w:eastAsia="仿宋" w:hAnsi="仿宋" w:cs="仿宋" w:hint="eastAsia"/>
          <w:bCs/>
          <w:color w:val="000000" w:themeColor="text1"/>
          <w:sz w:val="24"/>
        </w:rPr>
        <w:t>竞采文件</w:t>
      </w:r>
      <w:proofErr w:type="gramEnd"/>
      <w:r>
        <w:rPr>
          <w:rFonts w:ascii="仿宋" w:eastAsia="仿宋" w:hAnsi="仿宋" w:cs="仿宋" w:hint="eastAsia"/>
          <w:bCs/>
          <w:color w:val="000000" w:themeColor="text1"/>
          <w:sz w:val="24"/>
        </w:rPr>
        <w:t>和响应文件的实质性内容，通过协商一致达成的书面协议。</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（四）合同价格指以成交价格为依据，在供方全面履行合同义务后，需方应支付给供方的金额。</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二、服务内容</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合同包括以下内容</w:t>
      </w:r>
      <w:r>
        <w:rPr>
          <w:rFonts w:ascii="仿宋" w:eastAsia="仿宋" w:hAnsi="仿宋" w:cs="仿宋" w:hint="eastAsia"/>
          <w:bCs/>
          <w:color w:val="000000" w:themeColor="text1"/>
          <w:sz w:val="24"/>
          <w:szCs w:val="22"/>
        </w:rPr>
        <w:t>：服务名称、服务</w:t>
      </w:r>
      <w:r w:rsidR="00E61C7A">
        <w:rPr>
          <w:rFonts w:ascii="仿宋" w:eastAsia="仿宋" w:hAnsi="仿宋" w:cs="仿宋" w:hint="eastAsia"/>
          <w:bCs/>
          <w:color w:val="000000" w:themeColor="text1"/>
          <w:sz w:val="24"/>
          <w:szCs w:val="22"/>
        </w:rPr>
        <w:t>时间</w:t>
      </w:r>
      <w:r>
        <w:rPr>
          <w:rFonts w:ascii="仿宋" w:eastAsia="仿宋" w:hAnsi="仿宋" w:cs="仿宋" w:hint="eastAsia"/>
          <w:bCs/>
          <w:color w:val="000000" w:themeColor="text1"/>
          <w:sz w:val="24"/>
          <w:szCs w:val="22"/>
        </w:rPr>
        <w:t>、服务地点、服务要求等内容。</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三、合同价格</w:t>
      </w:r>
    </w:p>
    <w:p w:rsidR="006A6B9C" w:rsidRDefault="00EC7E88">
      <w:pPr>
        <w:snapToGrid w:val="0"/>
        <w:spacing w:line="360" w:lineRule="auto"/>
        <w:ind w:firstLineChars="150" w:firstLine="360"/>
        <w:outlineLvl w:val="0"/>
        <w:rPr>
          <w:rFonts w:ascii="仿宋" w:eastAsia="仿宋" w:hAnsi="仿宋" w:cs="仿宋"/>
          <w:bCs/>
          <w:color w:val="000000" w:themeColor="text1"/>
          <w:sz w:val="24"/>
          <w:szCs w:val="22"/>
        </w:rPr>
      </w:pPr>
      <w:r>
        <w:rPr>
          <w:rFonts w:ascii="仿宋" w:eastAsia="仿宋" w:hAnsi="仿宋" w:cs="仿宋" w:hint="eastAsia"/>
          <w:bCs/>
          <w:color w:val="000000" w:themeColor="text1"/>
          <w:sz w:val="24"/>
          <w:szCs w:val="22"/>
        </w:rPr>
        <w:t>（一）合同价格即合同总价。</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szCs w:val="22"/>
        </w:rPr>
        <w:t>（二）合同价格包括提供服务所需提供的所有的服务费、劳务费、资料费、差旅费、交通费、咨询费、管理费、保险等一切费用，所有税费由乙方负担。</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（三）合同价格为不变价。</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四、转包或分包</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（一）本合同范围的服务，应由乙方直接供应，不得转让他人供应；</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（二）非经甲方书面同意，乙方不得将本合同范围的服务全部或部分分包给他人供应；</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（三）如有转让和未经甲方同意的分包行为，甲方有权解除合同，没收履约保证金并追究乙方的违约责任。</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五、质量保证及售后服务</w:t>
      </w:r>
    </w:p>
    <w:p w:rsidR="006A6B9C" w:rsidRDefault="00EC7E88">
      <w:pPr>
        <w:snapToGrid w:val="0"/>
        <w:spacing w:line="360" w:lineRule="auto"/>
        <w:ind w:firstLineChars="150" w:firstLine="360"/>
        <w:outlineLvl w:val="0"/>
        <w:rPr>
          <w:rFonts w:ascii="仿宋" w:eastAsia="仿宋" w:hAnsi="仿宋" w:cs="仿宋"/>
          <w:bCs/>
          <w:color w:val="000000" w:themeColor="text1"/>
          <w:sz w:val="24"/>
          <w:szCs w:val="22"/>
        </w:rPr>
      </w:pPr>
      <w:r>
        <w:rPr>
          <w:rFonts w:ascii="仿宋" w:eastAsia="仿宋" w:hAnsi="仿宋" w:cs="仿宋" w:hint="eastAsia"/>
          <w:bCs/>
          <w:color w:val="000000" w:themeColor="text1"/>
          <w:sz w:val="24"/>
          <w:szCs w:val="22"/>
        </w:rPr>
        <w:t>（一）乙方应按网上</w:t>
      </w:r>
      <w:proofErr w:type="gramStart"/>
      <w:r>
        <w:rPr>
          <w:rFonts w:ascii="仿宋" w:eastAsia="仿宋" w:hAnsi="仿宋" w:cs="仿宋" w:hint="eastAsia"/>
          <w:bCs/>
          <w:color w:val="000000" w:themeColor="text1"/>
          <w:sz w:val="24"/>
          <w:szCs w:val="22"/>
        </w:rPr>
        <w:t>竞采文件</w:t>
      </w:r>
      <w:proofErr w:type="gramEnd"/>
      <w:r>
        <w:rPr>
          <w:rFonts w:ascii="仿宋" w:eastAsia="仿宋" w:hAnsi="仿宋" w:cs="仿宋" w:hint="eastAsia"/>
          <w:bCs/>
          <w:color w:val="000000" w:themeColor="text1"/>
          <w:sz w:val="24"/>
          <w:szCs w:val="22"/>
        </w:rPr>
        <w:t>规定的服务要求、质量标准向甲方保质保量的提供服务。</w:t>
      </w:r>
    </w:p>
    <w:p w:rsidR="006A6B9C" w:rsidRDefault="00EC7E88">
      <w:pPr>
        <w:snapToGrid w:val="0"/>
        <w:spacing w:line="360" w:lineRule="auto"/>
        <w:ind w:firstLineChars="150" w:firstLine="360"/>
        <w:outlineLvl w:val="0"/>
        <w:rPr>
          <w:rFonts w:ascii="仿宋" w:eastAsia="仿宋" w:hAnsi="仿宋" w:cs="仿宋"/>
          <w:bCs/>
          <w:color w:val="000000" w:themeColor="text1"/>
          <w:sz w:val="24"/>
          <w:szCs w:val="22"/>
        </w:rPr>
      </w:pPr>
      <w:r>
        <w:rPr>
          <w:rFonts w:ascii="仿宋" w:eastAsia="仿宋" w:hAnsi="仿宋" w:cs="仿宋" w:hint="eastAsia"/>
          <w:bCs/>
          <w:color w:val="000000" w:themeColor="text1"/>
          <w:sz w:val="24"/>
          <w:szCs w:val="22"/>
        </w:rPr>
        <w:t>（二）乙方提供的服务如果存在质量问题，乙方应负责更正。对达不到服务要求者，根据实际情况，经双方协商，可按以下办法处理：</w:t>
      </w:r>
    </w:p>
    <w:p w:rsidR="006A6B9C" w:rsidRDefault="00EC7E88">
      <w:pPr>
        <w:snapToGrid w:val="0"/>
        <w:spacing w:line="360" w:lineRule="auto"/>
        <w:ind w:firstLineChars="150" w:firstLine="360"/>
        <w:outlineLvl w:val="0"/>
        <w:rPr>
          <w:rFonts w:ascii="仿宋" w:eastAsia="仿宋" w:hAnsi="仿宋" w:cs="仿宋"/>
          <w:bCs/>
          <w:color w:val="000000" w:themeColor="text1"/>
          <w:sz w:val="24"/>
          <w:szCs w:val="22"/>
        </w:rPr>
      </w:pPr>
      <w:r>
        <w:rPr>
          <w:rFonts w:ascii="仿宋" w:eastAsia="仿宋" w:hAnsi="仿宋" w:cs="仿宋" w:hint="eastAsia"/>
          <w:bCs/>
          <w:color w:val="000000" w:themeColor="text1"/>
          <w:sz w:val="24"/>
          <w:szCs w:val="22"/>
        </w:rPr>
        <w:t>1.重做：由乙方承担所发生的全部费用。</w:t>
      </w:r>
    </w:p>
    <w:p w:rsidR="006A6B9C" w:rsidRDefault="00EC7E88">
      <w:pPr>
        <w:snapToGrid w:val="0"/>
        <w:spacing w:line="360" w:lineRule="auto"/>
        <w:ind w:firstLineChars="150" w:firstLine="360"/>
        <w:outlineLvl w:val="0"/>
        <w:rPr>
          <w:rFonts w:ascii="仿宋" w:eastAsia="仿宋" w:hAnsi="仿宋" w:cs="仿宋"/>
          <w:bCs/>
          <w:color w:val="000000" w:themeColor="text1"/>
          <w:sz w:val="24"/>
          <w:szCs w:val="22"/>
        </w:rPr>
      </w:pPr>
      <w:r>
        <w:rPr>
          <w:rFonts w:ascii="仿宋" w:eastAsia="仿宋" w:hAnsi="仿宋" w:cs="仿宋" w:hint="eastAsia"/>
          <w:bCs/>
          <w:color w:val="000000" w:themeColor="text1"/>
          <w:sz w:val="24"/>
          <w:szCs w:val="22"/>
        </w:rPr>
        <w:t>2.乙方应对服务过程中出现的安全问题负责处理解决并承担一切费用。</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（三）在服务期内，乙方应对服务出现的质量及安全问题负责处理解决并承担一切费用。</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六、付款</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lastRenderedPageBreak/>
        <w:t>（一）本合同使用货币币制如未作特别说明均为人民币。</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（二）付款方式：银行转账、现金支票。</w:t>
      </w:r>
    </w:p>
    <w:p w:rsidR="006A6B9C" w:rsidRDefault="00EC7E88">
      <w:pPr>
        <w:snapToGrid w:val="0"/>
        <w:spacing w:line="360" w:lineRule="auto"/>
        <w:ind w:firstLineChars="150" w:firstLine="360"/>
        <w:jc w:val="left"/>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（三）付款方法：同本项目“第三篇 采购项目商务需求”中关于付款方式的约定。</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七、检查验收</w:t>
      </w:r>
    </w:p>
    <w:p w:rsidR="006A6B9C" w:rsidRDefault="00EC7E88">
      <w:pPr>
        <w:snapToGrid w:val="0"/>
        <w:spacing w:line="360" w:lineRule="auto"/>
        <w:ind w:firstLineChars="150" w:firstLine="360"/>
        <w:outlineLvl w:val="0"/>
        <w:rPr>
          <w:rFonts w:ascii="仿宋" w:eastAsia="仿宋" w:hAnsi="仿宋" w:cs="仿宋"/>
          <w:bCs/>
          <w:color w:val="000000" w:themeColor="text1"/>
          <w:sz w:val="24"/>
          <w:szCs w:val="22"/>
        </w:rPr>
      </w:pPr>
      <w:r>
        <w:rPr>
          <w:rFonts w:ascii="仿宋" w:eastAsia="仿宋" w:hAnsi="仿宋" w:cs="仿宋" w:hint="eastAsia"/>
          <w:bCs/>
          <w:color w:val="000000" w:themeColor="text1"/>
          <w:sz w:val="24"/>
          <w:szCs w:val="22"/>
        </w:rPr>
        <w:t>（一）供方所供服务的各种指标不得低于网上</w:t>
      </w:r>
      <w:proofErr w:type="gramStart"/>
      <w:r>
        <w:rPr>
          <w:rFonts w:ascii="仿宋" w:eastAsia="仿宋" w:hAnsi="仿宋" w:cs="仿宋" w:hint="eastAsia"/>
          <w:bCs/>
          <w:color w:val="000000" w:themeColor="text1"/>
          <w:sz w:val="24"/>
          <w:szCs w:val="22"/>
        </w:rPr>
        <w:t>竞采文件</w:t>
      </w:r>
      <w:proofErr w:type="gramEnd"/>
      <w:r>
        <w:rPr>
          <w:rFonts w:ascii="仿宋" w:eastAsia="仿宋" w:hAnsi="仿宋" w:cs="仿宋" w:hint="eastAsia"/>
          <w:bCs/>
          <w:color w:val="000000" w:themeColor="text1"/>
          <w:sz w:val="24"/>
          <w:szCs w:val="22"/>
        </w:rPr>
        <w:t>和响应文件的约定，服务质量要求按照网上</w:t>
      </w:r>
      <w:proofErr w:type="gramStart"/>
      <w:r>
        <w:rPr>
          <w:rFonts w:ascii="仿宋" w:eastAsia="仿宋" w:hAnsi="仿宋" w:cs="仿宋" w:hint="eastAsia"/>
          <w:bCs/>
          <w:color w:val="000000" w:themeColor="text1"/>
          <w:sz w:val="24"/>
          <w:szCs w:val="22"/>
        </w:rPr>
        <w:t>竞采文件</w:t>
      </w:r>
      <w:proofErr w:type="gramEnd"/>
      <w:r>
        <w:rPr>
          <w:rFonts w:ascii="仿宋" w:eastAsia="仿宋" w:hAnsi="仿宋" w:cs="仿宋" w:hint="eastAsia"/>
          <w:bCs/>
          <w:color w:val="000000" w:themeColor="text1"/>
          <w:sz w:val="24"/>
          <w:szCs w:val="22"/>
        </w:rPr>
        <w:t>和响应文件的内容执行。</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（二）验收报告应由需方、供方经办人签字，并加盖双方公章，以此作为支付凭据。</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八、索赔</w:t>
      </w:r>
    </w:p>
    <w:p w:rsidR="006A6B9C" w:rsidRDefault="00EC7E88">
      <w:pPr>
        <w:snapToGrid w:val="0"/>
        <w:spacing w:line="360" w:lineRule="auto"/>
        <w:ind w:firstLineChars="150" w:firstLine="360"/>
        <w:outlineLvl w:val="0"/>
        <w:rPr>
          <w:rFonts w:ascii="仿宋" w:eastAsia="仿宋" w:hAnsi="仿宋" w:cs="仿宋"/>
          <w:bCs/>
          <w:color w:val="000000" w:themeColor="text1"/>
          <w:sz w:val="24"/>
          <w:szCs w:val="22"/>
        </w:rPr>
      </w:pPr>
      <w:r>
        <w:rPr>
          <w:rFonts w:ascii="仿宋" w:eastAsia="仿宋" w:hAnsi="仿宋" w:cs="仿宋" w:hint="eastAsia"/>
          <w:bCs/>
          <w:color w:val="000000" w:themeColor="text1"/>
          <w:sz w:val="24"/>
          <w:szCs w:val="22"/>
        </w:rPr>
        <w:t>供方对所提供服务与合同要求不符负有责任，并且需方提出索赔，供方应按需方同意的下述一种或多种方法解决索赔事宜。</w:t>
      </w:r>
    </w:p>
    <w:p w:rsidR="006A6B9C" w:rsidRDefault="00EC7E88">
      <w:pPr>
        <w:snapToGrid w:val="0"/>
        <w:spacing w:line="360" w:lineRule="auto"/>
        <w:ind w:firstLineChars="150" w:firstLine="360"/>
        <w:outlineLvl w:val="0"/>
        <w:rPr>
          <w:rFonts w:ascii="仿宋" w:eastAsia="仿宋" w:hAnsi="仿宋" w:cs="仿宋"/>
          <w:bCs/>
          <w:color w:val="000000" w:themeColor="text1"/>
          <w:sz w:val="24"/>
          <w:szCs w:val="22"/>
        </w:rPr>
      </w:pPr>
      <w:r>
        <w:rPr>
          <w:rFonts w:ascii="仿宋" w:eastAsia="仿宋" w:hAnsi="仿宋" w:cs="仿宋" w:hint="eastAsia"/>
          <w:bCs/>
          <w:color w:val="000000" w:themeColor="text1"/>
          <w:sz w:val="24"/>
          <w:szCs w:val="22"/>
        </w:rPr>
        <w:t>（一）供方同意需方拒绝服务并把拒绝部分的金额以合同规定的</w:t>
      </w:r>
      <w:proofErr w:type="gramStart"/>
      <w:r>
        <w:rPr>
          <w:rFonts w:ascii="仿宋" w:eastAsia="仿宋" w:hAnsi="仿宋" w:cs="仿宋" w:hint="eastAsia"/>
          <w:bCs/>
          <w:color w:val="000000" w:themeColor="text1"/>
          <w:sz w:val="24"/>
          <w:szCs w:val="22"/>
        </w:rPr>
        <w:t>同类货币</w:t>
      </w:r>
      <w:proofErr w:type="gramEnd"/>
      <w:r>
        <w:rPr>
          <w:rFonts w:ascii="仿宋" w:eastAsia="仿宋" w:hAnsi="仿宋" w:cs="仿宋" w:hint="eastAsia"/>
          <w:bCs/>
          <w:color w:val="000000" w:themeColor="text1"/>
          <w:sz w:val="24"/>
          <w:szCs w:val="22"/>
        </w:rPr>
        <w:t>付给需方，供方负担发生的一切损失和费用。</w:t>
      </w:r>
    </w:p>
    <w:p w:rsidR="006A6B9C" w:rsidRDefault="00EC7E88">
      <w:pPr>
        <w:snapToGrid w:val="0"/>
        <w:spacing w:line="360" w:lineRule="auto"/>
        <w:ind w:firstLineChars="150" w:firstLine="360"/>
        <w:outlineLvl w:val="0"/>
        <w:rPr>
          <w:rFonts w:ascii="仿宋" w:eastAsia="仿宋" w:hAnsi="仿宋" w:cs="仿宋"/>
          <w:bCs/>
          <w:color w:val="000000" w:themeColor="text1"/>
          <w:sz w:val="24"/>
          <w:szCs w:val="22"/>
        </w:rPr>
      </w:pPr>
      <w:r>
        <w:rPr>
          <w:rFonts w:ascii="仿宋" w:eastAsia="仿宋" w:hAnsi="仿宋" w:cs="仿宋" w:hint="eastAsia"/>
          <w:bCs/>
          <w:color w:val="000000" w:themeColor="text1"/>
          <w:sz w:val="24"/>
          <w:szCs w:val="22"/>
        </w:rPr>
        <w:t>（二）根据服务的</w:t>
      </w:r>
      <w:proofErr w:type="gramStart"/>
      <w:r>
        <w:rPr>
          <w:rFonts w:ascii="仿宋" w:eastAsia="仿宋" w:hAnsi="仿宋" w:cs="仿宋" w:hint="eastAsia"/>
          <w:bCs/>
          <w:color w:val="000000" w:themeColor="text1"/>
          <w:sz w:val="24"/>
          <w:szCs w:val="22"/>
        </w:rPr>
        <w:t>疵</w:t>
      </w:r>
      <w:proofErr w:type="gramEnd"/>
      <w:r>
        <w:rPr>
          <w:rFonts w:ascii="仿宋" w:eastAsia="仿宋" w:hAnsi="仿宋" w:cs="仿宋" w:hint="eastAsia"/>
          <w:bCs/>
          <w:color w:val="000000" w:themeColor="text1"/>
          <w:sz w:val="24"/>
          <w:szCs w:val="22"/>
        </w:rPr>
        <w:t>劣和受损程度以及需方遭受损失的金额，经双方同意降低服务价格。</w:t>
      </w:r>
    </w:p>
    <w:p w:rsidR="006A6B9C" w:rsidRDefault="00EC7E88">
      <w:pPr>
        <w:snapToGrid w:val="0"/>
        <w:spacing w:line="360" w:lineRule="auto"/>
        <w:ind w:firstLineChars="150" w:firstLine="360"/>
        <w:outlineLvl w:val="0"/>
        <w:rPr>
          <w:rFonts w:ascii="仿宋" w:eastAsia="仿宋" w:hAnsi="仿宋" w:cs="仿宋"/>
          <w:bCs/>
          <w:color w:val="000000" w:themeColor="text1"/>
          <w:sz w:val="24"/>
          <w:szCs w:val="22"/>
        </w:rPr>
      </w:pPr>
      <w:r>
        <w:rPr>
          <w:rFonts w:ascii="仿宋" w:eastAsia="仿宋" w:hAnsi="仿宋" w:cs="仿宋" w:hint="eastAsia"/>
          <w:bCs/>
          <w:color w:val="000000" w:themeColor="text1"/>
          <w:sz w:val="24"/>
          <w:szCs w:val="22"/>
        </w:rPr>
        <w:t>九、知识产权</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szCs w:val="22"/>
        </w:rPr>
        <w:t>（一）甲方在中华人民共和国境内使用</w:t>
      </w:r>
      <w:r>
        <w:rPr>
          <w:rFonts w:ascii="仿宋" w:eastAsia="仿宋" w:hAnsi="仿宋" w:cs="仿宋" w:hint="eastAsia"/>
          <w:bCs/>
          <w:color w:val="000000" w:themeColor="text1"/>
          <w:sz w:val="24"/>
        </w:rPr>
        <w:t>乙方提供的货物及服务时免受第三方提出的侵犯其专利权或其它知识产权的起诉。如果第三方提出侵权指控，乙方承担由此而引起的一切法律责任和费用。</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（二）若涉及软件开发等服务类项目知识产权的，知识产权归采购人所有。</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十、合同争议的解决</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（一）当事人友好协商达成一致</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（二）在60天内当事人协商不能达成协议的，可提请采购</w:t>
      </w:r>
      <w:proofErr w:type="gramStart"/>
      <w:r>
        <w:rPr>
          <w:rFonts w:ascii="仿宋" w:eastAsia="仿宋" w:hAnsi="仿宋" w:cs="仿宋" w:hint="eastAsia"/>
          <w:bCs/>
          <w:color w:val="000000" w:themeColor="text1"/>
          <w:sz w:val="24"/>
        </w:rPr>
        <w:t>人当地</w:t>
      </w:r>
      <w:proofErr w:type="gramEnd"/>
      <w:r>
        <w:rPr>
          <w:rFonts w:ascii="仿宋" w:eastAsia="仿宋" w:hAnsi="仿宋" w:cs="仿宋" w:hint="eastAsia"/>
          <w:bCs/>
          <w:color w:val="000000" w:themeColor="text1"/>
          <w:sz w:val="24"/>
        </w:rPr>
        <w:t>仲裁机构仲裁。</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十一、违约责任</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按《中华人民共和国民法典》、《中华人民共和国政府采购法》有关条款，或由供需双方约定。</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十二、合同生效及其它</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（一）合同生效及其效力应符合《中华人民共和国民法典》有关规定。</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（二）合同应经当事人法定代表人或委托代理人签字，加盖双方合同专用章或公章。</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（三）合同所包括附件，是合同不可分割的一部分，具有同等法法律效力。</w:t>
      </w:r>
    </w:p>
    <w:p w:rsidR="006A6B9C" w:rsidRDefault="00EC7E88">
      <w:pPr>
        <w:snapToGrid w:val="0"/>
        <w:spacing w:line="360" w:lineRule="auto"/>
        <w:ind w:firstLineChars="150" w:firstLine="360"/>
        <w:outlineLvl w:val="0"/>
        <w:rPr>
          <w:rFonts w:ascii="仿宋" w:eastAsia="仿宋" w:hAnsi="仿宋" w:cs="仿宋"/>
          <w:bCs/>
          <w:color w:val="000000" w:themeColor="text1"/>
          <w:sz w:val="24"/>
        </w:rPr>
      </w:pPr>
      <w:r>
        <w:rPr>
          <w:rFonts w:ascii="仿宋" w:eastAsia="仿宋" w:hAnsi="仿宋" w:cs="仿宋" w:hint="eastAsia"/>
          <w:bCs/>
          <w:color w:val="000000" w:themeColor="text1"/>
          <w:sz w:val="24"/>
        </w:rPr>
        <w:t>（四）合同需提供担保的，按《中华人民共和国民法典》规定执行。</w:t>
      </w:r>
    </w:p>
    <w:p w:rsidR="006A6B9C" w:rsidRDefault="00EC7E88">
      <w:pPr>
        <w:spacing w:line="360" w:lineRule="auto"/>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 xml:space="preserve">   （五）本合同条件未尽事宜依照《中华人民共和国民法典》，由供需双方共同协商确定。</w:t>
      </w:r>
    </w:p>
    <w:p w:rsidR="006A6B9C" w:rsidRDefault="006A6B9C">
      <w:pPr>
        <w:pStyle w:val="af0"/>
        <w:ind w:left="1960" w:right="1960"/>
      </w:pPr>
    </w:p>
    <w:p w:rsidR="006A6B9C" w:rsidRDefault="00EC7E88">
      <w:pPr>
        <w:rPr>
          <w:color w:val="000000" w:themeColor="text1"/>
        </w:rPr>
      </w:pPr>
      <w:bookmarkStart w:id="117" w:name="_Toc303945820"/>
      <w:bookmarkStart w:id="118" w:name="_Toc148265480"/>
      <w:r>
        <w:rPr>
          <w:rFonts w:ascii="仿宋" w:eastAsia="仿宋" w:hAnsi="仿宋" w:cs="仿宋" w:hint="eastAsia"/>
          <w:color w:val="000000" w:themeColor="text1"/>
          <w:sz w:val="24"/>
        </w:rPr>
        <w:t>附页：合同格式</w:t>
      </w:r>
      <w:bookmarkEnd w:id="117"/>
      <w:bookmarkEnd w:id="118"/>
    </w:p>
    <w:p w:rsidR="006A6B9C" w:rsidRDefault="00EC7E88">
      <w:pPr>
        <w:spacing w:line="500" w:lineRule="exact"/>
        <w:jc w:val="center"/>
        <w:rPr>
          <w:rFonts w:ascii="仿宋" w:eastAsia="仿宋" w:hAnsi="仿宋" w:cs="仿宋"/>
          <w:b/>
          <w:szCs w:val="13"/>
        </w:rPr>
      </w:pPr>
      <w:bookmarkStart w:id="119" w:name="_Toc30030"/>
      <w:r>
        <w:rPr>
          <w:rFonts w:ascii="仿宋" w:eastAsia="仿宋" w:hAnsi="仿宋" w:cs="仿宋" w:hint="eastAsia"/>
          <w:b/>
          <w:szCs w:val="13"/>
        </w:rPr>
        <w:t>采购合同</w:t>
      </w:r>
    </w:p>
    <w:p w:rsidR="006A6B9C" w:rsidRDefault="00EC7E88">
      <w:pPr>
        <w:spacing w:line="500" w:lineRule="exact"/>
        <w:jc w:val="center"/>
        <w:rPr>
          <w:rFonts w:ascii="仿宋" w:eastAsia="仿宋" w:hAnsi="仿宋" w:cs="仿宋"/>
        </w:rPr>
      </w:pPr>
      <w:r>
        <w:rPr>
          <w:rFonts w:ascii="仿宋" w:eastAsia="仿宋" w:hAnsi="仿宋" w:cs="仿宋" w:hint="eastAsia"/>
        </w:rPr>
        <w:t>（采购项目编号：     ）</w:t>
      </w:r>
    </w:p>
    <w:p w:rsidR="006A6B9C" w:rsidRDefault="006A6B9C">
      <w:pPr>
        <w:spacing w:line="500" w:lineRule="exact"/>
        <w:rPr>
          <w:rFonts w:ascii="仿宋" w:eastAsia="仿宋" w:hAnsi="仿宋" w:cs="仿宋"/>
          <w:sz w:val="24"/>
        </w:rPr>
      </w:pPr>
    </w:p>
    <w:p w:rsidR="006A6B9C" w:rsidRDefault="00EC7E88">
      <w:pPr>
        <w:spacing w:line="500" w:lineRule="exact"/>
        <w:rPr>
          <w:rFonts w:ascii="仿宋" w:eastAsia="仿宋" w:hAnsi="仿宋" w:cs="仿宋"/>
          <w:sz w:val="24"/>
        </w:rPr>
      </w:pPr>
      <w:r>
        <w:rPr>
          <w:rFonts w:ascii="仿宋" w:eastAsia="仿宋" w:hAnsi="仿宋" w:cs="仿宋" w:hint="eastAsia"/>
          <w:sz w:val="24"/>
        </w:rPr>
        <w:t>甲方（需方）：___________________________      计价单位：____________</w:t>
      </w:r>
    </w:p>
    <w:p w:rsidR="006A6B9C" w:rsidRDefault="00EC7E88">
      <w:pPr>
        <w:spacing w:line="500" w:lineRule="exact"/>
        <w:rPr>
          <w:rFonts w:ascii="仿宋" w:eastAsia="仿宋" w:hAnsi="仿宋" w:cs="仿宋"/>
          <w:sz w:val="24"/>
        </w:rPr>
      </w:pPr>
      <w:r>
        <w:rPr>
          <w:rFonts w:ascii="仿宋" w:eastAsia="仿宋" w:hAnsi="仿宋" w:cs="仿宋" w:hint="eastAsia"/>
          <w:sz w:val="24"/>
        </w:rPr>
        <w:t>乙方（供方）：___________________________      计量单位：_____________</w:t>
      </w:r>
    </w:p>
    <w:p w:rsidR="006A6B9C" w:rsidRDefault="006A6B9C">
      <w:pPr>
        <w:spacing w:line="500" w:lineRule="exact"/>
        <w:rPr>
          <w:rFonts w:ascii="仿宋" w:eastAsia="仿宋" w:hAnsi="仿宋" w:cs="仿宋"/>
          <w:sz w:val="24"/>
        </w:rPr>
      </w:pPr>
    </w:p>
    <w:p w:rsidR="006A6B9C" w:rsidRDefault="00EC7E88">
      <w:pPr>
        <w:spacing w:line="500" w:lineRule="exact"/>
        <w:rPr>
          <w:rFonts w:ascii="仿宋" w:eastAsia="仿宋" w:hAnsi="仿宋" w:cs="仿宋"/>
          <w:sz w:val="24"/>
        </w:rPr>
      </w:pPr>
      <w:r>
        <w:rPr>
          <w:rFonts w:ascii="仿宋" w:eastAsia="仿宋" w:hAnsi="仿宋" w:cs="仿宋" w:hint="eastAsia"/>
          <w:sz w:val="24"/>
        </w:rPr>
        <w:t>经双方协商一致，达成以下采购合同：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529"/>
        <w:gridCol w:w="448"/>
        <w:gridCol w:w="850"/>
        <w:gridCol w:w="1134"/>
        <w:gridCol w:w="1559"/>
        <w:gridCol w:w="1567"/>
        <w:gridCol w:w="15"/>
      </w:tblGrid>
      <w:tr w:rsidR="006A6B9C">
        <w:trPr>
          <w:gridAfter w:val="1"/>
          <w:wAfter w:w="15" w:type="dxa"/>
          <w:trHeight w:val="452"/>
        </w:trPr>
        <w:tc>
          <w:tcPr>
            <w:tcW w:w="1526" w:type="dxa"/>
            <w:vAlign w:val="center"/>
          </w:tcPr>
          <w:p w:rsidR="006A6B9C" w:rsidRDefault="00EC7E88">
            <w:pPr>
              <w:spacing w:line="240" w:lineRule="atLeast"/>
              <w:jc w:val="center"/>
              <w:rPr>
                <w:rFonts w:ascii="仿宋" w:eastAsia="仿宋" w:hAnsi="仿宋"/>
                <w:sz w:val="24"/>
                <w:szCs w:val="24"/>
              </w:rPr>
            </w:pPr>
            <w:r>
              <w:rPr>
                <w:rFonts w:ascii="仿宋" w:eastAsia="仿宋" w:hAnsi="仿宋" w:hint="eastAsia"/>
                <w:sz w:val="24"/>
                <w:szCs w:val="24"/>
              </w:rPr>
              <w:t>名称</w:t>
            </w:r>
          </w:p>
        </w:tc>
        <w:tc>
          <w:tcPr>
            <w:tcW w:w="2529" w:type="dxa"/>
            <w:vAlign w:val="center"/>
          </w:tcPr>
          <w:p w:rsidR="006A6B9C" w:rsidRDefault="00EC7E88">
            <w:pPr>
              <w:spacing w:line="240" w:lineRule="atLeast"/>
              <w:jc w:val="center"/>
              <w:rPr>
                <w:rFonts w:ascii="仿宋" w:eastAsia="仿宋" w:hAnsi="仿宋"/>
                <w:sz w:val="24"/>
                <w:szCs w:val="24"/>
              </w:rPr>
            </w:pPr>
            <w:r>
              <w:rPr>
                <w:rFonts w:ascii="仿宋" w:eastAsia="仿宋" w:hAnsi="仿宋" w:hint="eastAsia"/>
                <w:sz w:val="24"/>
                <w:szCs w:val="24"/>
              </w:rPr>
              <w:t>数量</w:t>
            </w:r>
          </w:p>
        </w:tc>
        <w:tc>
          <w:tcPr>
            <w:tcW w:w="1298" w:type="dxa"/>
            <w:gridSpan w:val="2"/>
            <w:vAlign w:val="center"/>
          </w:tcPr>
          <w:p w:rsidR="006A6B9C" w:rsidRDefault="00EC7E88">
            <w:pPr>
              <w:spacing w:line="240" w:lineRule="atLeast"/>
              <w:jc w:val="center"/>
              <w:rPr>
                <w:rFonts w:ascii="仿宋" w:eastAsia="仿宋" w:hAnsi="仿宋"/>
                <w:sz w:val="24"/>
                <w:szCs w:val="24"/>
              </w:rPr>
            </w:pPr>
            <w:r>
              <w:rPr>
                <w:rFonts w:ascii="仿宋" w:eastAsia="仿宋" w:hAnsi="仿宋" w:hint="eastAsia"/>
                <w:sz w:val="24"/>
                <w:szCs w:val="24"/>
              </w:rPr>
              <w:t>综合单价</w:t>
            </w:r>
          </w:p>
        </w:tc>
        <w:tc>
          <w:tcPr>
            <w:tcW w:w="1134" w:type="dxa"/>
            <w:vAlign w:val="center"/>
          </w:tcPr>
          <w:p w:rsidR="006A6B9C" w:rsidRDefault="00EC7E88">
            <w:pPr>
              <w:spacing w:line="240" w:lineRule="atLeast"/>
              <w:jc w:val="center"/>
              <w:rPr>
                <w:rFonts w:ascii="仿宋" w:eastAsia="仿宋" w:hAnsi="仿宋"/>
                <w:sz w:val="24"/>
                <w:szCs w:val="24"/>
              </w:rPr>
            </w:pPr>
            <w:r>
              <w:rPr>
                <w:rFonts w:ascii="仿宋" w:eastAsia="仿宋" w:hAnsi="仿宋" w:hint="eastAsia"/>
                <w:sz w:val="24"/>
                <w:szCs w:val="24"/>
              </w:rPr>
              <w:t>总价</w:t>
            </w:r>
          </w:p>
        </w:tc>
        <w:tc>
          <w:tcPr>
            <w:tcW w:w="1559" w:type="dxa"/>
            <w:vAlign w:val="center"/>
          </w:tcPr>
          <w:p w:rsidR="006A6B9C" w:rsidRDefault="00EC7E88">
            <w:pPr>
              <w:spacing w:line="240" w:lineRule="atLeast"/>
              <w:jc w:val="center"/>
              <w:rPr>
                <w:rFonts w:ascii="仿宋" w:eastAsia="仿宋" w:hAnsi="仿宋"/>
                <w:sz w:val="24"/>
                <w:szCs w:val="24"/>
              </w:rPr>
            </w:pPr>
            <w:r>
              <w:rPr>
                <w:rFonts w:ascii="仿宋" w:eastAsia="仿宋" w:hAnsi="仿宋" w:hint="eastAsia"/>
                <w:sz w:val="24"/>
                <w:szCs w:val="24"/>
              </w:rPr>
              <w:t>服务时间</w:t>
            </w:r>
          </w:p>
        </w:tc>
        <w:tc>
          <w:tcPr>
            <w:tcW w:w="1567" w:type="dxa"/>
            <w:vAlign w:val="center"/>
          </w:tcPr>
          <w:p w:rsidR="006A6B9C" w:rsidRDefault="00EC7E88">
            <w:pPr>
              <w:spacing w:line="240" w:lineRule="atLeast"/>
              <w:jc w:val="center"/>
              <w:rPr>
                <w:rFonts w:ascii="仿宋" w:eastAsia="仿宋" w:hAnsi="仿宋"/>
                <w:sz w:val="24"/>
                <w:szCs w:val="24"/>
              </w:rPr>
            </w:pPr>
            <w:r>
              <w:rPr>
                <w:rFonts w:ascii="仿宋" w:eastAsia="仿宋" w:hAnsi="仿宋" w:hint="eastAsia"/>
                <w:sz w:val="24"/>
                <w:szCs w:val="24"/>
              </w:rPr>
              <w:t>服务地点</w:t>
            </w:r>
          </w:p>
        </w:tc>
      </w:tr>
      <w:tr w:rsidR="006A6B9C">
        <w:trPr>
          <w:gridAfter w:val="1"/>
          <w:wAfter w:w="15" w:type="dxa"/>
        </w:trPr>
        <w:tc>
          <w:tcPr>
            <w:tcW w:w="1526" w:type="dxa"/>
            <w:vAlign w:val="center"/>
          </w:tcPr>
          <w:p w:rsidR="006A6B9C" w:rsidRDefault="006A6B9C">
            <w:pPr>
              <w:spacing w:line="240" w:lineRule="atLeast"/>
              <w:jc w:val="center"/>
              <w:rPr>
                <w:rFonts w:ascii="仿宋" w:eastAsia="仿宋" w:hAnsi="仿宋"/>
                <w:sz w:val="24"/>
                <w:szCs w:val="24"/>
              </w:rPr>
            </w:pPr>
          </w:p>
        </w:tc>
        <w:tc>
          <w:tcPr>
            <w:tcW w:w="2529" w:type="dxa"/>
            <w:vAlign w:val="center"/>
          </w:tcPr>
          <w:p w:rsidR="006A6B9C" w:rsidRDefault="006A6B9C">
            <w:pPr>
              <w:spacing w:line="240" w:lineRule="atLeast"/>
              <w:jc w:val="center"/>
              <w:rPr>
                <w:rFonts w:ascii="仿宋" w:eastAsia="仿宋" w:hAnsi="仿宋"/>
                <w:sz w:val="24"/>
                <w:szCs w:val="24"/>
              </w:rPr>
            </w:pPr>
          </w:p>
        </w:tc>
        <w:tc>
          <w:tcPr>
            <w:tcW w:w="1298" w:type="dxa"/>
            <w:gridSpan w:val="2"/>
            <w:vAlign w:val="center"/>
          </w:tcPr>
          <w:p w:rsidR="006A6B9C" w:rsidRDefault="006A6B9C">
            <w:pPr>
              <w:spacing w:line="240" w:lineRule="atLeast"/>
              <w:jc w:val="center"/>
              <w:rPr>
                <w:rFonts w:ascii="仿宋" w:eastAsia="仿宋" w:hAnsi="仿宋"/>
                <w:sz w:val="24"/>
                <w:szCs w:val="24"/>
              </w:rPr>
            </w:pPr>
          </w:p>
        </w:tc>
        <w:tc>
          <w:tcPr>
            <w:tcW w:w="1134" w:type="dxa"/>
            <w:vAlign w:val="center"/>
          </w:tcPr>
          <w:p w:rsidR="006A6B9C" w:rsidRDefault="006A6B9C">
            <w:pPr>
              <w:spacing w:line="240" w:lineRule="atLeast"/>
              <w:jc w:val="center"/>
              <w:rPr>
                <w:rFonts w:ascii="仿宋" w:eastAsia="仿宋" w:hAnsi="仿宋"/>
                <w:sz w:val="24"/>
                <w:szCs w:val="24"/>
              </w:rPr>
            </w:pPr>
          </w:p>
        </w:tc>
        <w:tc>
          <w:tcPr>
            <w:tcW w:w="1559" w:type="dxa"/>
            <w:vAlign w:val="center"/>
          </w:tcPr>
          <w:p w:rsidR="006A6B9C" w:rsidRDefault="006A6B9C">
            <w:pPr>
              <w:spacing w:line="240" w:lineRule="atLeast"/>
              <w:jc w:val="center"/>
              <w:rPr>
                <w:rFonts w:ascii="仿宋" w:eastAsia="仿宋" w:hAnsi="仿宋"/>
                <w:sz w:val="24"/>
                <w:szCs w:val="24"/>
              </w:rPr>
            </w:pPr>
          </w:p>
        </w:tc>
        <w:tc>
          <w:tcPr>
            <w:tcW w:w="1567" w:type="dxa"/>
            <w:vAlign w:val="center"/>
          </w:tcPr>
          <w:p w:rsidR="006A6B9C" w:rsidRDefault="006A6B9C">
            <w:pPr>
              <w:spacing w:line="240" w:lineRule="atLeast"/>
              <w:jc w:val="center"/>
              <w:rPr>
                <w:rFonts w:ascii="仿宋" w:eastAsia="仿宋" w:hAnsi="仿宋"/>
                <w:sz w:val="24"/>
                <w:szCs w:val="24"/>
              </w:rPr>
            </w:pPr>
          </w:p>
        </w:tc>
      </w:tr>
      <w:tr w:rsidR="006A6B9C">
        <w:trPr>
          <w:gridAfter w:val="1"/>
          <w:wAfter w:w="15" w:type="dxa"/>
        </w:trPr>
        <w:tc>
          <w:tcPr>
            <w:tcW w:w="1526" w:type="dxa"/>
            <w:vAlign w:val="center"/>
          </w:tcPr>
          <w:p w:rsidR="006A6B9C" w:rsidRDefault="006A6B9C">
            <w:pPr>
              <w:spacing w:line="240" w:lineRule="atLeast"/>
              <w:jc w:val="center"/>
              <w:rPr>
                <w:rFonts w:ascii="仿宋" w:eastAsia="仿宋" w:hAnsi="仿宋"/>
                <w:sz w:val="24"/>
                <w:szCs w:val="24"/>
              </w:rPr>
            </w:pPr>
          </w:p>
        </w:tc>
        <w:tc>
          <w:tcPr>
            <w:tcW w:w="2529" w:type="dxa"/>
            <w:vAlign w:val="center"/>
          </w:tcPr>
          <w:p w:rsidR="006A6B9C" w:rsidRDefault="006A6B9C">
            <w:pPr>
              <w:spacing w:line="240" w:lineRule="atLeast"/>
              <w:jc w:val="center"/>
              <w:rPr>
                <w:rFonts w:ascii="仿宋" w:eastAsia="仿宋" w:hAnsi="仿宋"/>
                <w:sz w:val="24"/>
                <w:szCs w:val="24"/>
              </w:rPr>
            </w:pPr>
          </w:p>
        </w:tc>
        <w:tc>
          <w:tcPr>
            <w:tcW w:w="1298" w:type="dxa"/>
            <w:gridSpan w:val="2"/>
            <w:vAlign w:val="center"/>
          </w:tcPr>
          <w:p w:rsidR="006A6B9C" w:rsidRDefault="006A6B9C">
            <w:pPr>
              <w:spacing w:line="240" w:lineRule="atLeast"/>
              <w:jc w:val="center"/>
              <w:rPr>
                <w:rFonts w:ascii="仿宋" w:eastAsia="仿宋" w:hAnsi="仿宋"/>
                <w:sz w:val="24"/>
                <w:szCs w:val="24"/>
              </w:rPr>
            </w:pPr>
          </w:p>
        </w:tc>
        <w:tc>
          <w:tcPr>
            <w:tcW w:w="1134" w:type="dxa"/>
            <w:vAlign w:val="center"/>
          </w:tcPr>
          <w:p w:rsidR="006A6B9C" w:rsidRDefault="006A6B9C">
            <w:pPr>
              <w:spacing w:line="240" w:lineRule="atLeast"/>
              <w:jc w:val="center"/>
              <w:rPr>
                <w:rFonts w:ascii="仿宋" w:eastAsia="仿宋" w:hAnsi="仿宋"/>
                <w:sz w:val="24"/>
                <w:szCs w:val="24"/>
              </w:rPr>
            </w:pPr>
          </w:p>
        </w:tc>
        <w:tc>
          <w:tcPr>
            <w:tcW w:w="1559" w:type="dxa"/>
            <w:vAlign w:val="center"/>
          </w:tcPr>
          <w:p w:rsidR="006A6B9C" w:rsidRDefault="006A6B9C">
            <w:pPr>
              <w:spacing w:line="240" w:lineRule="atLeast"/>
              <w:jc w:val="center"/>
              <w:rPr>
                <w:rFonts w:ascii="仿宋" w:eastAsia="仿宋" w:hAnsi="仿宋"/>
                <w:sz w:val="24"/>
                <w:szCs w:val="24"/>
              </w:rPr>
            </w:pPr>
          </w:p>
        </w:tc>
        <w:tc>
          <w:tcPr>
            <w:tcW w:w="1567" w:type="dxa"/>
            <w:vAlign w:val="center"/>
          </w:tcPr>
          <w:p w:rsidR="006A6B9C" w:rsidRDefault="006A6B9C">
            <w:pPr>
              <w:spacing w:line="240" w:lineRule="atLeast"/>
              <w:jc w:val="center"/>
              <w:rPr>
                <w:rFonts w:ascii="仿宋" w:eastAsia="仿宋" w:hAnsi="仿宋"/>
                <w:sz w:val="24"/>
                <w:szCs w:val="24"/>
              </w:rPr>
            </w:pPr>
          </w:p>
        </w:tc>
      </w:tr>
      <w:tr w:rsidR="006A6B9C">
        <w:trPr>
          <w:gridAfter w:val="1"/>
          <w:wAfter w:w="15" w:type="dxa"/>
        </w:trPr>
        <w:tc>
          <w:tcPr>
            <w:tcW w:w="1526" w:type="dxa"/>
            <w:vAlign w:val="center"/>
          </w:tcPr>
          <w:p w:rsidR="006A6B9C" w:rsidRDefault="006A6B9C">
            <w:pPr>
              <w:spacing w:line="240" w:lineRule="atLeast"/>
              <w:jc w:val="center"/>
              <w:rPr>
                <w:rFonts w:ascii="仿宋" w:eastAsia="仿宋" w:hAnsi="仿宋"/>
                <w:sz w:val="24"/>
                <w:szCs w:val="24"/>
              </w:rPr>
            </w:pPr>
          </w:p>
        </w:tc>
        <w:tc>
          <w:tcPr>
            <w:tcW w:w="2529" w:type="dxa"/>
            <w:vAlign w:val="center"/>
          </w:tcPr>
          <w:p w:rsidR="006A6B9C" w:rsidRDefault="006A6B9C">
            <w:pPr>
              <w:spacing w:line="240" w:lineRule="atLeast"/>
              <w:jc w:val="center"/>
              <w:rPr>
                <w:rFonts w:ascii="仿宋" w:eastAsia="仿宋" w:hAnsi="仿宋"/>
                <w:sz w:val="24"/>
                <w:szCs w:val="24"/>
              </w:rPr>
            </w:pPr>
          </w:p>
        </w:tc>
        <w:tc>
          <w:tcPr>
            <w:tcW w:w="1298" w:type="dxa"/>
            <w:gridSpan w:val="2"/>
            <w:vAlign w:val="center"/>
          </w:tcPr>
          <w:p w:rsidR="006A6B9C" w:rsidRDefault="006A6B9C">
            <w:pPr>
              <w:spacing w:line="240" w:lineRule="atLeast"/>
              <w:jc w:val="center"/>
              <w:rPr>
                <w:rFonts w:ascii="仿宋" w:eastAsia="仿宋" w:hAnsi="仿宋"/>
                <w:sz w:val="24"/>
                <w:szCs w:val="24"/>
              </w:rPr>
            </w:pPr>
          </w:p>
        </w:tc>
        <w:tc>
          <w:tcPr>
            <w:tcW w:w="1134" w:type="dxa"/>
            <w:vAlign w:val="center"/>
          </w:tcPr>
          <w:p w:rsidR="006A6B9C" w:rsidRDefault="006A6B9C">
            <w:pPr>
              <w:spacing w:line="240" w:lineRule="atLeast"/>
              <w:jc w:val="center"/>
              <w:rPr>
                <w:rFonts w:ascii="仿宋" w:eastAsia="仿宋" w:hAnsi="仿宋"/>
                <w:sz w:val="24"/>
                <w:szCs w:val="24"/>
              </w:rPr>
            </w:pPr>
          </w:p>
        </w:tc>
        <w:tc>
          <w:tcPr>
            <w:tcW w:w="1559" w:type="dxa"/>
            <w:vAlign w:val="center"/>
          </w:tcPr>
          <w:p w:rsidR="006A6B9C" w:rsidRDefault="006A6B9C">
            <w:pPr>
              <w:spacing w:line="240" w:lineRule="atLeast"/>
              <w:jc w:val="center"/>
              <w:rPr>
                <w:rFonts w:ascii="仿宋" w:eastAsia="仿宋" w:hAnsi="仿宋"/>
                <w:sz w:val="24"/>
                <w:szCs w:val="24"/>
              </w:rPr>
            </w:pPr>
          </w:p>
        </w:tc>
        <w:tc>
          <w:tcPr>
            <w:tcW w:w="1567" w:type="dxa"/>
            <w:vAlign w:val="center"/>
          </w:tcPr>
          <w:p w:rsidR="006A6B9C" w:rsidRDefault="006A6B9C">
            <w:pPr>
              <w:spacing w:line="240" w:lineRule="atLeast"/>
              <w:jc w:val="center"/>
              <w:rPr>
                <w:rFonts w:ascii="仿宋" w:eastAsia="仿宋" w:hAnsi="仿宋"/>
                <w:sz w:val="24"/>
                <w:szCs w:val="24"/>
              </w:rPr>
            </w:pPr>
          </w:p>
        </w:tc>
      </w:tr>
      <w:tr w:rsidR="006A6B9C">
        <w:trPr>
          <w:gridAfter w:val="1"/>
          <w:wAfter w:w="15" w:type="dxa"/>
        </w:trPr>
        <w:tc>
          <w:tcPr>
            <w:tcW w:w="1526" w:type="dxa"/>
            <w:vAlign w:val="center"/>
          </w:tcPr>
          <w:p w:rsidR="006A6B9C" w:rsidRDefault="006A6B9C">
            <w:pPr>
              <w:spacing w:line="240" w:lineRule="atLeast"/>
              <w:jc w:val="center"/>
              <w:rPr>
                <w:rFonts w:ascii="仿宋" w:eastAsia="仿宋" w:hAnsi="仿宋"/>
                <w:sz w:val="24"/>
                <w:szCs w:val="24"/>
              </w:rPr>
            </w:pPr>
          </w:p>
        </w:tc>
        <w:tc>
          <w:tcPr>
            <w:tcW w:w="2529" w:type="dxa"/>
            <w:vAlign w:val="center"/>
          </w:tcPr>
          <w:p w:rsidR="006A6B9C" w:rsidRDefault="006A6B9C">
            <w:pPr>
              <w:spacing w:line="240" w:lineRule="atLeast"/>
              <w:jc w:val="center"/>
              <w:rPr>
                <w:rFonts w:ascii="仿宋" w:eastAsia="仿宋" w:hAnsi="仿宋"/>
                <w:sz w:val="24"/>
                <w:szCs w:val="24"/>
              </w:rPr>
            </w:pPr>
          </w:p>
        </w:tc>
        <w:tc>
          <w:tcPr>
            <w:tcW w:w="1298" w:type="dxa"/>
            <w:gridSpan w:val="2"/>
            <w:vAlign w:val="center"/>
          </w:tcPr>
          <w:p w:rsidR="006A6B9C" w:rsidRDefault="006A6B9C">
            <w:pPr>
              <w:spacing w:line="240" w:lineRule="atLeast"/>
              <w:jc w:val="center"/>
              <w:rPr>
                <w:rFonts w:ascii="仿宋" w:eastAsia="仿宋" w:hAnsi="仿宋"/>
                <w:sz w:val="24"/>
                <w:szCs w:val="24"/>
              </w:rPr>
            </w:pPr>
          </w:p>
        </w:tc>
        <w:tc>
          <w:tcPr>
            <w:tcW w:w="1134" w:type="dxa"/>
            <w:vAlign w:val="center"/>
          </w:tcPr>
          <w:p w:rsidR="006A6B9C" w:rsidRDefault="006A6B9C">
            <w:pPr>
              <w:spacing w:line="240" w:lineRule="atLeast"/>
              <w:jc w:val="center"/>
              <w:rPr>
                <w:rFonts w:ascii="仿宋" w:eastAsia="仿宋" w:hAnsi="仿宋"/>
                <w:sz w:val="24"/>
                <w:szCs w:val="24"/>
              </w:rPr>
            </w:pPr>
          </w:p>
        </w:tc>
        <w:tc>
          <w:tcPr>
            <w:tcW w:w="1559" w:type="dxa"/>
            <w:vAlign w:val="center"/>
          </w:tcPr>
          <w:p w:rsidR="006A6B9C" w:rsidRDefault="006A6B9C">
            <w:pPr>
              <w:spacing w:line="240" w:lineRule="atLeast"/>
              <w:jc w:val="center"/>
              <w:rPr>
                <w:rFonts w:ascii="仿宋" w:eastAsia="仿宋" w:hAnsi="仿宋"/>
                <w:sz w:val="24"/>
                <w:szCs w:val="24"/>
              </w:rPr>
            </w:pPr>
          </w:p>
        </w:tc>
        <w:tc>
          <w:tcPr>
            <w:tcW w:w="1567" w:type="dxa"/>
            <w:vAlign w:val="center"/>
          </w:tcPr>
          <w:p w:rsidR="006A6B9C" w:rsidRDefault="006A6B9C">
            <w:pPr>
              <w:spacing w:line="240" w:lineRule="atLeast"/>
              <w:jc w:val="center"/>
              <w:rPr>
                <w:rFonts w:ascii="仿宋" w:eastAsia="仿宋" w:hAnsi="仿宋"/>
                <w:sz w:val="24"/>
                <w:szCs w:val="24"/>
              </w:rPr>
            </w:pPr>
          </w:p>
        </w:tc>
      </w:tr>
      <w:tr w:rsidR="006A6B9C">
        <w:trPr>
          <w:gridAfter w:val="1"/>
          <w:wAfter w:w="15" w:type="dxa"/>
        </w:trPr>
        <w:tc>
          <w:tcPr>
            <w:tcW w:w="1526" w:type="dxa"/>
            <w:vAlign w:val="center"/>
          </w:tcPr>
          <w:p w:rsidR="006A6B9C" w:rsidRDefault="006A6B9C">
            <w:pPr>
              <w:spacing w:line="240" w:lineRule="atLeast"/>
              <w:jc w:val="center"/>
              <w:rPr>
                <w:rFonts w:ascii="仿宋" w:eastAsia="仿宋" w:hAnsi="仿宋"/>
                <w:sz w:val="24"/>
                <w:szCs w:val="24"/>
              </w:rPr>
            </w:pPr>
          </w:p>
        </w:tc>
        <w:tc>
          <w:tcPr>
            <w:tcW w:w="2529" w:type="dxa"/>
            <w:vAlign w:val="center"/>
          </w:tcPr>
          <w:p w:rsidR="006A6B9C" w:rsidRDefault="006A6B9C">
            <w:pPr>
              <w:spacing w:line="240" w:lineRule="atLeast"/>
              <w:jc w:val="center"/>
              <w:rPr>
                <w:rFonts w:ascii="仿宋" w:eastAsia="仿宋" w:hAnsi="仿宋"/>
                <w:sz w:val="24"/>
                <w:szCs w:val="24"/>
              </w:rPr>
            </w:pPr>
          </w:p>
        </w:tc>
        <w:tc>
          <w:tcPr>
            <w:tcW w:w="1298" w:type="dxa"/>
            <w:gridSpan w:val="2"/>
            <w:vAlign w:val="center"/>
          </w:tcPr>
          <w:p w:rsidR="006A6B9C" w:rsidRDefault="006A6B9C">
            <w:pPr>
              <w:spacing w:line="240" w:lineRule="atLeast"/>
              <w:jc w:val="center"/>
              <w:rPr>
                <w:rFonts w:ascii="仿宋" w:eastAsia="仿宋" w:hAnsi="仿宋"/>
                <w:sz w:val="24"/>
                <w:szCs w:val="24"/>
              </w:rPr>
            </w:pPr>
          </w:p>
        </w:tc>
        <w:tc>
          <w:tcPr>
            <w:tcW w:w="1134" w:type="dxa"/>
            <w:vAlign w:val="center"/>
          </w:tcPr>
          <w:p w:rsidR="006A6B9C" w:rsidRDefault="006A6B9C">
            <w:pPr>
              <w:spacing w:line="240" w:lineRule="atLeast"/>
              <w:jc w:val="center"/>
              <w:rPr>
                <w:rFonts w:ascii="仿宋" w:eastAsia="仿宋" w:hAnsi="仿宋"/>
                <w:sz w:val="24"/>
                <w:szCs w:val="24"/>
              </w:rPr>
            </w:pPr>
          </w:p>
        </w:tc>
        <w:tc>
          <w:tcPr>
            <w:tcW w:w="1559" w:type="dxa"/>
            <w:vAlign w:val="center"/>
          </w:tcPr>
          <w:p w:rsidR="006A6B9C" w:rsidRDefault="006A6B9C">
            <w:pPr>
              <w:spacing w:line="240" w:lineRule="atLeast"/>
              <w:jc w:val="center"/>
              <w:rPr>
                <w:rFonts w:ascii="仿宋" w:eastAsia="仿宋" w:hAnsi="仿宋"/>
                <w:sz w:val="24"/>
                <w:szCs w:val="24"/>
              </w:rPr>
            </w:pPr>
          </w:p>
        </w:tc>
        <w:tc>
          <w:tcPr>
            <w:tcW w:w="1567" w:type="dxa"/>
            <w:vAlign w:val="center"/>
          </w:tcPr>
          <w:p w:rsidR="006A6B9C" w:rsidRDefault="006A6B9C">
            <w:pPr>
              <w:spacing w:line="240" w:lineRule="atLeast"/>
              <w:jc w:val="center"/>
              <w:rPr>
                <w:rFonts w:ascii="仿宋" w:eastAsia="仿宋" w:hAnsi="仿宋"/>
                <w:sz w:val="24"/>
                <w:szCs w:val="24"/>
              </w:rPr>
            </w:pPr>
          </w:p>
        </w:tc>
      </w:tr>
      <w:tr w:rsidR="006A6B9C">
        <w:trPr>
          <w:gridAfter w:val="1"/>
          <w:wAfter w:w="15" w:type="dxa"/>
        </w:trPr>
        <w:tc>
          <w:tcPr>
            <w:tcW w:w="1526" w:type="dxa"/>
            <w:vAlign w:val="center"/>
          </w:tcPr>
          <w:p w:rsidR="006A6B9C" w:rsidRDefault="006A6B9C">
            <w:pPr>
              <w:spacing w:line="240" w:lineRule="atLeast"/>
              <w:jc w:val="center"/>
              <w:rPr>
                <w:rFonts w:ascii="仿宋" w:eastAsia="仿宋" w:hAnsi="仿宋"/>
                <w:sz w:val="24"/>
                <w:szCs w:val="24"/>
              </w:rPr>
            </w:pPr>
          </w:p>
        </w:tc>
        <w:tc>
          <w:tcPr>
            <w:tcW w:w="2529" w:type="dxa"/>
            <w:vAlign w:val="center"/>
          </w:tcPr>
          <w:p w:rsidR="006A6B9C" w:rsidRDefault="006A6B9C">
            <w:pPr>
              <w:spacing w:line="240" w:lineRule="atLeast"/>
              <w:jc w:val="center"/>
              <w:rPr>
                <w:rFonts w:ascii="仿宋" w:eastAsia="仿宋" w:hAnsi="仿宋"/>
                <w:sz w:val="24"/>
                <w:szCs w:val="24"/>
              </w:rPr>
            </w:pPr>
          </w:p>
        </w:tc>
        <w:tc>
          <w:tcPr>
            <w:tcW w:w="1298" w:type="dxa"/>
            <w:gridSpan w:val="2"/>
            <w:vAlign w:val="center"/>
          </w:tcPr>
          <w:p w:rsidR="006A6B9C" w:rsidRDefault="006A6B9C">
            <w:pPr>
              <w:spacing w:line="240" w:lineRule="atLeast"/>
              <w:jc w:val="center"/>
              <w:rPr>
                <w:rFonts w:ascii="仿宋" w:eastAsia="仿宋" w:hAnsi="仿宋"/>
                <w:sz w:val="24"/>
                <w:szCs w:val="24"/>
              </w:rPr>
            </w:pPr>
          </w:p>
        </w:tc>
        <w:tc>
          <w:tcPr>
            <w:tcW w:w="1134" w:type="dxa"/>
            <w:vAlign w:val="center"/>
          </w:tcPr>
          <w:p w:rsidR="006A6B9C" w:rsidRDefault="006A6B9C">
            <w:pPr>
              <w:spacing w:line="240" w:lineRule="atLeast"/>
              <w:jc w:val="center"/>
              <w:rPr>
                <w:rFonts w:ascii="仿宋" w:eastAsia="仿宋" w:hAnsi="仿宋"/>
                <w:sz w:val="24"/>
                <w:szCs w:val="24"/>
              </w:rPr>
            </w:pPr>
          </w:p>
        </w:tc>
        <w:tc>
          <w:tcPr>
            <w:tcW w:w="1559" w:type="dxa"/>
            <w:vAlign w:val="center"/>
          </w:tcPr>
          <w:p w:rsidR="006A6B9C" w:rsidRDefault="006A6B9C">
            <w:pPr>
              <w:spacing w:line="240" w:lineRule="atLeast"/>
              <w:jc w:val="center"/>
              <w:rPr>
                <w:rFonts w:ascii="仿宋" w:eastAsia="仿宋" w:hAnsi="仿宋"/>
                <w:sz w:val="24"/>
                <w:szCs w:val="24"/>
              </w:rPr>
            </w:pPr>
          </w:p>
        </w:tc>
        <w:tc>
          <w:tcPr>
            <w:tcW w:w="1567" w:type="dxa"/>
            <w:vAlign w:val="center"/>
          </w:tcPr>
          <w:p w:rsidR="006A6B9C" w:rsidRDefault="006A6B9C">
            <w:pPr>
              <w:spacing w:line="240" w:lineRule="atLeast"/>
              <w:jc w:val="center"/>
              <w:rPr>
                <w:rFonts w:ascii="仿宋" w:eastAsia="仿宋" w:hAnsi="仿宋"/>
                <w:sz w:val="24"/>
                <w:szCs w:val="24"/>
              </w:rPr>
            </w:pPr>
          </w:p>
        </w:tc>
      </w:tr>
      <w:tr w:rsidR="006A6B9C">
        <w:trPr>
          <w:gridAfter w:val="1"/>
          <w:wAfter w:w="15" w:type="dxa"/>
        </w:trPr>
        <w:tc>
          <w:tcPr>
            <w:tcW w:w="1526" w:type="dxa"/>
            <w:vAlign w:val="center"/>
          </w:tcPr>
          <w:p w:rsidR="006A6B9C" w:rsidRDefault="006A6B9C">
            <w:pPr>
              <w:spacing w:line="240" w:lineRule="atLeast"/>
              <w:jc w:val="center"/>
              <w:rPr>
                <w:rFonts w:ascii="仿宋" w:eastAsia="仿宋" w:hAnsi="仿宋"/>
                <w:sz w:val="24"/>
                <w:szCs w:val="24"/>
              </w:rPr>
            </w:pPr>
          </w:p>
        </w:tc>
        <w:tc>
          <w:tcPr>
            <w:tcW w:w="2529" w:type="dxa"/>
            <w:vAlign w:val="center"/>
          </w:tcPr>
          <w:p w:rsidR="006A6B9C" w:rsidRDefault="006A6B9C">
            <w:pPr>
              <w:spacing w:line="240" w:lineRule="atLeast"/>
              <w:jc w:val="center"/>
              <w:rPr>
                <w:rFonts w:ascii="仿宋" w:eastAsia="仿宋" w:hAnsi="仿宋"/>
                <w:sz w:val="24"/>
                <w:szCs w:val="24"/>
              </w:rPr>
            </w:pPr>
          </w:p>
        </w:tc>
        <w:tc>
          <w:tcPr>
            <w:tcW w:w="1298" w:type="dxa"/>
            <w:gridSpan w:val="2"/>
            <w:vAlign w:val="center"/>
          </w:tcPr>
          <w:p w:rsidR="006A6B9C" w:rsidRDefault="006A6B9C">
            <w:pPr>
              <w:spacing w:line="240" w:lineRule="atLeast"/>
              <w:jc w:val="center"/>
              <w:rPr>
                <w:rFonts w:ascii="仿宋" w:eastAsia="仿宋" w:hAnsi="仿宋"/>
                <w:sz w:val="24"/>
                <w:szCs w:val="24"/>
              </w:rPr>
            </w:pPr>
          </w:p>
        </w:tc>
        <w:tc>
          <w:tcPr>
            <w:tcW w:w="1134" w:type="dxa"/>
            <w:vAlign w:val="center"/>
          </w:tcPr>
          <w:p w:rsidR="006A6B9C" w:rsidRDefault="006A6B9C">
            <w:pPr>
              <w:spacing w:line="240" w:lineRule="atLeast"/>
              <w:jc w:val="center"/>
              <w:rPr>
                <w:rFonts w:ascii="仿宋" w:eastAsia="仿宋" w:hAnsi="仿宋"/>
                <w:sz w:val="24"/>
                <w:szCs w:val="24"/>
              </w:rPr>
            </w:pPr>
          </w:p>
        </w:tc>
        <w:tc>
          <w:tcPr>
            <w:tcW w:w="1559" w:type="dxa"/>
            <w:vAlign w:val="center"/>
          </w:tcPr>
          <w:p w:rsidR="006A6B9C" w:rsidRDefault="006A6B9C">
            <w:pPr>
              <w:spacing w:line="240" w:lineRule="atLeast"/>
              <w:jc w:val="center"/>
              <w:rPr>
                <w:rFonts w:ascii="仿宋" w:eastAsia="仿宋" w:hAnsi="仿宋"/>
                <w:sz w:val="24"/>
                <w:szCs w:val="24"/>
              </w:rPr>
            </w:pPr>
          </w:p>
        </w:tc>
        <w:tc>
          <w:tcPr>
            <w:tcW w:w="1567" w:type="dxa"/>
            <w:vAlign w:val="center"/>
          </w:tcPr>
          <w:p w:rsidR="006A6B9C" w:rsidRDefault="006A6B9C">
            <w:pPr>
              <w:spacing w:line="240" w:lineRule="atLeast"/>
              <w:jc w:val="center"/>
              <w:rPr>
                <w:rFonts w:ascii="仿宋" w:eastAsia="仿宋" w:hAnsi="仿宋"/>
                <w:sz w:val="24"/>
                <w:szCs w:val="24"/>
              </w:rPr>
            </w:pPr>
          </w:p>
        </w:tc>
      </w:tr>
      <w:tr w:rsidR="006A6B9C">
        <w:trPr>
          <w:gridAfter w:val="1"/>
          <w:wAfter w:w="15" w:type="dxa"/>
        </w:trPr>
        <w:tc>
          <w:tcPr>
            <w:tcW w:w="1526" w:type="dxa"/>
            <w:vAlign w:val="center"/>
          </w:tcPr>
          <w:p w:rsidR="006A6B9C" w:rsidRDefault="006A6B9C">
            <w:pPr>
              <w:spacing w:line="240" w:lineRule="atLeast"/>
              <w:jc w:val="center"/>
              <w:rPr>
                <w:rFonts w:ascii="仿宋" w:eastAsia="仿宋" w:hAnsi="仿宋"/>
                <w:sz w:val="24"/>
                <w:szCs w:val="24"/>
              </w:rPr>
            </w:pPr>
          </w:p>
        </w:tc>
        <w:tc>
          <w:tcPr>
            <w:tcW w:w="2529" w:type="dxa"/>
            <w:vAlign w:val="center"/>
          </w:tcPr>
          <w:p w:rsidR="006A6B9C" w:rsidRDefault="006A6B9C">
            <w:pPr>
              <w:spacing w:line="240" w:lineRule="atLeast"/>
              <w:jc w:val="center"/>
              <w:rPr>
                <w:rFonts w:ascii="仿宋" w:eastAsia="仿宋" w:hAnsi="仿宋"/>
                <w:sz w:val="24"/>
                <w:szCs w:val="24"/>
              </w:rPr>
            </w:pPr>
          </w:p>
        </w:tc>
        <w:tc>
          <w:tcPr>
            <w:tcW w:w="1298" w:type="dxa"/>
            <w:gridSpan w:val="2"/>
            <w:vAlign w:val="center"/>
          </w:tcPr>
          <w:p w:rsidR="006A6B9C" w:rsidRDefault="006A6B9C">
            <w:pPr>
              <w:spacing w:line="240" w:lineRule="atLeast"/>
              <w:jc w:val="center"/>
              <w:rPr>
                <w:rFonts w:ascii="仿宋" w:eastAsia="仿宋" w:hAnsi="仿宋"/>
                <w:sz w:val="24"/>
                <w:szCs w:val="24"/>
              </w:rPr>
            </w:pPr>
          </w:p>
        </w:tc>
        <w:tc>
          <w:tcPr>
            <w:tcW w:w="1134" w:type="dxa"/>
            <w:vAlign w:val="center"/>
          </w:tcPr>
          <w:p w:rsidR="006A6B9C" w:rsidRDefault="006A6B9C">
            <w:pPr>
              <w:spacing w:line="240" w:lineRule="atLeast"/>
              <w:jc w:val="center"/>
              <w:rPr>
                <w:rFonts w:ascii="仿宋" w:eastAsia="仿宋" w:hAnsi="仿宋"/>
                <w:sz w:val="24"/>
                <w:szCs w:val="24"/>
              </w:rPr>
            </w:pPr>
          </w:p>
        </w:tc>
        <w:tc>
          <w:tcPr>
            <w:tcW w:w="1559" w:type="dxa"/>
            <w:vAlign w:val="center"/>
          </w:tcPr>
          <w:p w:rsidR="006A6B9C" w:rsidRDefault="006A6B9C">
            <w:pPr>
              <w:spacing w:line="240" w:lineRule="atLeast"/>
              <w:jc w:val="center"/>
              <w:rPr>
                <w:rFonts w:ascii="仿宋" w:eastAsia="仿宋" w:hAnsi="仿宋"/>
                <w:sz w:val="24"/>
                <w:szCs w:val="24"/>
              </w:rPr>
            </w:pPr>
          </w:p>
        </w:tc>
        <w:tc>
          <w:tcPr>
            <w:tcW w:w="1567" w:type="dxa"/>
            <w:vAlign w:val="center"/>
          </w:tcPr>
          <w:p w:rsidR="006A6B9C" w:rsidRDefault="006A6B9C">
            <w:pPr>
              <w:spacing w:line="240" w:lineRule="atLeast"/>
              <w:jc w:val="center"/>
              <w:rPr>
                <w:rFonts w:ascii="仿宋" w:eastAsia="仿宋" w:hAnsi="仿宋"/>
                <w:sz w:val="24"/>
                <w:szCs w:val="24"/>
              </w:rPr>
            </w:pPr>
          </w:p>
        </w:tc>
      </w:tr>
      <w:tr w:rsidR="006A6B9C">
        <w:trPr>
          <w:gridAfter w:val="1"/>
          <w:wAfter w:w="15" w:type="dxa"/>
          <w:cantSplit/>
        </w:trPr>
        <w:tc>
          <w:tcPr>
            <w:tcW w:w="9613" w:type="dxa"/>
            <w:gridSpan w:val="7"/>
            <w:vAlign w:val="center"/>
          </w:tcPr>
          <w:p w:rsidR="006A6B9C" w:rsidRDefault="00EC7E88">
            <w:pPr>
              <w:spacing w:line="240" w:lineRule="atLeast"/>
              <w:rPr>
                <w:rFonts w:ascii="仿宋" w:eastAsia="仿宋" w:hAnsi="仿宋"/>
                <w:sz w:val="24"/>
                <w:szCs w:val="24"/>
              </w:rPr>
            </w:pPr>
            <w:r>
              <w:rPr>
                <w:rFonts w:ascii="仿宋" w:eastAsia="仿宋" w:hAnsi="仿宋" w:hint="eastAsia"/>
                <w:sz w:val="24"/>
                <w:szCs w:val="24"/>
              </w:rPr>
              <w:t>合计人民币（小写）：</w:t>
            </w:r>
          </w:p>
        </w:tc>
      </w:tr>
      <w:tr w:rsidR="006A6B9C">
        <w:trPr>
          <w:gridAfter w:val="1"/>
          <w:wAfter w:w="15" w:type="dxa"/>
          <w:cantSplit/>
        </w:trPr>
        <w:tc>
          <w:tcPr>
            <w:tcW w:w="9613" w:type="dxa"/>
            <w:gridSpan w:val="7"/>
            <w:vAlign w:val="center"/>
          </w:tcPr>
          <w:p w:rsidR="006A6B9C" w:rsidRDefault="00EC7E88">
            <w:pPr>
              <w:spacing w:line="240" w:lineRule="atLeast"/>
              <w:rPr>
                <w:rFonts w:ascii="仿宋" w:eastAsia="仿宋" w:hAnsi="仿宋"/>
                <w:sz w:val="24"/>
                <w:szCs w:val="24"/>
              </w:rPr>
            </w:pPr>
            <w:r>
              <w:rPr>
                <w:rFonts w:ascii="仿宋" w:eastAsia="仿宋" w:hAnsi="仿宋" w:hint="eastAsia"/>
                <w:sz w:val="24"/>
                <w:szCs w:val="24"/>
              </w:rPr>
              <w:t>合计人民币（大写）：</w:t>
            </w:r>
          </w:p>
        </w:tc>
      </w:tr>
      <w:tr w:rsidR="006A6B9C">
        <w:trPr>
          <w:gridAfter w:val="1"/>
          <w:wAfter w:w="15" w:type="dxa"/>
          <w:cantSplit/>
          <w:trHeight w:val="2052"/>
        </w:trPr>
        <w:tc>
          <w:tcPr>
            <w:tcW w:w="9613" w:type="dxa"/>
            <w:gridSpan w:val="7"/>
          </w:tcPr>
          <w:p w:rsidR="006A6B9C" w:rsidRDefault="00EC7E88">
            <w:pPr>
              <w:spacing w:line="240" w:lineRule="atLeast"/>
              <w:rPr>
                <w:rFonts w:ascii="仿宋" w:eastAsia="仿宋" w:hAnsi="仿宋"/>
                <w:sz w:val="24"/>
                <w:szCs w:val="24"/>
              </w:rPr>
            </w:pPr>
            <w:r>
              <w:rPr>
                <w:rFonts w:ascii="仿宋" w:eastAsia="仿宋" w:hAnsi="仿宋" w:hint="eastAsia"/>
                <w:sz w:val="24"/>
                <w:szCs w:val="24"/>
              </w:rPr>
              <w:t>一、质量要求和技术标准。供方须根据需方要求及</w:t>
            </w:r>
            <w:proofErr w:type="gramStart"/>
            <w:r>
              <w:rPr>
                <w:rFonts w:ascii="仿宋" w:eastAsia="仿宋" w:hAnsi="仿宋" w:hint="eastAsia"/>
                <w:sz w:val="24"/>
                <w:szCs w:val="24"/>
              </w:rPr>
              <w:t>本竞采文件</w:t>
            </w:r>
            <w:proofErr w:type="gramEnd"/>
            <w:r>
              <w:rPr>
                <w:rFonts w:ascii="仿宋" w:eastAsia="仿宋" w:hAnsi="仿宋" w:hint="eastAsia"/>
                <w:sz w:val="24"/>
                <w:szCs w:val="24"/>
              </w:rPr>
              <w:t>规定的国家相关标准进行服务，服务承诺如下：</w:t>
            </w:r>
          </w:p>
          <w:p w:rsidR="006A6B9C" w:rsidRDefault="00EC7E88">
            <w:pPr>
              <w:snapToGrid w:val="0"/>
              <w:spacing w:line="400" w:lineRule="exact"/>
              <w:jc w:val="left"/>
              <w:rPr>
                <w:rFonts w:ascii="仿宋" w:eastAsia="仿宋" w:hAnsi="仿宋"/>
                <w:sz w:val="24"/>
                <w:szCs w:val="24"/>
              </w:rPr>
            </w:pPr>
            <w:r>
              <w:rPr>
                <w:rFonts w:ascii="仿宋" w:eastAsia="仿宋" w:hAnsi="仿宋" w:hint="eastAsia"/>
                <w:sz w:val="24"/>
                <w:szCs w:val="24"/>
              </w:rPr>
              <w:t>（一）质量要求</w:t>
            </w:r>
          </w:p>
          <w:p w:rsidR="006A6B9C" w:rsidRDefault="00EC7E88">
            <w:pPr>
              <w:snapToGrid w:val="0"/>
              <w:spacing w:line="400" w:lineRule="exact"/>
              <w:jc w:val="left"/>
              <w:rPr>
                <w:rFonts w:ascii="仿宋" w:eastAsia="仿宋" w:hAnsi="仿宋"/>
                <w:sz w:val="24"/>
                <w:szCs w:val="24"/>
              </w:rPr>
            </w:pPr>
            <w:r>
              <w:rPr>
                <w:rFonts w:ascii="仿宋" w:eastAsia="仿宋" w:hAnsi="仿宋" w:hint="eastAsia"/>
                <w:sz w:val="24"/>
                <w:szCs w:val="24"/>
              </w:rPr>
              <w:t>（二）服务要求</w:t>
            </w:r>
          </w:p>
        </w:tc>
      </w:tr>
      <w:tr w:rsidR="006A6B9C">
        <w:trPr>
          <w:gridAfter w:val="1"/>
          <w:wAfter w:w="15" w:type="dxa"/>
          <w:cantSplit/>
          <w:trHeight w:val="1172"/>
        </w:trPr>
        <w:tc>
          <w:tcPr>
            <w:tcW w:w="9613" w:type="dxa"/>
            <w:gridSpan w:val="7"/>
          </w:tcPr>
          <w:p w:rsidR="006A6B9C" w:rsidRDefault="00EC7E88">
            <w:pPr>
              <w:spacing w:line="240" w:lineRule="atLeast"/>
              <w:rPr>
                <w:rFonts w:ascii="仿宋" w:eastAsia="仿宋" w:hAnsi="仿宋"/>
                <w:sz w:val="24"/>
                <w:szCs w:val="24"/>
              </w:rPr>
            </w:pPr>
            <w:r>
              <w:rPr>
                <w:rFonts w:ascii="仿宋" w:eastAsia="仿宋" w:hAnsi="仿宋" w:hint="eastAsia"/>
                <w:sz w:val="24"/>
                <w:szCs w:val="24"/>
              </w:rPr>
              <w:t>二、执行标准：</w:t>
            </w:r>
          </w:p>
          <w:p w:rsidR="006A6B9C" w:rsidRDefault="006A6B9C">
            <w:pPr>
              <w:spacing w:line="240" w:lineRule="atLeast"/>
              <w:rPr>
                <w:rFonts w:ascii="仿宋" w:eastAsia="仿宋" w:hAnsi="仿宋"/>
                <w:sz w:val="24"/>
                <w:szCs w:val="24"/>
              </w:rPr>
            </w:pPr>
          </w:p>
        </w:tc>
      </w:tr>
      <w:tr w:rsidR="006A6B9C">
        <w:trPr>
          <w:trHeight w:val="1132"/>
        </w:trPr>
        <w:tc>
          <w:tcPr>
            <w:tcW w:w="9628" w:type="dxa"/>
            <w:gridSpan w:val="8"/>
          </w:tcPr>
          <w:p w:rsidR="006A6B9C" w:rsidRDefault="00EC7E88">
            <w:pPr>
              <w:spacing w:line="240" w:lineRule="atLeast"/>
              <w:rPr>
                <w:rFonts w:ascii="仿宋" w:eastAsia="仿宋" w:hAnsi="仿宋"/>
                <w:sz w:val="24"/>
                <w:szCs w:val="24"/>
              </w:rPr>
            </w:pPr>
            <w:r>
              <w:rPr>
                <w:rFonts w:ascii="仿宋" w:eastAsia="仿宋" w:hAnsi="仿宋" w:hint="eastAsia"/>
                <w:sz w:val="24"/>
                <w:szCs w:val="24"/>
              </w:rPr>
              <w:t>三、验收标准、方法：</w:t>
            </w:r>
          </w:p>
          <w:p w:rsidR="006A6B9C" w:rsidRDefault="00EC7E88">
            <w:pPr>
              <w:spacing w:line="240" w:lineRule="atLeast"/>
              <w:rPr>
                <w:rFonts w:ascii="仿宋" w:eastAsia="仿宋" w:hAnsi="仿宋"/>
                <w:sz w:val="24"/>
                <w:szCs w:val="24"/>
              </w:rPr>
            </w:pPr>
            <w:r>
              <w:rPr>
                <w:rFonts w:ascii="仿宋" w:eastAsia="仿宋" w:hAnsi="仿宋" w:hint="eastAsia"/>
                <w:sz w:val="24"/>
                <w:szCs w:val="24"/>
              </w:rPr>
              <w:t>如有异议，请于      日内提出。</w:t>
            </w:r>
          </w:p>
        </w:tc>
      </w:tr>
      <w:tr w:rsidR="006A6B9C">
        <w:trPr>
          <w:trHeight w:val="1127"/>
        </w:trPr>
        <w:tc>
          <w:tcPr>
            <w:tcW w:w="9628" w:type="dxa"/>
            <w:gridSpan w:val="8"/>
          </w:tcPr>
          <w:p w:rsidR="006A6B9C" w:rsidRDefault="00EC7E88">
            <w:pPr>
              <w:spacing w:line="240" w:lineRule="atLeast"/>
              <w:rPr>
                <w:rFonts w:ascii="仿宋" w:eastAsia="仿宋" w:hAnsi="仿宋"/>
                <w:sz w:val="24"/>
                <w:szCs w:val="24"/>
              </w:rPr>
            </w:pPr>
            <w:r>
              <w:rPr>
                <w:rFonts w:ascii="仿宋" w:eastAsia="仿宋" w:hAnsi="仿宋" w:hint="eastAsia"/>
                <w:sz w:val="24"/>
                <w:szCs w:val="24"/>
              </w:rPr>
              <w:t>四、付款方式：</w:t>
            </w:r>
          </w:p>
          <w:p w:rsidR="006A6B9C" w:rsidRDefault="006A6B9C">
            <w:pPr>
              <w:pStyle w:val="af2"/>
              <w:spacing w:line="240" w:lineRule="atLeast"/>
              <w:ind w:left="2240"/>
              <w:rPr>
                <w:rFonts w:ascii="仿宋" w:eastAsia="仿宋" w:hAnsi="仿宋"/>
                <w:sz w:val="24"/>
                <w:szCs w:val="24"/>
              </w:rPr>
            </w:pPr>
          </w:p>
        </w:tc>
      </w:tr>
      <w:tr w:rsidR="006A6B9C">
        <w:trPr>
          <w:trHeight w:val="1127"/>
        </w:trPr>
        <w:tc>
          <w:tcPr>
            <w:tcW w:w="9628" w:type="dxa"/>
            <w:gridSpan w:val="8"/>
          </w:tcPr>
          <w:p w:rsidR="006A6B9C" w:rsidRDefault="00EC7E88">
            <w:pPr>
              <w:spacing w:line="240" w:lineRule="atLeast"/>
              <w:rPr>
                <w:rFonts w:ascii="仿宋" w:eastAsia="仿宋" w:hAnsi="仿宋"/>
                <w:sz w:val="24"/>
                <w:szCs w:val="24"/>
              </w:rPr>
            </w:pPr>
            <w:r>
              <w:rPr>
                <w:rFonts w:ascii="仿宋" w:eastAsia="仿宋" w:hAnsi="仿宋" w:hint="eastAsia"/>
                <w:sz w:val="24"/>
                <w:szCs w:val="24"/>
              </w:rPr>
              <w:lastRenderedPageBreak/>
              <w:t>五、违约责任：</w:t>
            </w:r>
          </w:p>
          <w:p w:rsidR="006A6B9C" w:rsidRDefault="006A6B9C">
            <w:pPr>
              <w:spacing w:line="240" w:lineRule="atLeast"/>
              <w:rPr>
                <w:rFonts w:ascii="仿宋" w:eastAsia="仿宋" w:hAnsi="仿宋"/>
                <w:sz w:val="24"/>
                <w:szCs w:val="24"/>
              </w:rPr>
            </w:pPr>
          </w:p>
        </w:tc>
      </w:tr>
      <w:tr w:rsidR="006A6B9C">
        <w:trPr>
          <w:trHeight w:val="1691"/>
        </w:trPr>
        <w:tc>
          <w:tcPr>
            <w:tcW w:w="9628" w:type="dxa"/>
            <w:gridSpan w:val="8"/>
          </w:tcPr>
          <w:p w:rsidR="006A6B9C" w:rsidRDefault="00EC7E88">
            <w:pPr>
              <w:spacing w:line="240" w:lineRule="atLeast"/>
              <w:rPr>
                <w:rFonts w:ascii="仿宋" w:eastAsia="仿宋" w:hAnsi="仿宋"/>
                <w:sz w:val="24"/>
                <w:szCs w:val="24"/>
              </w:rPr>
            </w:pPr>
            <w:r>
              <w:rPr>
                <w:rFonts w:ascii="仿宋" w:eastAsia="仿宋" w:hAnsi="仿宋" w:hint="eastAsia"/>
                <w:sz w:val="24"/>
                <w:szCs w:val="24"/>
              </w:rPr>
              <w:t>六、其他约定事项：</w:t>
            </w:r>
          </w:p>
          <w:p w:rsidR="006A6B9C" w:rsidRDefault="00EC7E88">
            <w:pPr>
              <w:spacing w:line="240" w:lineRule="atLeast"/>
              <w:rPr>
                <w:rFonts w:ascii="仿宋" w:eastAsia="仿宋" w:hAnsi="仿宋"/>
                <w:sz w:val="24"/>
                <w:szCs w:val="24"/>
              </w:rPr>
            </w:pPr>
            <w:r>
              <w:rPr>
                <w:rFonts w:ascii="仿宋" w:eastAsia="仿宋" w:hAnsi="仿宋" w:hint="eastAsia"/>
                <w:sz w:val="24"/>
                <w:szCs w:val="24"/>
              </w:rPr>
              <w:t>1.</w:t>
            </w:r>
            <w:proofErr w:type="gramStart"/>
            <w:r>
              <w:rPr>
                <w:rFonts w:ascii="仿宋" w:eastAsia="仿宋" w:hAnsi="仿宋" w:hint="eastAsia"/>
                <w:sz w:val="24"/>
                <w:szCs w:val="24"/>
              </w:rPr>
              <w:t>竞采文件</w:t>
            </w:r>
            <w:proofErr w:type="gramEnd"/>
            <w:r>
              <w:rPr>
                <w:rFonts w:ascii="仿宋" w:eastAsia="仿宋" w:hAnsi="仿宋" w:hint="eastAsia"/>
                <w:sz w:val="24"/>
                <w:szCs w:val="24"/>
              </w:rPr>
              <w:t>及其补遗文件、响应文件和承诺是本合同不可分割的部分。</w:t>
            </w:r>
          </w:p>
          <w:p w:rsidR="006A6B9C" w:rsidRDefault="00EC7E88">
            <w:pPr>
              <w:spacing w:line="240" w:lineRule="atLeast"/>
              <w:rPr>
                <w:rFonts w:ascii="仿宋" w:eastAsia="仿宋" w:hAnsi="仿宋"/>
                <w:sz w:val="24"/>
                <w:szCs w:val="24"/>
              </w:rPr>
            </w:pPr>
            <w:r>
              <w:rPr>
                <w:rFonts w:ascii="仿宋" w:eastAsia="仿宋" w:hAnsi="仿宋" w:hint="eastAsia"/>
                <w:sz w:val="24"/>
                <w:szCs w:val="24"/>
              </w:rPr>
              <w:t>2.本合同如发生争议由双方协商解决，协商不成向需方所在人民法院提请诉讼。</w:t>
            </w:r>
          </w:p>
          <w:p w:rsidR="006A6B9C" w:rsidRDefault="00EC7E88">
            <w:pPr>
              <w:spacing w:line="240" w:lineRule="atLeast"/>
              <w:rPr>
                <w:rFonts w:ascii="仿宋" w:eastAsia="仿宋" w:hAnsi="仿宋"/>
                <w:sz w:val="24"/>
                <w:szCs w:val="24"/>
              </w:rPr>
            </w:pPr>
            <w:r>
              <w:rPr>
                <w:rFonts w:ascii="仿宋" w:eastAsia="仿宋" w:hAnsi="仿宋" w:hint="eastAsia"/>
                <w:sz w:val="24"/>
                <w:szCs w:val="24"/>
              </w:rPr>
              <w:t>3.本合同一式__份， 需方__份，供方__份，招标代理机构</w:t>
            </w:r>
            <w:r>
              <w:rPr>
                <w:rFonts w:ascii="仿宋" w:eastAsia="仿宋" w:hAnsi="仿宋" w:hint="eastAsia"/>
                <w:sz w:val="24"/>
                <w:szCs w:val="24"/>
                <w:u w:val="single"/>
              </w:rPr>
              <w:t>1</w:t>
            </w:r>
            <w:r>
              <w:rPr>
                <w:rFonts w:ascii="仿宋" w:eastAsia="仿宋" w:hAnsi="仿宋" w:hint="eastAsia"/>
                <w:sz w:val="24"/>
                <w:szCs w:val="24"/>
              </w:rPr>
              <w:t>份，具备同等法律效力。</w:t>
            </w:r>
          </w:p>
          <w:p w:rsidR="006A6B9C" w:rsidRDefault="00EC7E88">
            <w:pPr>
              <w:spacing w:line="240" w:lineRule="atLeast"/>
              <w:rPr>
                <w:rFonts w:ascii="仿宋" w:eastAsia="仿宋" w:hAnsi="仿宋"/>
                <w:sz w:val="24"/>
                <w:szCs w:val="24"/>
              </w:rPr>
            </w:pPr>
            <w:r>
              <w:rPr>
                <w:rFonts w:ascii="仿宋" w:eastAsia="仿宋" w:hAnsi="仿宋" w:hint="eastAsia"/>
                <w:sz w:val="24"/>
                <w:szCs w:val="24"/>
              </w:rPr>
              <w:t>4.其他：</w:t>
            </w:r>
          </w:p>
        </w:tc>
      </w:tr>
      <w:tr w:rsidR="006A6B9C">
        <w:trPr>
          <w:trHeight w:val="4488"/>
        </w:trPr>
        <w:tc>
          <w:tcPr>
            <w:tcW w:w="4503" w:type="dxa"/>
            <w:gridSpan w:val="3"/>
          </w:tcPr>
          <w:p w:rsidR="006A6B9C" w:rsidRDefault="00EC7E88">
            <w:pPr>
              <w:spacing w:line="240" w:lineRule="atLeast"/>
              <w:rPr>
                <w:rFonts w:ascii="仿宋" w:eastAsia="仿宋" w:hAnsi="仿宋"/>
                <w:sz w:val="24"/>
                <w:szCs w:val="24"/>
              </w:rPr>
            </w:pPr>
            <w:r>
              <w:rPr>
                <w:rFonts w:ascii="仿宋" w:eastAsia="仿宋" w:hAnsi="仿宋" w:hint="eastAsia"/>
                <w:sz w:val="24"/>
                <w:szCs w:val="24"/>
              </w:rPr>
              <w:t>需方：</w:t>
            </w:r>
          </w:p>
          <w:p w:rsidR="006A6B9C" w:rsidRDefault="00EC7E88">
            <w:pPr>
              <w:spacing w:line="240" w:lineRule="atLeast"/>
              <w:rPr>
                <w:rFonts w:ascii="仿宋" w:eastAsia="仿宋" w:hAnsi="仿宋"/>
                <w:sz w:val="24"/>
                <w:szCs w:val="24"/>
              </w:rPr>
            </w:pPr>
            <w:r>
              <w:rPr>
                <w:rFonts w:ascii="仿宋" w:eastAsia="仿宋" w:hAnsi="仿宋" w:hint="eastAsia"/>
                <w:sz w:val="24"/>
                <w:szCs w:val="24"/>
              </w:rPr>
              <w:t>地址：</w:t>
            </w:r>
          </w:p>
          <w:p w:rsidR="006A6B9C" w:rsidRDefault="00EC7E88">
            <w:pPr>
              <w:spacing w:line="240" w:lineRule="atLeast"/>
              <w:rPr>
                <w:rFonts w:ascii="仿宋" w:eastAsia="仿宋" w:hAnsi="仿宋"/>
                <w:sz w:val="24"/>
                <w:szCs w:val="24"/>
              </w:rPr>
            </w:pPr>
            <w:r>
              <w:rPr>
                <w:rFonts w:ascii="仿宋" w:eastAsia="仿宋" w:hAnsi="仿宋" w:hint="eastAsia"/>
                <w:sz w:val="24"/>
                <w:szCs w:val="24"/>
              </w:rPr>
              <w:t>联系电话：</w:t>
            </w:r>
          </w:p>
          <w:p w:rsidR="006A6B9C" w:rsidRDefault="00EC7E88">
            <w:pPr>
              <w:spacing w:line="240" w:lineRule="atLeast"/>
              <w:rPr>
                <w:rFonts w:ascii="仿宋" w:eastAsia="仿宋" w:hAnsi="仿宋"/>
                <w:sz w:val="24"/>
                <w:szCs w:val="24"/>
              </w:rPr>
            </w:pPr>
            <w:r>
              <w:rPr>
                <w:rFonts w:ascii="仿宋" w:eastAsia="仿宋" w:hAnsi="仿宋" w:hint="eastAsia"/>
                <w:sz w:val="24"/>
                <w:szCs w:val="24"/>
              </w:rPr>
              <w:t>授权代表：</w:t>
            </w:r>
          </w:p>
        </w:tc>
        <w:tc>
          <w:tcPr>
            <w:tcW w:w="5125" w:type="dxa"/>
            <w:gridSpan w:val="5"/>
          </w:tcPr>
          <w:p w:rsidR="006A6B9C" w:rsidRDefault="00EC7E88">
            <w:pPr>
              <w:spacing w:line="240" w:lineRule="atLeast"/>
              <w:rPr>
                <w:rFonts w:ascii="仿宋" w:eastAsia="仿宋" w:hAnsi="仿宋"/>
                <w:sz w:val="24"/>
                <w:szCs w:val="24"/>
              </w:rPr>
            </w:pPr>
            <w:r>
              <w:rPr>
                <w:rFonts w:ascii="仿宋" w:eastAsia="仿宋" w:hAnsi="仿宋" w:hint="eastAsia"/>
                <w:sz w:val="24"/>
                <w:szCs w:val="24"/>
              </w:rPr>
              <w:t>供方：</w:t>
            </w:r>
          </w:p>
          <w:p w:rsidR="006A6B9C" w:rsidRDefault="00EC7E88">
            <w:pPr>
              <w:spacing w:line="240" w:lineRule="atLeast"/>
              <w:rPr>
                <w:rFonts w:ascii="仿宋" w:eastAsia="仿宋" w:hAnsi="仿宋"/>
                <w:sz w:val="24"/>
                <w:szCs w:val="24"/>
              </w:rPr>
            </w:pPr>
            <w:r>
              <w:rPr>
                <w:rFonts w:ascii="仿宋" w:eastAsia="仿宋" w:hAnsi="仿宋" w:hint="eastAsia"/>
                <w:sz w:val="24"/>
                <w:szCs w:val="24"/>
              </w:rPr>
              <w:t>地址：</w:t>
            </w:r>
          </w:p>
          <w:p w:rsidR="006A6B9C" w:rsidRDefault="00EC7E88">
            <w:pPr>
              <w:spacing w:line="240" w:lineRule="atLeast"/>
              <w:rPr>
                <w:rFonts w:ascii="仿宋" w:eastAsia="仿宋" w:hAnsi="仿宋"/>
                <w:sz w:val="24"/>
                <w:szCs w:val="24"/>
              </w:rPr>
            </w:pPr>
            <w:r>
              <w:rPr>
                <w:rFonts w:ascii="仿宋" w:eastAsia="仿宋" w:hAnsi="仿宋" w:hint="eastAsia"/>
                <w:sz w:val="24"/>
                <w:szCs w:val="24"/>
              </w:rPr>
              <w:t>电话：</w:t>
            </w:r>
          </w:p>
          <w:p w:rsidR="006A6B9C" w:rsidRDefault="00EC7E88">
            <w:pPr>
              <w:spacing w:line="240" w:lineRule="atLeast"/>
              <w:rPr>
                <w:rFonts w:ascii="仿宋" w:eastAsia="仿宋" w:hAnsi="仿宋"/>
                <w:sz w:val="24"/>
                <w:szCs w:val="24"/>
              </w:rPr>
            </w:pPr>
            <w:r>
              <w:rPr>
                <w:rFonts w:ascii="仿宋" w:eastAsia="仿宋" w:hAnsi="仿宋" w:hint="eastAsia"/>
                <w:sz w:val="24"/>
                <w:szCs w:val="24"/>
              </w:rPr>
              <w:t>传真：</w:t>
            </w:r>
          </w:p>
          <w:p w:rsidR="006A6B9C" w:rsidRDefault="00EC7E88">
            <w:pPr>
              <w:spacing w:line="240" w:lineRule="atLeast"/>
              <w:rPr>
                <w:rFonts w:ascii="仿宋" w:eastAsia="仿宋" w:hAnsi="仿宋"/>
                <w:sz w:val="24"/>
                <w:szCs w:val="24"/>
              </w:rPr>
            </w:pPr>
            <w:r>
              <w:rPr>
                <w:rFonts w:ascii="仿宋" w:eastAsia="仿宋" w:hAnsi="仿宋" w:hint="eastAsia"/>
                <w:sz w:val="24"/>
                <w:szCs w:val="24"/>
              </w:rPr>
              <w:t>开户银行：</w:t>
            </w:r>
          </w:p>
          <w:p w:rsidR="006A6B9C" w:rsidRDefault="00EC7E88">
            <w:pPr>
              <w:spacing w:line="240" w:lineRule="atLeast"/>
              <w:rPr>
                <w:rFonts w:ascii="仿宋" w:eastAsia="仿宋" w:hAnsi="仿宋"/>
                <w:sz w:val="24"/>
                <w:szCs w:val="24"/>
              </w:rPr>
            </w:pPr>
            <w:r>
              <w:rPr>
                <w:rFonts w:ascii="仿宋" w:eastAsia="仿宋" w:hAnsi="仿宋" w:hint="eastAsia"/>
                <w:sz w:val="24"/>
                <w:szCs w:val="24"/>
              </w:rPr>
              <w:t>账号：</w:t>
            </w:r>
          </w:p>
          <w:p w:rsidR="006A6B9C" w:rsidRDefault="00EC7E88">
            <w:pPr>
              <w:spacing w:line="240" w:lineRule="atLeast"/>
              <w:rPr>
                <w:rFonts w:ascii="仿宋" w:eastAsia="仿宋" w:hAnsi="仿宋"/>
                <w:sz w:val="24"/>
                <w:szCs w:val="24"/>
              </w:rPr>
            </w:pPr>
            <w:r>
              <w:rPr>
                <w:rFonts w:ascii="仿宋" w:eastAsia="仿宋" w:hAnsi="仿宋" w:hint="eastAsia"/>
                <w:sz w:val="24"/>
                <w:szCs w:val="24"/>
              </w:rPr>
              <w:t>授权代表：</w:t>
            </w:r>
          </w:p>
          <w:p w:rsidR="006A6B9C" w:rsidRDefault="00EC7E88">
            <w:pPr>
              <w:widowControl/>
              <w:spacing w:line="240" w:lineRule="atLeast"/>
              <w:jc w:val="left"/>
              <w:rPr>
                <w:rFonts w:ascii="仿宋" w:eastAsia="仿宋" w:hAnsi="仿宋"/>
                <w:sz w:val="24"/>
                <w:szCs w:val="24"/>
              </w:rPr>
            </w:pPr>
            <w:r>
              <w:rPr>
                <w:rFonts w:ascii="仿宋" w:eastAsia="仿宋" w:hAnsi="仿宋" w:hint="eastAsia"/>
                <w:sz w:val="24"/>
                <w:szCs w:val="24"/>
              </w:rPr>
              <w:t>（本栏请用计算机打印以便于准确付款）</w:t>
            </w:r>
          </w:p>
        </w:tc>
      </w:tr>
      <w:tr w:rsidR="006A6B9C">
        <w:trPr>
          <w:trHeight w:val="882"/>
        </w:trPr>
        <w:tc>
          <w:tcPr>
            <w:tcW w:w="9628" w:type="dxa"/>
            <w:gridSpan w:val="8"/>
          </w:tcPr>
          <w:p w:rsidR="006A6B9C" w:rsidRDefault="00EC7E88">
            <w:pPr>
              <w:spacing w:line="240" w:lineRule="atLeast"/>
              <w:rPr>
                <w:rFonts w:ascii="仿宋" w:eastAsia="仿宋" w:hAnsi="仿宋"/>
                <w:sz w:val="24"/>
                <w:szCs w:val="24"/>
              </w:rPr>
            </w:pPr>
            <w:r>
              <w:rPr>
                <w:rFonts w:ascii="仿宋" w:eastAsia="仿宋" w:hAnsi="仿宋" w:hint="eastAsia"/>
                <w:sz w:val="24"/>
                <w:szCs w:val="24"/>
              </w:rPr>
              <w:t>备注：</w:t>
            </w:r>
          </w:p>
          <w:p w:rsidR="006A6B9C" w:rsidRDefault="006A6B9C">
            <w:pPr>
              <w:spacing w:line="240" w:lineRule="atLeast"/>
              <w:rPr>
                <w:rFonts w:ascii="仿宋" w:eastAsia="仿宋" w:hAnsi="仿宋"/>
                <w:sz w:val="24"/>
                <w:szCs w:val="24"/>
              </w:rPr>
            </w:pPr>
          </w:p>
          <w:p w:rsidR="006A6B9C" w:rsidRDefault="006A6B9C">
            <w:pPr>
              <w:spacing w:line="240" w:lineRule="atLeast"/>
              <w:rPr>
                <w:rFonts w:ascii="仿宋" w:eastAsia="仿宋" w:hAnsi="仿宋"/>
                <w:sz w:val="24"/>
                <w:szCs w:val="24"/>
              </w:rPr>
            </w:pPr>
          </w:p>
        </w:tc>
      </w:tr>
    </w:tbl>
    <w:p w:rsidR="006A6B9C" w:rsidRDefault="00EC7E88">
      <w:pPr>
        <w:spacing w:line="500" w:lineRule="exact"/>
        <w:rPr>
          <w:rFonts w:ascii="方正仿宋_GBK" w:eastAsia="仿宋"/>
        </w:rPr>
        <w:sectPr w:rsidR="006A6B9C">
          <w:headerReference w:type="default" r:id="rId14"/>
          <w:footerReference w:type="default" r:id="rId15"/>
          <w:pgSz w:w="11907" w:h="16840"/>
          <w:pgMar w:top="1134" w:right="1191" w:bottom="1134" w:left="1304" w:header="680" w:footer="992" w:gutter="0"/>
          <w:pgNumType w:fmt="numberInDash"/>
          <w:cols w:space="720"/>
          <w:docGrid w:linePitch="312"/>
        </w:sectPr>
      </w:pPr>
      <w:r>
        <w:rPr>
          <w:rFonts w:ascii="仿宋" w:eastAsia="仿宋" w:hAnsi="仿宋" w:cs="仿宋" w:hint="eastAsia"/>
          <w:sz w:val="24"/>
          <w:szCs w:val="22"/>
        </w:rPr>
        <w:t>签约时间：           年   月   日      签约地点：</w:t>
      </w:r>
    </w:p>
    <w:p w:rsidR="006A6B9C" w:rsidRDefault="00EC7E88">
      <w:pPr>
        <w:pStyle w:val="23"/>
        <w:spacing w:before="0" w:after="0" w:line="360" w:lineRule="auto"/>
        <w:jc w:val="center"/>
        <w:rPr>
          <w:rFonts w:ascii="仿宋" w:eastAsia="仿宋" w:hAnsi="仿宋"/>
          <w:bCs/>
          <w:color w:val="000000" w:themeColor="text1"/>
          <w:sz w:val="36"/>
          <w:szCs w:val="30"/>
        </w:rPr>
      </w:pPr>
      <w:bookmarkStart w:id="120" w:name="_Toc1623"/>
      <w:r>
        <w:rPr>
          <w:rFonts w:ascii="仿宋" w:eastAsia="仿宋" w:hAnsi="仿宋" w:hint="eastAsia"/>
          <w:bCs/>
          <w:color w:val="000000" w:themeColor="text1"/>
          <w:sz w:val="36"/>
          <w:szCs w:val="30"/>
        </w:rPr>
        <w:lastRenderedPageBreak/>
        <w:t>第七篇  响应文件编制要求</w:t>
      </w:r>
      <w:bookmarkEnd w:id="119"/>
      <w:bookmarkEnd w:id="120"/>
    </w:p>
    <w:p w:rsidR="006A6B9C" w:rsidRDefault="00EC7E88">
      <w:pPr>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一、经济部分</w:t>
      </w:r>
    </w:p>
    <w:p w:rsidR="006A6B9C" w:rsidRDefault="00EC7E88">
      <w:pPr>
        <w:snapToGrid w:val="0"/>
        <w:spacing w:line="4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（一）</w:t>
      </w:r>
      <w:proofErr w:type="gramStart"/>
      <w:r>
        <w:rPr>
          <w:rFonts w:ascii="仿宋" w:eastAsia="仿宋" w:hAnsi="仿宋" w:hint="eastAsia"/>
          <w:color w:val="000000" w:themeColor="text1"/>
          <w:sz w:val="24"/>
          <w:szCs w:val="24"/>
        </w:rPr>
        <w:t>网上竞采报价</w:t>
      </w:r>
      <w:proofErr w:type="gramEnd"/>
      <w:r>
        <w:rPr>
          <w:rFonts w:ascii="仿宋" w:eastAsia="仿宋" w:hAnsi="仿宋" w:hint="eastAsia"/>
          <w:color w:val="000000" w:themeColor="text1"/>
          <w:sz w:val="24"/>
          <w:szCs w:val="24"/>
        </w:rPr>
        <w:t>函</w:t>
      </w:r>
    </w:p>
    <w:p w:rsidR="006A6B9C" w:rsidRDefault="00EC7E88">
      <w:pPr>
        <w:snapToGrid w:val="0"/>
        <w:spacing w:line="4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（二）分项报价明细表</w:t>
      </w:r>
    </w:p>
    <w:p w:rsidR="006A6B9C" w:rsidRDefault="00EC7E88">
      <w:pPr>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二、技术部分</w:t>
      </w:r>
    </w:p>
    <w:p w:rsidR="006A6B9C" w:rsidRDefault="00EC7E88">
      <w:pPr>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（一）技术响应偏离表</w:t>
      </w:r>
    </w:p>
    <w:p w:rsidR="006A6B9C" w:rsidRDefault="00EC7E88">
      <w:pPr>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（二）书面方案</w:t>
      </w:r>
    </w:p>
    <w:p w:rsidR="006A6B9C" w:rsidRDefault="00EC7E88">
      <w:pPr>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三、商务部分</w:t>
      </w:r>
    </w:p>
    <w:p w:rsidR="006A6B9C" w:rsidRDefault="00EC7E88">
      <w:pPr>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（一）商务响应偏离表</w:t>
      </w:r>
    </w:p>
    <w:p w:rsidR="006A6B9C" w:rsidRDefault="00EC7E88">
      <w:pPr>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（二）其它优惠服务承诺</w:t>
      </w:r>
    </w:p>
    <w:p w:rsidR="006A6B9C" w:rsidRDefault="00EC7E88">
      <w:pPr>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四、资格条件及其他</w:t>
      </w:r>
    </w:p>
    <w:p w:rsidR="006A6B9C" w:rsidRDefault="00EC7E88">
      <w:pPr>
        <w:snapToGrid w:val="0"/>
        <w:spacing w:line="4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（一）</w:t>
      </w:r>
      <w:r>
        <w:rPr>
          <w:rFonts w:ascii="仿宋" w:eastAsia="仿宋" w:hAnsi="仿宋" w:cs="仿宋" w:hint="eastAsia"/>
          <w:sz w:val="24"/>
          <w:szCs w:val="24"/>
        </w:rPr>
        <w:t>法人营业执照（副本）或事业单位法人证书（副本）或个体工商户营业执照或有效的自然人身份证明或社会团体法人登记证书</w:t>
      </w:r>
    </w:p>
    <w:p w:rsidR="006A6B9C" w:rsidRDefault="00EC7E88">
      <w:pPr>
        <w:snapToGrid w:val="0"/>
        <w:spacing w:line="4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（二）法定代表人身份证明书（格式）</w:t>
      </w:r>
    </w:p>
    <w:p w:rsidR="006A6B9C" w:rsidRDefault="00EC7E88">
      <w:pPr>
        <w:snapToGrid w:val="0"/>
        <w:spacing w:line="4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（三）法定代表人授权委托书（格式）</w:t>
      </w:r>
    </w:p>
    <w:p w:rsidR="006A6B9C" w:rsidRDefault="00EC7E88">
      <w:pPr>
        <w:snapToGrid w:val="0"/>
        <w:spacing w:line="4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（四）</w:t>
      </w:r>
      <w:r>
        <w:rPr>
          <w:rFonts w:ascii="仿宋" w:eastAsia="仿宋" w:hAnsi="仿宋" w:cs="仿宋" w:hint="eastAsia"/>
          <w:sz w:val="24"/>
          <w:szCs w:val="24"/>
        </w:rPr>
        <w:t>基本资格条件承诺函（格式）</w:t>
      </w:r>
    </w:p>
    <w:p w:rsidR="006A6B9C" w:rsidRDefault="00EC7E88">
      <w:pPr>
        <w:snapToGrid w:val="0"/>
        <w:spacing w:line="4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（五）特定资格条件证明文件</w:t>
      </w:r>
    </w:p>
    <w:p w:rsidR="006A6B9C" w:rsidRDefault="00EC7E88">
      <w:pPr>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五、其他应提供的资料</w:t>
      </w:r>
    </w:p>
    <w:p w:rsidR="006A6B9C" w:rsidRDefault="00EC7E88">
      <w:pPr>
        <w:snapToGrid w:val="0"/>
        <w:spacing w:line="400" w:lineRule="exact"/>
        <w:ind w:firstLineChars="200" w:firstLine="480"/>
        <w:rPr>
          <w:rFonts w:ascii="仿宋" w:eastAsia="仿宋" w:hAnsi="仿宋"/>
          <w:color w:val="000000" w:themeColor="text1"/>
          <w:sz w:val="24"/>
          <w:szCs w:val="24"/>
        </w:rPr>
      </w:pPr>
      <w:bookmarkStart w:id="121" w:name="_Toc313888360"/>
      <w:bookmarkStart w:id="122" w:name="_Toc313008356"/>
      <w:bookmarkStart w:id="123" w:name="_Toc342913419"/>
      <w:bookmarkStart w:id="124" w:name="_Toc283382454"/>
      <w:bookmarkStart w:id="125" w:name="_Toc12789073"/>
      <w:r>
        <w:rPr>
          <w:rFonts w:ascii="仿宋" w:eastAsia="仿宋" w:hAnsi="仿宋" w:hint="eastAsia"/>
          <w:color w:val="000000" w:themeColor="text1"/>
          <w:sz w:val="24"/>
          <w:szCs w:val="24"/>
        </w:rPr>
        <w:t>其他与项目有关的资料（自附）</w:t>
      </w:r>
    </w:p>
    <w:p w:rsidR="006A6B9C" w:rsidRDefault="006A6B9C">
      <w:pPr>
        <w:snapToGrid w:val="0"/>
        <w:spacing w:line="360" w:lineRule="auto"/>
        <w:rPr>
          <w:rFonts w:ascii="仿宋" w:eastAsia="仿宋" w:hAnsi="仿宋"/>
          <w:color w:val="000000" w:themeColor="text1"/>
          <w:sz w:val="24"/>
          <w:szCs w:val="24"/>
          <w:bdr w:val="single" w:sz="4" w:space="0" w:color="auto"/>
        </w:rPr>
        <w:sectPr w:rsidR="006A6B9C">
          <w:headerReference w:type="default" r:id="rId16"/>
          <w:footerReference w:type="default" r:id="rId17"/>
          <w:pgSz w:w="11907" w:h="16840"/>
          <w:pgMar w:top="1134" w:right="1191" w:bottom="1134" w:left="1304" w:header="851" w:footer="992" w:gutter="0"/>
          <w:pgNumType w:fmt="numberInDash"/>
          <w:cols w:space="720"/>
          <w:docGrid w:linePitch="380" w:charSpace="-5735"/>
        </w:sectPr>
      </w:pPr>
    </w:p>
    <w:p w:rsidR="006A6B9C" w:rsidRDefault="00EC7E88">
      <w:pPr>
        <w:pStyle w:val="3"/>
        <w:spacing w:before="0" w:after="0" w:line="360" w:lineRule="auto"/>
        <w:rPr>
          <w:rFonts w:ascii="仿宋" w:eastAsia="仿宋" w:hAnsi="仿宋"/>
          <w:color w:val="000000" w:themeColor="text1"/>
          <w:sz w:val="24"/>
          <w:szCs w:val="24"/>
        </w:rPr>
      </w:pPr>
      <w:bookmarkStart w:id="126" w:name="_Toc25359"/>
      <w:bookmarkStart w:id="127" w:name="_Toc17263"/>
      <w:r>
        <w:rPr>
          <w:rFonts w:ascii="仿宋" w:eastAsia="仿宋" w:hAnsi="仿宋" w:hint="eastAsia"/>
          <w:color w:val="000000" w:themeColor="text1"/>
          <w:sz w:val="24"/>
          <w:szCs w:val="24"/>
        </w:rPr>
        <w:lastRenderedPageBreak/>
        <w:t>一、经济部分</w:t>
      </w:r>
      <w:bookmarkEnd w:id="121"/>
      <w:bookmarkEnd w:id="122"/>
      <w:bookmarkEnd w:id="123"/>
      <w:bookmarkEnd w:id="126"/>
      <w:bookmarkEnd w:id="127"/>
    </w:p>
    <w:bookmarkEnd w:id="124"/>
    <w:bookmarkEnd w:id="125"/>
    <w:p w:rsidR="006A6B9C" w:rsidRDefault="00EC7E88">
      <w:pPr>
        <w:tabs>
          <w:tab w:val="left" w:pos="6300"/>
        </w:tabs>
        <w:snapToGrid w:val="0"/>
        <w:spacing w:line="500" w:lineRule="exact"/>
        <w:ind w:firstLine="570"/>
        <w:rPr>
          <w:rFonts w:ascii="仿宋" w:eastAsia="仿宋" w:hAnsi="仿宋"/>
          <w:color w:val="000000" w:themeColor="text1"/>
          <w:sz w:val="24"/>
          <w:szCs w:val="24"/>
        </w:rPr>
      </w:pPr>
      <w:r>
        <w:rPr>
          <w:rFonts w:ascii="仿宋" w:eastAsia="仿宋" w:hAnsi="仿宋" w:hint="eastAsia"/>
          <w:color w:val="000000" w:themeColor="text1"/>
          <w:sz w:val="24"/>
          <w:szCs w:val="24"/>
        </w:rPr>
        <w:t>（一）</w:t>
      </w:r>
      <w:proofErr w:type="gramStart"/>
      <w:r>
        <w:rPr>
          <w:rFonts w:ascii="仿宋" w:eastAsia="仿宋" w:hAnsi="仿宋" w:hint="eastAsia"/>
          <w:color w:val="000000" w:themeColor="text1"/>
          <w:sz w:val="24"/>
          <w:szCs w:val="24"/>
        </w:rPr>
        <w:t>网上竞采报价</w:t>
      </w:r>
      <w:proofErr w:type="gramEnd"/>
      <w:r>
        <w:rPr>
          <w:rFonts w:ascii="仿宋" w:eastAsia="仿宋" w:hAnsi="仿宋" w:hint="eastAsia"/>
          <w:color w:val="000000" w:themeColor="text1"/>
          <w:sz w:val="24"/>
          <w:szCs w:val="24"/>
        </w:rPr>
        <w:t>函</w:t>
      </w:r>
    </w:p>
    <w:p w:rsidR="006A6B9C" w:rsidRDefault="00EC7E88">
      <w:pPr>
        <w:tabs>
          <w:tab w:val="left" w:pos="6300"/>
        </w:tabs>
        <w:snapToGrid w:val="0"/>
        <w:spacing w:line="312" w:lineRule="auto"/>
        <w:jc w:val="center"/>
        <w:outlineLvl w:val="0"/>
        <w:rPr>
          <w:rFonts w:ascii="仿宋" w:eastAsia="仿宋" w:hAnsi="仿宋"/>
          <w:bCs/>
          <w:color w:val="000000" w:themeColor="text1"/>
          <w:sz w:val="24"/>
          <w:szCs w:val="24"/>
        </w:rPr>
      </w:pPr>
      <w:proofErr w:type="gramStart"/>
      <w:r>
        <w:rPr>
          <w:rFonts w:ascii="仿宋" w:eastAsia="仿宋" w:hAnsi="仿宋" w:hint="eastAsia"/>
          <w:bCs/>
          <w:color w:val="000000" w:themeColor="text1"/>
          <w:sz w:val="24"/>
          <w:szCs w:val="24"/>
        </w:rPr>
        <w:t>网上竞采报价</w:t>
      </w:r>
      <w:proofErr w:type="gramEnd"/>
      <w:r>
        <w:rPr>
          <w:rFonts w:ascii="仿宋" w:eastAsia="仿宋" w:hAnsi="仿宋" w:hint="eastAsia"/>
          <w:bCs/>
          <w:color w:val="000000" w:themeColor="text1"/>
          <w:sz w:val="24"/>
          <w:szCs w:val="24"/>
        </w:rPr>
        <w:t>函</w:t>
      </w:r>
    </w:p>
    <w:p w:rsidR="006A6B9C" w:rsidRDefault="00EC7E88">
      <w:pPr>
        <w:tabs>
          <w:tab w:val="left" w:pos="6300"/>
        </w:tabs>
        <w:snapToGrid w:val="0"/>
        <w:spacing w:line="312" w:lineRule="auto"/>
        <w:rPr>
          <w:rFonts w:ascii="仿宋" w:eastAsia="仿宋" w:hAnsi="仿宋"/>
          <w:color w:val="000000" w:themeColor="text1"/>
          <w:sz w:val="24"/>
          <w:szCs w:val="24"/>
        </w:rPr>
      </w:pPr>
      <w:r>
        <w:rPr>
          <w:rFonts w:ascii="仿宋" w:eastAsia="仿宋" w:hAnsi="仿宋" w:hint="eastAsia"/>
          <w:color w:val="000000" w:themeColor="text1"/>
          <w:sz w:val="24"/>
          <w:szCs w:val="24"/>
          <w:u w:val="single"/>
        </w:rPr>
        <w:t>（采购代理机构名称）</w:t>
      </w:r>
      <w:r>
        <w:rPr>
          <w:rFonts w:ascii="仿宋" w:eastAsia="仿宋" w:hAnsi="仿宋" w:hint="eastAsia"/>
          <w:color w:val="000000" w:themeColor="text1"/>
          <w:sz w:val="24"/>
          <w:szCs w:val="24"/>
        </w:rPr>
        <w:t>：</w:t>
      </w:r>
    </w:p>
    <w:p w:rsidR="006A6B9C" w:rsidRDefault="00EC7E88">
      <w:pPr>
        <w:tabs>
          <w:tab w:val="left" w:pos="6300"/>
        </w:tabs>
        <w:snapToGrid w:val="0"/>
        <w:spacing w:line="312"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我方收到____________________________（采购项目名称）的</w:t>
      </w:r>
      <w:proofErr w:type="gramStart"/>
      <w:r>
        <w:rPr>
          <w:rFonts w:ascii="仿宋" w:eastAsia="仿宋" w:hAnsi="仿宋" w:hint="eastAsia"/>
          <w:color w:val="000000" w:themeColor="text1"/>
          <w:sz w:val="24"/>
          <w:szCs w:val="24"/>
        </w:rPr>
        <w:t>网上竞采文件</w:t>
      </w:r>
      <w:proofErr w:type="gramEnd"/>
      <w:r>
        <w:rPr>
          <w:rFonts w:ascii="仿宋" w:eastAsia="仿宋" w:hAnsi="仿宋" w:hint="eastAsia"/>
          <w:color w:val="000000" w:themeColor="text1"/>
          <w:sz w:val="24"/>
          <w:szCs w:val="24"/>
        </w:rPr>
        <w:t>，经详细研究，决定参加该项目的网上竞采。</w:t>
      </w:r>
    </w:p>
    <w:p w:rsidR="006A6B9C" w:rsidRDefault="00EC7E88">
      <w:pPr>
        <w:tabs>
          <w:tab w:val="left" w:pos="6300"/>
        </w:tabs>
        <w:snapToGrid w:val="0"/>
        <w:spacing w:line="312"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1.愿意按照网上</w:t>
      </w:r>
      <w:proofErr w:type="gramStart"/>
      <w:r>
        <w:rPr>
          <w:rFonts w:ascii="仿宋" w:eastAsia="仿宋" w:hAnsi="仿宋" w:hint="eastAsia"/>
          <w:color w:val="000000" w:themeColor="text1"/>
          <w:sz w:val="24"/>
          <w:szCs w:val="24"/>
        </w:rPr>
        <w:t>竞采文件</w:t>
      </w:r>
      <w:proofErr w:type="gramEnd"/>
      <w:r>
        <w:rPr>
          <w:rFonts w:ascii="仿宋" w:eastAsia="仿宋" w:hAnsi="仿宋" w:hint="eastAsia"/>
          <w:color w:val="000000" w:themeColor="text1"/>
          <w:sz w:val="24"/>
          <w:szCs w:val="24"/>
        </w:rPr>
        <w:t>中的一切要求，提供本项目采购内容及相关服务，</w:t>
      </w:r>
      <w:proofErr w:type="gramStart"/>
      <w:r>
        <w:rPr>
          <w:rFonts w:ascii="仿宋" w:eastAsia="仿宋" w:hAnsi="仿宋" w:hint="eastAsia"/>
          <w:color w:val="000000" w:themeColor="text1"/>
          <w:sz w:val="24"/>
          <w:szCs w:val="24"/>
        </w:rPr>
        <w:t>竞采报价</w:t>
      </w:r>
      <w:proofErr w:type="gramEnd"/>
      <w:r>
        <w:rPr>
          <w:rFonts w:ascii="仿宋" w:eastAsia="仿宋" w:hAnsi="仿宋" w:hint="eastAsia"/>
          <w:color w:val="000000" w:themeColor="text1"/>
          <w:sz w:val="24"/>
          <w:szCs w:val="24"/>
        </w:rPr>
        <w:t>为人民币大写：</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元</w:t>
      </w:r>
      <w:r>
        <w:rPr>
          <w:rFonts w:ascii="仿宋" w:eastAsia="仿宋" w:hAnsi="仿宋" w:cs="仿宋" w:hint="eastAsia"/>
          <w:color w:val="000000" w:themeColor="text1"/>
          <w:sz w:val="24"/>
          <w:szCs w:val="24"/>
        </w:rPr>
        <w:t>整</w:t>
      </w:r>
      <w:r>
        <w:rPr>
          <w:rFonts w:ascii="仿宋" w:eastAsia="仿宋" w:hAnsi="仿宋" w:hint="eastAsia"/>
          <w:color w:val="000000" w:themeColor="text1"/>
          <w:sz w:val="24"/>
          <w:szCs w:val="24"/>
        </w:rPr>
        <w:t>，人民币小写：</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元</w:t>
      </w:r>
      <w:r>
        <w:rPr>
          <w:rFonts w:ascii="仿宋" w:eastAsia="仿宋" w:hAnsi="仿宋" w:cs="仿宋" w:hint="eastAsia"/>
          <w:color w:val="000000" w:themeColor="text1"/>
          <w:sz w:val="24"/>
          <w:szCs w:val="24"/>
        </w:rPr>
        <w:t>整</w:t>
      </w:r>
      <w:r>
        <w:rPr>
          <w:rFonts w:ascii="仿宋" w:eastAsia="仿宋" w:hAnsi="仿宋" w:hint="eastAsia"/>
          <w:color w:val="000000" w:themeColor="text1"/>
          <w:sz w:val="24"/>
          <w:szCs w:val="24"/>
        </w:rPr>
        <w:t>。</w:t>
      </w:r>
    </w:p>
    <w:p w:rsidR="006A6B9C" w:rsidRDefault="00EC7E88">
      <w:pPr>
        <w:tabs>
          <w:tab w:val="left" w:pos="6300"/>
        </w:tabs>
        <w:snapToGrid w:val="0"/>
        <w:spacing w:line="312"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2.我方现提交的响应文件为：响应文件正本</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份，副本</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份。</w:t>
      </w:r>
    </w:p>
    <w:p w:rsidR="006A6B9C" w:rsidRDefault="00EC7E88">
      <w:pPr>
        <w:tabs>
          <w:tab w:val="left" w:pos="6300"/>
        </w:tabs>
        <w:snapToGrid w:val="0"/>
        <w:spacing w:line="312"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3.我方承诺：本次</w:t>
      </w:r>
      <w:proofErr w:type="gramStart"/>
      <w:r>
        <w:rPr>
          <w:rFonts w:ascii="仿宋" w:eastAsia="仿宋" w:hAnsi="仿宋" w:hint="eastAsia"/>
          <w:color w:val="000000" w:themeColor="text1"/>
          <w:sz w:val="24"/>
          <w:szCs w:val="24"/>
        </w:rPr>
        <w:t>网上竞采的</w:t>
      </w:r>
      <w:proofErr w:type="gramEnd"/>
      <w:r>
        <w:rPr>
          <w:rFonts w:ascii="仿宋" w:eastAsia="仿宋" w:hAnsi="仿宋" w:hint="eastAsia"/>
          <w:color w:val="000000" w:themeColor="text1"/>
          <w:sz w:val="24"/>
          <w:szCs w:val="24"/>
        </w:rPr>
        <w:t>有效期为90天。</w:t>
      </w:r>
    </w:p>
    <w:p w:rsidR="006A6B9C" w:rsidRDefault="00EC7E88">
      <w:pPr>
        <w:tabs>
          <w:tab w:val="left" w:pos="6300"/>
        </w:tabs>
        <w:snapToGrid w:val="0"/>
        <w:spacing w:line="312"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4.我方完全理解和接受贵方网上</w:t>
      </w:r>
      <w:proofErr w:type="gramStart"/>
      <w:r>
        <w:rPr>
          <w:rFonts w:ascii="仿宋" w:eastAsia="仿宋" w:hAnsi="仿宋" w:hint="eastAsia"/>
          <w:color w:val="000000" w:themeColor="text1"/>
          <w:sz w:val="24"/>
          <w:szCs w:val="24"/>
        </w:rPr>
        <w:t>竞采文件</w:t>
      </w:r>
      <w:proofErr w:type="gramEnd"/>
      <w:r>
        <w:rPr>
          <w:rFonts w:ascii="仿宋" w:eastAsia="仿宋" w:hAnsi="仿宋" w:hint="eastAsia"/>
          <w:color w:val="000000" w:themeColor="text1"/>
          <w:sz w:val="24"/>
          <w:szCs w:val="24"/>
        </w:rPr>
        <w:t>的一切规定和要求及评审办法。</w:t>
      </w:r>
    </w:p>
    <w:p w:rsidR="006A6B9C" w:rsidRDefault="00EC7E88">
      <w:pPr>
        <w:tabs>
          <w:tab w:val="left" w:pos="6300"/>
        </w:tabs>
        <w:snapToGrid w:val="0"/>
        <w:spacing w:line="312"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5.在整个网上</w:t>
      </w:r>
      <w:proofErr w:type="gramStart"/>
      <w:r>
        <w:rPr>
          <w:rFonts w:ascii="仿宋" w:eastAsia="仿宋" w:hAnsi="仿宋" w:hint="eastAsia"/>
          <w:color w:val="000000" w:themeColor="text1"/>
          <w:sz w:val="24"/>
          <w:szCs w:val="24"/>
        </w:rPr>
        <w:t>竞采过程</w:t>
      </w:r>
      <w:proofErr w:type="gramEnd"/>
      <w:r>
        <w:rPr>
          <w:rFonts w:ascii="仿宋" w:eastAsia="仿宋" w:hAnsi="仿宋" w:hint="eastAsia"/>
          <w:color w:val="000000" w:themeColor="text1"/>
          <w:sz w:val="24"/>
          <w:szCs w:val="24"/>
        </w:rPr>
        <w:t>中，我方若有违规行为，接受按照《中华人民共和国政府采购法》和《网上竞采文件》之规定给予惩罚。</w:t>
      </w:r>
    </w:p>
    <w:p w:rsidR="006A6B9C" w:rsidRDefault="00EC7E88">
      <w:pPr>
        <w:tabs>
          <w:tab w:val="left" w:pos="6300"/>
        </w:tabs>
        <w:snapToGrid w:val="0"/>
        <w:spacing w:line="312"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6.我方若成为成交供应商，将按照最终网上</w:t>
      </w:r>
      <w:proofErr w:type="gramStart"/>
      <w:r>
        <w:rPr>
          <w:rFonts w:ascii="仿宋" w:eastAsia="仿宋" w:hAnsi="仿宋" w:hint="eastAsia"/>
          <w:color w:val="000000" w:themeColor="text1"/>
          <w:sz w:val="24"/>
          <w:szCs w:val="24"/>
        </w:rPr>
        <w:t>竞采结果</w:t>
      </w:r>
      <w:proofErr w:type="gramEnd"/>
      <w:r>
        <w:rPr>
          <w:rFonts w:ascii="仿宋" w:eastAsia="仿宋" w:hAnsi="仿宋" w:hint="eastAsia"/>
          <w:color w:val="000000" w:themeColor="text1"/>
          <w:sz w:val="24"/>
          <w:szCs w:val="24"/>
        </w:rPr>
        <w:t>签订合同，并且严格履行合同义务。</w:t>
      </w:r>
      <w:proofErr w:type="gramStart"/>
      <w:r>
        <w:rPr>
          <w:rFonts w:ascii="仿宋" w:eastAsia="仿宋" w:hAnsi="仿宋" w:hint="eastAsia"/>
          <w:color w:val="000000" w:themeColor="text1"/>
          <w:sz w:val="24"/>
          <w:szCs w:val="24"/>
        </w:rPr>
        <w:t>本承诺函将</w:t>
      </w:r>
      <w:proofErr w:type="gramEnd"/>
      <w:r>
        <w:rPr>
          <w:rFonts w:ascii="仿宋" w:eastAsia="仿宋" w:hAnsi="仿宋" w:hint="eastAsia"/>
          <w:color w:val="000000" w:themeColor="text1"/>
          <w:sz w:val="24"/>
          <w:szCs w:val="24"/>
        </w:rPr>
        <w:t>成为合同不可分割的一部分，与合同具有同等的法律效力。</w:t>
      </w:r>
    </w:p>
    <w:p w:rsidR="006A6B9C" w:rsidRDefault="00EC7E88">
      <w:pPr>
        <w:tabs>
          <w:tab w:val="left" w:pos="6300"/>
        </w:tabs>
        <w:snapToGrid w:val="0"/>
        <w:spacing w:line="312"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7.我方同意按网上</w:t>
      </w:r>
      <w:proofErr w:type="gramStart"/>
      <w:r>
        <w:rPr>
          <w:rFonts w:ascii="仿宋" w:eastAsia="仿宋" w:hAnsi="仿宋" w:hint="eastAsia"/>
          <w:color w:val="000000" w:themeColor="text1"/>
          <w:sz w:val="24"/>
          <w:szCs w:val="24"/>
        </w:rPr>
        <w:t>竞采文件</w:t>
      </w:r>
      <w:proofErr w:type="gramEnd"/>
      <w:r>
        <w:rPr>
          <w:rFonts w:ascii="仿宋" w:eastAsia="仿宋" w:hAnsi="仿宋" w:hint="eastAsia"/>
          <w:color w:val="000000" w:themeColor="text1"/>
          <w:sz w:val="24"/>
          <w:szCs w:val="24"/>
        </w:rPr>
        <w:t>规定。</w:t>
      </w:r>
      <w:r>
        <w:rPr>
          <w:rFonts w:ascii="仿宋" w:eastAsia="仿宋" w:hAnsi="仿宋" w:hint="eastAsia"/>
          <w:sz w:val="24"/>
          <w:szCs w:val="24"/>
        </w:rPr>
        <w:t>如果我方成为成交供应商，保证在接到成交通知书前，向采购代理机构缴纳网上</w:t>
      </w:r>
      <w:proofErr w:type="gramStart"/>
      <w:r>
        <w:rPr>
          <w:rFonts w:ascii="仿宋" w:eastAsia="仿宋" w:hAnsi="仿宋" w:hint="eastAsia"/>
          <w:sz w:val="24"/>
          <w:szCs w:val="24"/>
        </w:rPr>
        <w:t>竞采文件</w:t>
      </w:r>
      <w:proofErr w:type="gramEnd"/>
      <w:r>
        <w:rPr>
          <w:rFonts w:ascii="仿宋" w:eastAsia="仿宋" w:hAnsi="仿宋" w:hint="eastAsia"/>
          <w:sz w:val="24"/>
          <w:szCs w:val="24"/>
        </w:rPr>
        <w:t>规定的采购代理服务费。</w:t>
      </w:r>
    </w:p>
    <w:p w:rsidR="006A6B9C" w:rsidRDefault="00EC7E88">
      <w:pPr>
        <w:tabs>
          <w:tab w:val="left" w:pos="6300"/>
        </w:tabs>
        <w:snapToGrid w:val="0"/>
        <w:spacing w:line="312"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8.</w:t>
      </w:r>
      <w:r>
        <w:rPr>
          <w:rFonts w:ascii="仿宋" w:eastAsia="仿宋" w:hAnsi="仿宋" w:hint="eastAsia"/>
          <w:color w:val="000000" w:themeColor="text1"/>
          <w:sz w:val="24"/>
          <w:szCs w:val="28"/>
        </w:rPr>
        <w:t>我方未</w:t>
      </w:r>
      <w:r>
        <w:rPr>
          <w:rFonts w:ascii="仿宋" w:eastAsia="仿宋" w:hAnsi="仿宋"/>
          <w:color w:val="000000" w:themeColor="text1"/>
          <w:sz w:val="24"/>
          <w:szCs w:val="24"/>
        </w:rPr>
        <w:t>为采购项目提供整体设计、规范编制或者项目管理、监理、检测等服务。</w:t>
      </w:r>
    </w:p>
    <w:p w:rsidR="006A6B9C" w:rsidRDefault="006A6B9C"/>
    <w:p w:rsidR="006A6B9C" w:rsidRDefault="00EC7E88">
      <w:pPr>
        <w:tabs>
          <w:tab w:val="left" w:pos="6300"/>
        </w:tabs>
        <w:snapToGrid w:val="0"/>
        <w:spacing w:line="312" w:lineRule="auto"/>
        <w:ind w:firstLine="570"/>
        <w:rPr>
          <w:rFonts w:ascii="仿宋" w:eastAsia="仿宋" w:hAnsi="仿宋"/>
          <w:color w:val="000000" w:themeColor="text1"/>
          <w:sz w:val="24"/>
          <w:szCs w:val="24"/>
        </w:rPr>
      </w:pPr>
      <w:r>
        <w:rPr>
          <w:rFonts w:ascii="仿宋" w:eastAsia="仿宋" w:hAnsi="仿宋" w:hint="eastAsia"/>
          <w:color w:val="000000" w:themeColor="text1"/>
          <w:sz w:val="24"/>
          <w:szCs w:val="24"/>
        </w:rPr>
        <w:t>供应商（公章）：</w:t>
      </w:r>
    </w:p>
    <w:p w:rsidR="006A6B9C" w:rsidRDefault="00EC7E88">
      <w:pPr>
        <w:tabs>
          <w:tab w:val="left" w:pos="6300"/>
        </w:tabs>
        <w:snapToGrid w:val="0"/>
        <w:spacing w:line="312" w:lineRule="auto"/>
        <w:ind w:firstLine="57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地址：  </w:t>
      </w:r>
    </w:p>
    <w:p w:rsidR="006A6B9C" w:rsidRDefault="00EC7E88">
      <w:pPr>
        <w:tabs>
          <w:tab w:val="left" w:pos="6300"/>
        </w:tabs>
        <w:snapToGrid w:val="0"/>
        <w:spacing w:line="312" w:lineRule="auto"/>
        <w:ind w:firstLine="570"/>
        <w:rPr>
          <w:rFonts w:ascii="仿宋" w:eastAsia="仿宋" w:hAnsi="仿宋"/>
          <w:color w:val="000000" w:themeColor="text1"/>
          <w:sz w:val="24"/>
          <w:szCs w:val="24"/>
        </w:rPr>
      </w:pPr>
      <w:r>
        <w:rPr>
          <w:rFonts w:ascii="仿宋" w:eastAsia="仿宋" w:hAnsi="仿宋" w:hint="eastAsia"/>
          <w:color w:val="000000" w:themeColor="text1"/>
          <w:sz w:val="24"/>
          <w:szCs w:val="24"/>
        </w:rPr>
        <w:t>电话：                                             传真：</w:t>
      </w:r>
    </w:p>
    <w:p w:rsidR="006A6B9C" w:rsidRDefault="00EC7E88">
      <w:pPr>
        <w:tabs>
          <w:tab w:val="left" w:pos="6300"/>
        </w:tabs>
        <w:snapToGrid w:val="0"/>
        <w:spacing w:line="312" w:lineRule="auto"/>
        <w:ind w:firstLine="570"/>
        <w:rPr>
          <w:rFonts w:ascii="仿宋" w:eastAsia="仿宋" w:hAnsi="仿宋"/>
          <w:color w:val="000000" w:themeColor="text1"/>
          <w:sz w:val="24"/>
          <w:szCs w:val="24"/>
        </w:rPr>
      </w:pPr>
      <w:r>
        <w:rPr>
          <w:rFonts w:ascii="仿宋" w:eastAsia="仿宋" w:hAnsi="仿宋" w:hint="eastAsia"/>
          <w:color w:val="000000" w:themeColor="text1"/>
          <w:sz w:val="24"/>
          <w:szCs w:val="24"/>
        </w:rPr>
        <w:t>网址：                                             邮编：</w:t>
      </w:r>
    </w:p>
    <w:p w:rsidR="006A6B9C" w:rsidRDefault="00EC7E88">
      <w:pPr>
        <w:tabs>
          <w:tab w:val="left" w:pos="6300"/>
        </w:tabs>
        <w:snapToGrid w:val="0"/>
        <w:spacing w:line="312" w:lineRule="auto"/>
        <w:ind w:firstLine="570"/>
        <w:rPr>
          <w:rFonts w:ascii="仿宋" w:eastAsia="仿宋" w:hAnsi="仿宋"/>
          <w:color w:val="000000" w:themeColor="text1"/>
          <w:sz w:val="24"/>
          <w:szCs w:val="24"/>
        </w:rPr>
      </w:pPr>
      <w:r>
        <w:rPr>
          <w:rFonts w:ascii="仿宋" w:eastAsia="仿宋" w:hAnsi="仿宋" w:hint="eastAsia"/>
          <w:color w:val="000000" w:themeColor="text1"/>
          <w:sz w:val="24"/>
          <w:szCs w:val="24"/>
        </w:rPr>
        <w:t>联系人：</w:t>
      </w:r>
    </w:p>
    <w:p w:rsidR="006A6B9C" w:rsidRDefault="00EC7E88">
      <w:pPr>
        <w:snapToGrid w:val="0"/>
        <w:spacing w:line="312"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年   月   日</w:t>
      </w:r>
    </w:p>
    <w:p w:rsidR="006A6B9C" w:rsidRDefault="006A6B9C">
      <w:pPr>
        <w:pStyle w:val="12"/>
        <w:rPr>
          <w:rFonts w:eastAsia="仿宋"/>
          <w:color w:val="000000" w:themeColor="text1"/>
        </w:rPr>
      </w:pPr>
    </w:p>
    <w:p w:rsidR="006A6B9C" w:rsidRDefault="006A6B9C">
      <w:pPr>
        <w:pStyle w:val="12"/>
        <w:rPr>
          <w:rFonts w:eastAsia="仿宋"/>
          <w:color w:val="000000" w:themeColor="text1"/>
        </w:rPr>
      </w:pPr>
    </w:p>
    <w:p w:rsidR="006A6B9C" w:rsidRDefault="006A6B9C">
      <w:pPr>
        <w:pStyle w:val="12"/>
        <w:rPr>
          <w:rFonts w:eastAsia="仿宋"/>
          <w:color w:val="000000" w:themeColor="text1"/>
        </w:rPr>
      </w:pPr>
    </w:p>
    <w:p w:rsidR="006A6B9C" w:rsidRDefault="006A6B9C">
      <w:pPr>
        <w:pStyle w:val="12"/>
        <w:rPr>
          <w:rFonts w:eastAsia="仿宋"/>
          <w:color w:val="000000" w:themeColor="text1"/>
        </w:rPr>
      </w:pPr>
    </w:p>
    <w:p w:rsidR="006A6B9C" w:rsidRDefault="006A6B9C">
      <w:pPr>
        <w:pStyle w:val="12"/>
        <w:rPr>
          <w:rFonts w:eastAsia="仿宋"/>
          <w:color w:val="000000" w:themeColor="text1"/>
        </w:rPr>
      </w:pPr>
    </w:p>
    <w:p w:rsidR="006A6B9C" w:rsidRDefault="006A6B9C">
      <w:pPr>
        <w:pStyle w:val="12"/>
        <w:rPr>
          <w:rFonts w:eastAsia="仿宋"/>
          <w:color w:val="000000" w:themeColor="text1"/>
        </w:rPr>
      </w:pPr>
    </w:p>
    <w:p w:rsidR="006A6B9C" w:rsidRDefault="006A6B9C">
      <w:pPr>
        <w:pStyle w:val="12"/>
        <w:rPr>
          <w:rFonts w:eastAsia="仿宋"/>
          <w:color w:val="000000" w:themeColor="text1"/>
        </w:rPr>
      </w:pPr>
    </w:p>
    <w:p w:rsidR="006A6B9C" w:rsidRDefault="006A6B9C">
      <w:pPr>
        <w:pStyle w:val="12"/>
        <w:rPr>
          <w:rFonts w:eastAsia="仿宋"/>
          <w:color w:val="000000" w:themeColor="text1"/>
        </w:rPr>
      </w:pPr>
    </w:p>
    <w:p w:rsidR="006A6B9C" w:rsidRDefault="006A6B9C">
      <w:pPr>
        <w:pStyle w:val="12"/>
        <w:rPr>
          <w:rFonts w:eastAsia="仿宋"/>
          <w:color w:val="000000" w:themeColor="text1"/>
        </w:rPr>
      </w:pPr>
    </w:p>
    <w:p w:rsidR="006A6B9C" w:rsidRDefault="006A6B9C">
      <w:pPr>
        <w:pStyle w:val="12"/>
        <w:rPr>
          <w:rFonts w:eastAsia="仿宋"/>
          <w:color w:val="000000" w:themeColor="text1"/>
        </w:rPr>
      </w:pPr>
    </w:p>
    <w:p w:rsidR="006A6B9C" w:rsidRDefault="006A6B9C">
      <w:pPr>
        <w:pStyle w:val="12"/>
        <w:rPr>
          <w:rFonts w:eastAsia="仿宋"/>
          <w:color w:val="000000" w:themeColor="text1"/>
        </w:rPr>
      </w:pPr>
    </w:p>
    <w:p w:rsidR="006A6B9C" w:rsidRDefault="006A6B9C">
      <w:pPr>
        <w:pStyle w:val="12"/>
        <w:rPr>
          <w:rFonts w:eastAsia="仿宋"/>
          <w:color w:val="000000" w:themeColor="text1"/>
        </w:rPr>
      </w:pPr>
    </w:p>
    <w:p w:rsidR="006A6B9C" w:rsidRDefault="006A6B9C">
      <w:pPr>
        <w:pStyle w:val="12"/>
        <w:rPr>
          <w:rFonts w:eastAsia="仿宋"/>
          <w:color w:val="000000" w:themeColor="text1"/>
        </w:rPr>
      </w:pPr>
    </w:p>
    <w:p w:rsidR="006A6B9C" w:rsidRDefault="006A6B9C">
      <w:pPr>
        <w:pStyle w:val="12"/>
        <w:rPr>
          <w:rFonts w:eastAsia="仿宋"/>
          <w:color w:val="000000" w:themeColor="text1"/>
        </w:rPr>
      </w:pPr>
    </w:p>
    <w:p w:rsidR="006A6B9C" w:rsidRDefault="006A6B9C">
      <w:pPr>
        <w:pStyle w:val="12"/>
        <w:rPr>
          <w:rFonts w:eastAsia="仿宋"/>
          <w:color w:val="000000" w:themeColor="text1"/>
        </w:rPr>
      </w:pPr>
    </w:p>
    <w:p w:rsidR="006A6B9C" w:rsidRDefault="006A6B9C">
      <w:pPr>
        <w:tabs>
          <w:tab w:val="left" w:pos="6300"/>
        </w:tabs>
        <w:snapToGrid w:val="0"/>
        <w:spacing w:line="312" w:lineRule="auto"/>
        <w:jc w:val="left"/>
        <w:outlineLvl w:val="0"/>
        <w:rPr>
          <w:rFonts w:ascii="仿宋" w:eastAsia="仿宋" w:hAnsi="仿宋"/>
          <w:b/>
          <w:color w:val="000000" w:themeColor="text1"/>
          <w:sz w:val="24"/>
          <w:szCs w:val="24"/>
        </w:rPr>
      </w:pPr>
    </w:p>
    <w:p w:rsidR="006A6B9C" w:rsidRDefault="00EC7E88">
      <w:pPr>
        <w:tabs>
          <w:tab w:val="left" w:pos="6300"/>
        </w:tabs>
        <w:snapToGrid w:val="0"/>
        <w:spacing w:line="500" w:lineRule="exact"/>
        <w:ind w:firstLine="570"/>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（二）分项报价明细表</w:t>
      </w:r>
    </w:p>
    <w:p w:rsidR="006A6B9C" w:rsidRDefault="00EC7E88">
      <w:pPr>
        <w:snapToGrid w:val="0"/>
        <w:spacing w:line="500" w:lineRule="exact"/>
        <w:jc w:val="center"/>
        <w:rPr>
          <w:rFonts w:ascii="仿宋" w:eastAsia="仿宋" w:hAnsi="仿宋"/>
          <w:sz w:val="24"/>
        </w:rPr>
      </w:pPr>
      <w:r>
        <w:rPr>
          <w:rFonts w:ascii="仿宋" w:eastAsia="仿宋" w:hAnsi="仿宋" w:hint="eastAsia"/>
          <w:sz w:val="24"/>
        </w:rPr>
        <w:t>分项报价明细表</w:t>
      </w:r>
    </w:p>
    <w:p w:rsidR="006A6B9C" w:rsidRDefault="00EC7E88">
      <w:pPr>
        <w:snapToGrid w:val="0"/>
        <w:spacing w:line="500" w:lineRule="exact"/>
        <w:rPr>
          <w:rFonts w:ascii="仿宋" w:eastAsia="仿宋" w:hAnsi="仿宋"/>
          <w:sz w:val="24"/>
        </w:rPr>
      </w:pPr>
      <w:r>
        <w:rPr>
          <w:rFonts w:ascii="仿宋" w:eastAsia="仿宋" w:hAnsi="仿宋" w:hint="eastAsia"/>
          <w:sz w:val="24"/>
        </w:rPr>
        <w:t>采购项目名称：</w:t>
      </w:r>
    </w:p>
    <w:tbl>
      <w:tblPr>
        <w:tblW w:w="0" w:type="auto"/>
        <w:jc w:val="center"/>
        <w:tblLayout w:type="fixed"/>
        <w:tblCellMar>
          <w:left w:w="0" w:type="dxa"/>
          <w:right w:w="0" w:type="dxa"/>
        </w:tblCellMar>
        <w:tblLook w:val="04A0" w:firstRow="1" w:lastRow="0" w:firstColumn="1" w:lastColumn="0" w:noHBand="0" w:noVBand="1"/>
      </w:tblPr>
      <w:tblGrid>
        <w:gridCol w:w="934"/>
        <w:gridCol w:w="934"/>
        <w:gridCol w:w="4958"/>
        <w:gridCol w:w="934"/>
        <w:gridCol w:w="934"/>
        <w:gridCol w:w="934"/>
      </w:tblGrid>
      <w:tr w:rsidR="006A6B9C">
        <w:trPr>
          <w:trHeight w:hRule="exact" w:val="535"/>
          <w:jc w:val="center"/>
        </w:trPr>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EC7E88">
            <w:pPr>
              <w:snapToGrid w:val="0"/>
              <w:jc w:val="center"/>
              <w:rPr>
                <w:rFonts w:ascii="仿宋" w:eastAsia="仿宋" w:hAnsi="仿宋"/>
                <w:bCs/>
                <w:sz w:val="24"/>
                <w:szCs w:val="24"/>
              </w:rPr>
            </w:pPr>
            <w:r>
              <w:rPr>
                <w:rFonts w:ascii="仿宋" w:eastAsia="仿宋" w:hAnsi="仿宋" w:hint="eastAsia"/>
                <w:bCs/>
                <w:sz w:val="24"/>
                <w:szCs w:val="24"/>
              </w:rPr>
              <w:t>序号</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EC7E88">
            <w:pPr>
              <w:snapToGrid w:val="0"/>
              <w:jc w:val="center"/>
              <w:rPr>
                <w:rFonts w:ascii="仿宋" w:eastAsia="仿宋" w:hAnsi="仿宋"/>
                <w:bCs/>
                <w:sz w:val="24"/>
                <w:szCs w:val="24"/>
              </w:rPr>
            </w:pPr>
            <w:r>
              <w:rPr>
                <w:rFonts w:ascii="仿宋" w:eastAsia="仿宋" w:hAnsi="仿宋" w:hint="eastAsia"/>
                <w:bCs/>
                <w:sz w:val="24"/>
                <w:szCs w:val="24"/>
              </w:rPr>
              <w:t>名称</w:t>
            </w:r>
          </w:p>
        </w:tc>
        <w:tc>
          <w:tcPr>
            <w:tcW w:w="4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EC7E88">
            <w:pPr>
              <w:snapToGrid w:val="0"/>
              <w:jc w:val="center"/>
              <w:rPr>
                <w:rFonts w:ascii="仿宋" w:eastAsia="仿宋" w:hAnsi="仿宋"/>
                <w:bCs/>
                <w:sz w:val="24"/>
                <w:szCs w:val="24"/>
              </w:rPr>
            </w:pPr>
            <w:r>
              <w:rPr>
                <w:rFonts w:ascii="仿宋" w:eastAsia="仿宋" w:hAnsi="仿宋" w:hint="eastAsia"/>
                <w:bCs/>
                <w:sz w:val="24"/>
                <w:szCs w:val="24"/>
              </w:rPr>
              <w:t>相关信息</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EC7E88">
            <w:pPr>
              <w:snapToGrid w:val="0"/>
              <w:jc w:val="center"/>
              <w:rPr>
                <w:rFonts w:ascii="仿宋" w:eastAsia="仿宋" w:hAnsi="仿宋"/>
                <w:bCs/>
                <w:sz w:val="24"/>
                <w:szCs w:val="24"/>
              </w:rPr>
            </w:pPr>
            <w:r>
              <w:rPr>
                <w:rFonts w:ascii="仿宋" w:eastAsia="仿宋" w:hAnsi="仿宋" w:hint="eastAsia"/>
                <w:bCs/>
                <w:sz w:val="24"/>
                <w:szCs w:val="24"/>
              </w:rPr>
              <w:t>数量</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EC7E88">
            <w:pPr>
              <w:snapToGrid w:val="0"/>
              <w:jc w:val="center"/>
              <w:rPr>
                <w:rFonts w:ascii="仿宋" w:eastAsia="仿宋" w:hAnsi="仿宋"/>
                <w:bCs/>
                <w:sz w:val="24"/>
                <w:szCs w:val="24"/>
              </w:rPr>
            </w:pPr>
            <w:r>
              <w:rPr>
                <w:rFonts w:ascii="仿宋" w:eastAsia="仿宋" w:hAnsi="仿宋" w:hint="eastAsia"/>
                <w:bCs/>
                <w:sz w:val="24"/>
                <w:szCs w:val="24"/>
              </w:rPr>
              <w:t>单价</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EC7E88">
            <w:pPr>
              <w:snapToGrid w:val="0"/>
              <w:jc w:val="center"/>
              <w:rPr>
                <w:rFonts w:ascii="仿宋" w:eastAsia="仿宋" w:hAnsi="仿宋"/>
                <w:bCs/>
                <w:sz w:val="24"/>
                <w:szCs w:val="24"/>
              </w:rPr>
            </w:pPr>
            <w:r>
              <w:rPr>
                <w:rFonts w:ascii="仿宋" w:eastAsia="仿宋" w:hAnsi="仿宋" w:hint="eastAsia"/>
                <w:bCs/>
                <w:sz w:val="24"/>
                <w:szCs w:val="24"/>
              </w:rPr>
              <w:t>合计</w:t>
            </w:r>
          </w:p>
        </w:tc>
      </w:tr>
      <w:tr w:rsidR="006A6B9C">
        <w:trPr>
          <w:trHeight w:hRule="exact" w:val="397"/>
          <w:jc w:val="center"/>
        </w:trPr>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EC7E88">
            <w:pPr>
              <w:snapToGrid w:val="0"/>
              <w:spacing w:line="240" w:lineRule="atLeast"/>
              <w:jc w:val="center"/>
              <w:rPr>
                <w:rFonts w:ascii="仿宋" w:eastAsia="仿宋" w:hAnsi="仿宋"/>
                <w:bCs/>
                <w:sz w:val="24"/>
                <w:szCs w:val="24"/>
              </w:rPr>
            </w:pPr>
            <w:r>
              <w:rPr>
                <w:rFonts w:ascii="仿宋" w:eastAsia="仿宋" w:hAnsi="仿宋" w:hint="eastAsia"/>
                <w:bCs/>
                <w:sz w:val="24"/>
                <w:szCs w:val="24"/>
              </w:rPr>
              <w:t>1</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6A6B9C">
            <w:pPr>
              <w:snapToGrid w:val="0"/>
              <w:jc w:val="center"/>
              <w:rPr>
                <w:rFonts w:ascii="仿宋" w:eastAsia="仿宋" w:hAnsi="仿宋"/>
                <w:bCs/>
                <w:sz w:val="24"/>
                <w:szCs w:val="24"/>
              </w:rPr>
            </w:pPr>
          </w:p>
        </w:tc>
        <w:tc>
          <w:tcPr>
            <w:tcW w:w="4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r>
      <w:tr w:rsidR="006A6B9C">
        <w:trPr>
          <w:trHeight w:hRule="exact" w:val="397"/>
          <w:jc w:val="center"/>
        </w:trPr>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EC7E88">
            <w:pPr>
              <w:snapToGrid w:val="0"/>
              <w:spacing w:line="240" w:lineRule="atLeast"/>
              <w:jc w:val="center"/>
              <w:rPr>
                <w:rFonts w:ascii="仿宋" w:eastAsia="仿宋" w:hAnsi="仿宋"/>
                <w:bCs/>
                <w:sz w:val="24"/>
                <w:szCs w:val="24"/>
              </w:rPr>
            </w:pPr>
            <w:r>
              <w:rPr>
                <w:rFonts w:ascii="仿宋" w:eastAsia="仿宋" w:hAnsi="仿宋" w:hint="eastAsia"/>
                <w:bCs/>
                <w:sz w:val="24"/>
                <w:szCs w:val="24"/>
              </w:rPr>
              <w:t>2</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6A6B9C">
            <w:pPr>
              <w:snapToGrid w:val="0"/>
              <w:jc w:val="center"/>
              <w:rPr>
                <w:rFonts w:ascii="仿宋" w:eastAsia="仿宋" w:hAnsi="仿宋"/>
                <w:bCs/>
                <w:sz w:val="24"/>
                <w:szCs w:val="24"/>
              </w:rPr>
            </w:pPr>
          </w:p>
        </w:tc>
        <w:tc>
          <w:tcPr>
            <w:tcW w:w="4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r>
      <w:tr w:rsidR="006A6B9C">
        <w:trPr>
          <w:trHeight w:hRule="exact" w:val="397"/>
          <w:jc w:val="center"/>
        </w:trPr>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EC7E88">
            <w:pPr>
              <w:snapToGrid w:val="0"/>
              <w:spacing w:line="240" w:lineRule="atLeast"/>
              <w:jc w:val="center"/>
              <w:rPr>
                <w:rFonts w:ascii="仿宋" w:eastAsia="仿宋" w:hAnsi="仿宋"/>
                <w:bCs/>
                <w:sz w:val="24"/>
                <w:szCs w:val="24"/>
              </w:rPr>
            </w:pPr>
            <w:r>
              <w:rPr>
                <w:rFonts w:ascii="仿宋" w:eastAsia="仿宋" w:hAnsi="仿宋" w:hint="eastAsia"/>
                <w:bCs/>
                <w:sz w:val="24"/>
                <w:szCs w:val="24"/>
              </w:rPr>
              <w:t>3</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6A6B9C">
            <w:pPr>
              <w:snapToGrid w:val="0"/>
              <w:jc w:val="center"/>
              <w:rPr>
                <w:rFonts w:ascii="仿宋" w:eastAsia="仿宋" w:hAnsi="仿宋"/>
                <w:bCs/>
                <w:sz w:val="24"/>
                <w:szCs w:val="24"/>
              </w:rPr>
            </w:pPr>
          </w:p>
        </w:tc>
        <w:tc>
          <w:tcPr>
            <w:tcW w:w="4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r>
      <w:tr w:rsidR="006A6B9C">
        <w:trPr>
          <w:trHeight w:hRule="exact" w:val="397"/>
          <w:jc w:val="center"/>
        </w:trPr>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EC7E88">
            <w:pPr>
              <w:snapToGrid w:val="0"/>
              <w:spacing w:line="240" w:lineRule="atLeast"/>
              <w:jc w:val="center"/>
              <w:rPr>
                <w:rFonts w:ascii="仿宋" w:eastAsia="仿宋" w:hAnsi="仿宋"/>
                <w:bCs/>
                <w:sz w:val="24"/>
                <w:szCs w:val="24"/>
              </w:rPr>
            </w:pPr>
            <w:r>
              <w:rPr>
                <w:rFonts w:ascii="仿宋" w:eastAsia="仿宋" w:hAnsi="仿宋" w:hint="eastAsia"/>
                <w:bCs/>
                <w:sz w:val="24"/>
                <w:szCs w:val="24"/>
              </w:rPr>
              <w:t>4</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6A6B9C">
            <w:pPr>
              <w:snapToGrid w:val="0"/>
              <w:jc w:val="center"/>
              <w:rPr>
                <w:rFonts w:ascii="仿宋" w:eastAsia="仿宋" w:hAnsi="仿宋"/>
                <w:bCs/>
                <w:sz w:val="24"/>
                <w:szCs w:val="24"/>
              </w:rPr>
            </w:pPr>
          </w:p>
        </w:tc>
        <w:tc>
          <w:tcPr>
            <w:tcW w:w="4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r>
      <w:tr w:rsidR="006A6B9C">
        <w:trPr>
          <w:trHeight w:hRule="exact" w:val="397"/>
          <w:jc w:val="center"/>
        </w:trPr>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EC7E88">
            <w:pPr>
              <w:snapToGrid w:val="0"/>
              <w:spacing w:line="240" w:lineRule="atLeast"/>
              <w:jc w:val="center"/>
              <w:rPr>
                <w:rFonts w:ascii="仿宋" w:eastAsia="仿宋" w:hAnsi="仿宋"/>
                <w:bCs/>
                <w:sz w:val="24"/>
                <w:szCs w:val="24"/>
              </w:rPr>
            </w:pPr>
            <w:r>
              <w:rPr>
                <w:rFonts w:ascii="仿宋" w:eastAsia="仿宋" w:hAnsi="仿宋" w:hint="eastAsia"/>
                <w:bCs/>
                <w:sz w:val="24"/>
                <w:szCs w:val="24"/>
              </w:rPr>
              <w:t>5</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6A6B9C">
            <w:pPr>
              <w:snapToGrid w:val="0"/>
              <w:jc w:val="center"/>
              <w:rPr>
                <w:rFonts w:ascii="仿宋" w:eastAsia="仿宋" w:hAnsi="仿宋"/>
                <w:bCs/>
                <w:sz w:val="24"/>
                <w:szCs w:val="24"/>
              </w:rPr>
            </w:pPr>
          </w:p>
        </w:tc>
        <w:tc>
          <w:tcPr>
            <w:tcW w:w="4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r>
      <w:tr w:rsidR="006A6B9C">
        <w:trPr>
          <w:trHeight w:hRule="exact" w:val="417"/>
          <w:jc w:val="center"/>
        </w:trPr>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EC7E88">
            <w:pPr>
              <w:snapToGrid w:val="0"/>
              <w:spacing w:line="240" w:lineRule="atLeast"/>
              <w:jc w:val="center"/>
              <w:rPr>
                <w:rFonts w:ascii="仿宋" w:eastAsia="仿宋" w:hAnsi="仿宋"/>
                <w:bCs/>
                <w:sz w:val="24"/>
                <w:szCs w:val="24"/>
              </w:rPr>
            </w:pPr>
            <w:r>
              <w:rPr>
                <w:rFonts w:ascii="仿宋" w:eastAsia="仿宋" w:hAnsi="仿宋" w:hint="eastAsia"/>
                <w:bCs/>
                <w:sz w:val="24"/>
                <w:szCs w:val="24"/>
              </w:rPr>
              <w:t>6</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6A6B9C">
            <w:pPr>
              <w:snapToGrid w:val="0"/>
              <w:jc w:val="center"/>
              <w:rPr>
                <w:rFonts w:ascii="仿宋" w:eastAsia="仿宋" w:hAnsi="仿宋"/>
                <w:bCs/>
                <w:sz w:val="24"/>
                <w:szCs w:val="24"/>
              </w:rPr>
            </w:pPr>
          </w:p>
        </w:tc>
        <w:tc>
          <w:tcPr>
            <w:tcW w:w="4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r>
      <w:tr w:rsidR="006A6B9C">
        <w:trPr>
          <w:trHeight w:hRule="exact" w:val="397"/>
          <w:jc w:val="center"/>
        </w:trPr>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EC7E88">
            <w:pPr>
              <w:snapToGrid w:val="0"/>
              <w:spacing w:line="240" w:lineRule="atLeast"/>
              <w:jc w:val="center"/>
              <w:rPr>
                <w:rFonts w:ascii="仿宋" w:eastAsia="仿宋" w:hAnsi="仿宋"/>
                <w:bCs/>
                <w:sz w:val="24"/>
                <w:szCs w:val="24"/>
              </w:rPr>
            </w:pPr>
            <w:r>
              <w:rPr>
                <w:rFonts w:ascii="仿宋" w:eastAsia="仿宋" w:hAnsi="仿宋" w:hint="eastAsia"/>
                <w:bCs/>
                <w:sz w:val="24"/>
                <w:szCs w:val="24"/>
              </w:rPr>
              <w:t>7</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6A6B9C">
            <w:pPr>
              <w:snapToGrid w:val="0"/>
              <w:jc w:val="center"/>
              <w:rPr>
                <w:rFonts w:ascii="仿宋" w:eastAsia="仿宋" w:hAnsi="仿宋"/>
                <w:bCs/>
                <w:sz w:val="24"/>
                <w:szCs w:val="24"/>
              </w:rPr>
            </w:pPr>
          </w:p>
        </w:tc>
        <w:tc>
          <w:tcPr>
            <w:tcW w:w="4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r>
      <w:tr w:rsidR="006A6B9C">
        <w:trPr>
          <w:trHeight w:hRule="exact" w:val="397"/>
          <w:jc w:val="center"/>
        </w:trPr>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EC7E88">
            <w:pPr>
              <w:snapToGrid w:val="0"/>
              <w:spacing w:line="240" w:lineRule="atLeast"/>
              <w:jc w:val="center"/>
              <w:rPr>
                <w:rFonts w:ascii="仿宋" w:eastAsia="仿宋" w:hAnsi="仿宋"/>
                <w:bCs/>
                <w:sz w:val="24"/>
                <w:szCs w:val="24"/>
              </w:rPr>
            </w:pPr>
            <w:r>
              <w:rPr>
                <w:rFonts w:ascii="仿宋" w:eastAsia="仿宋" w:hAnsi="仿宋" w:hint="eastAsia"/>
                <w:bCs/>
                <w:sz w:val="24"/>
                <w:szCs w:val="24"/>
              </w:rPr>
              <w:t>8</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6A6B9C">
            <w:pPr>
              <w:snapToGrid w:val="0"/>
              <w:jc w:val="center"/>
              <w:rPr>
                <w:rFonts w:ascii="仿宋" w:eastAsia="仿宋" w:hAnsi="仿宋"/>
                <w:bCs/>
                <w:sz w:val="24"/>
                <w:szCs w:val="24"/>
              </w:rPr>
            </w:pPr>
          </w:p>
        </w:tc>
        <w:tc>
          <w:tcPr>
            <w:tcW w:w="4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EC7E88">
            <w:pPr>
              <w:snapToGrid w:val="0"/>
              <w:jc w:val="center"/>
              <w:rPr>
                <w:rFonts w:ascii="仿宋" w:eastAsia="仿宋" w:hAnsi="仿宋"/>
                <w:bCs/>
                <w:sz w:val="24"/>
                <w:szCs w:val="24"/>
              </w:rPr>
            </w:pPr>
            <w:r>
              <w:rPr>
                <w:rFonts w:ascii="仿宋" w:eastAsia="仿宋" w:hAnsi="仿宋" w:hint="eastAsia"/>
                <w:bCs/>
                <w:sz w:val="24"/>
                <w:szCs w:val="24"/>
              </w:rPr>
              <w:t>/</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r>
      <w:tr w:rsidR="006A6B9C">
        <w:trPr>
          <w:trHeight w:hRule="exact" w:val="397"/>
          <w:jc w:val="center"/>
        </w:trPr>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EC7E88">
            <w:pPr>
              <w:snapToGrid w:val="0"/>
              <w:spacing w:line="240" w:lineRule="atLeast"/>
              <w:jc w:val="center"/>
              <w:rPr>
                <w:rFonts w:ascii="仿宋" w:eastAsia="仿宋" w:hAnsi="仿宋"/>
                <w:bCs/>
                <w:sz w:val="24"/>
                <w:szCs w:val="24"/>
              </w:rPr>
            </w:pPr>
            <w:r>
              <w:rPr>
                <w:rFonts w:ascii="仿宋" w:eastAsia="仿宋" w:hAnsi="仿宋" w:hint="eastAsia"/>
                <w:bCs/>
                <w:sz w:val="24"/>
                <w:szCs w:val="24"/>
              </w:rPr>
              <w:t>9</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6A6B9C">
            <w:pPr>
              <w:snapToGrid w:val="0"/>
              <w:jc w:val="center"/>
              <w:rPr>
                <w:rFonts w:ascii="仿宋" w:eastAsia="仿宋" w:hAnsi="仿宋"/>
                <w:bCs/>
                <w:sz w:val="24"/>
                <w:szCs w:val="24"/>
              </w:rPr>
            </w:pPr>
          </w:p>
        </w:tc>
        <w:tc>
          <w:tcPr>
            <w:tcW w:w="4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EC7E88">
            <w:pPr>
              <w:snapToGrid w:val="0"/>
              <w:jc w:val="center"/>
              <w:rPr>
                <w:rFonts w:ascii="仿宋" w:eastAsia="仿宋" w:hAnsi="仿宋"/>
                <w:bCs/>
                <w:sz w:val="24"/>
                <w:szCs w:val="24"/>
              </w:rPr>
            </w:pPr>
            <w:r>
              <w:rPr>
                <w:rFonts w:ascii="仿宋" w:eastAsia="仿宋" w:hAnsi="仿宋" w:hint="eastAsia"/>
                <w:bCs/>
                <w:sz w:val="24"/>
                <w:szCs w:val="24"/>
              </w:rPr>
              <w:t>/</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r>
      <w:tr w:rsidR="006A6B9C">
        <w:trPr>
          <w:trHeight w:hRule="exact" w:val="397"/>
          <w:jc w:val="center"/>
        </w:trPr>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EC7E88">
            <w:pPr>
              <w:snapToGrid w:val="0"/>
              <w:spacing w:line="240" w:lineRule="atLeast"/>
              <w:jc w:val="center"/>
              <w:rPr>
                <w:rFonts w:ascii="仿宋" w:eastAsia="仿宋" w:hAnsi="仿宋"/>
                <w:bCs/>
                <w:sz w:val="24"/>
                <w:szCs w:val="24"/>
              </w:rPr>
            </w:pPr>
            <w:r>
              <w:rPr>
                <w:rFonts w:ascii="仿宋" w:eastAsia="仿宋" w:hAnsi="仿宋" w:hint="eastAsia"/>
                <w:bCs/>
                <w:sz w:val="24"/>
                <w:szCs w:val="24"/>
              </w:rPr>
              <w:t>10</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6A6B9C">
            <w:pPr>
              <w:snapToGrid w:val="0"/>
              <w:jc w:val="center"/>
              <w:rPr>
                <w:rFonts w:ascii="仿宋" w:eastAsia="仿宋" w:hAnsi="仿宋"/>
                <w:bCs/>
                <w:sz w:val="24"/>
                <w:szCs w:val="24"/>
              </w:rPr>
            </w:pPr>
          </w:p>
        </w:tc>
        <w:tc>
          <w:tcPr>
            <w:tcW w:w="4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EC7E88">
            <w:pPr>
              <w:snapToGrid w:val="0"/>
              <w:jc w:val="center"/>
              <w:rPr>
                <w:rFonts w:ascii="仿宋" w:eastAsia="仿宋" w:hAnsi="仿宋"/>
                <w:bCs/>
                <w:sz w:val="24"/>
                <w:szCs w:val="24"/>
              </w:rPr>
            </w:pPr>
            <w:r>
              <w:rPr>
                <w:rFonts w:ascii="仿宋" w:eastAsia="仿宋" w:hAnsi="仿宋" w:hint="eastAsia"/>
                <w:bCs/>
                <w:sz w:val="24"/>
                <w:szCs w:val="24"/>
              </w:rPr>
              <w:t>/</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r>
      <w:tr w:rsidR="006A6B9C">
        <w:trPr>
          <w:trHeight w:hRule="exact" w:val="397"/>
          <w:jc w:val="center"/>
        </w:trPr>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EC7E88">
            <w:pPr>
              <w:snapToGrid w:val="0"/>
              <w:spacing w:line="240" w:lineRule="atLeast"/>
              <w:jc w:val="center"/>
              <w:rPr>
                <w:rFonts w:ascii="仿宋" w:eastAsia="仿宋" w:hAnsi="仿宋"/>
                <w:bCs/>
                <w:sz w:val="24"/>
                <w:szCs w:val="24"/>
              </w:rPr>
            </w:pPr>
            <w:r>
              <w:rPr>
                <w:rFonts w:ascii="仿宋" w:eastAsia="仿宋" w:hAnsi="仿宋" w:hint="eastAsia"/>
                <w:bCs/>
                <w:sz w:val="24"/>
                <w:szCs w:val="24"/>
              </w:rPr>
              <w:t>11</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EC7E88">
            <w:pPr>
              <w:snapToGrid w:val="0"/>
              <w:jc w:val="center"/>
              <w:rPr>
                <w:rFonts w:ascii="仿宋" w:eastAsia="仿宋" w:hAnsi="仿宋"/>
                <w:bCs/>
                <w:sz w:val="24"/>
                <w:szCs w:val="24"/>
              </w:rPr>
            </w:pPr>
            <w:r>
              <w:rPr>
                <w:rFonts w:ascii="仿宋" w:eastAsia="仿宋" w:hAnsi="仿宋" w:hint="eastAsia"/>
                <w:bCs/>
                <w:sz w:val="24"/>
                <w:szCs w:val="24"/>
              </w:rPr>
              <w:t>……</w:t>
            </w:r>
          </w:p>
        </w:tc>
        <w:tc>
          <w:tcPr>
            <w:tcW w:w="4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EC7E88">
            <w:pPr>
              <w:snapToGrid w:val="0"/>
              <w:jc w:val="center"/>
              <w:rPr>
                <w:rFonts w:ascii="仿宋" w:eastAsia="仿宋" w:hAnsi="仿宋"/>
                <w:bCs/>
                <w:sz w:val="24"/>
                <w:szCs w:val="24"/>
              </w:rPr>
            </w:pPr>
            <w:r>
              <w:rPr>
                <w:rFonts w:ascii="仿宋" w:eastAsia="仿宋" w:hAnsi="仿宋" w:hint="eastAsia"/>
                <w:bCs/>
                <w:sz w:val="24"/>
                <w:szCs w:val="24"/>
              </w:rPr>
              <w:t>/</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jc w:val="center"/>
              <w:rPr>
                <w:rFonts w:ascii="仿宋" w:eastAsia="仿宋" w:hAnsi="仿宋"/>
                <w:bCs/>
                <w:sz w:val="24"/>
                <w:szCs w:val="24"/>
              </w:rPr>
            </w:pPr>
          </w:p>
        </w:tc>
      </w:tr>
      <w:tr w:rsidR="006A6B9C">
        <w:trPr>
          <w:trHeight w:hRule="exact" w:val="397"/>
          <w:jc w:val="center"/>
        </w:trPr>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EC7E88">
            <w:pPr>
              <w:snapToGrid w:val="0"/>
              <w:spacing w:line="240" w:lineRule="atLeast"/>
              <w:jc w:val="center"/>
              <w:rPr>
                <w:rFonts w:ascii="仿宋" w:eastAsia="仿宋" w:hAnsi="仿宋"/>
                <w:bCs/>
                <w:sz w:val="24"/>
                <w:szCs w:val="24"/>
              </w:rPr>
            </w:pPr>
            <w:r>
              <w:rPr>
                <w:rFonts w:ascii="仿宋" w:eastAsia="仿宋" w:hAnsi="仿宋" w:hint="eastAsia"/>
                <w:bCs/>
                <w:sz w:val="24"/>
                <w:szCs w:val="24"/>
              </w:rPr>
              <w:t>12</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B9C" w:rsidRDefault="00EC7E88">
            <w:pPr>
              <w:snapToGrid w:val="0"/>
              <w:jc w:val="center"/>
              <w:rPr>
                <w:rFonts w:ascii="仿宋" w:eastAsia="仿宋" w:hAnsi="仿宋"/>
                <w:bCs/>
                <w:sz w:val="24"/>
                <w:szCs w:val="24"/>
              </w:rPr>
            </w:pPr>
            <w:r>
              <w:rPr>
                <w:rFonts w:ascii="仿宋" w:eastAsia="仿宋" w:hAnsi="仿宋" w:hint="eastAsia"/>
                <w:bCs/>
                <w:sz w:val="24"/>
                <w:szCs w:val="24"/>
              </w:rPr>
              <w:t>总计</w:t>
            </w:r>
          </w:p>
        </w:tc>
        <w:tc>
          <w:tcPr>
            <w:tcW w:w="77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B9C" w:rsidRDefault="006A6B9C">
            <w:pPr>
              <w:snapToGrid w:val="0"/>
              <w:rPr>
                <w:rFonts w:ascii="仿宋" w:eastAsia="仿宋" w:hAnsi="仿宋"/>
                <w:bCs/>
                <w:sz w:val="24"/>
                <w:szCs w:val="24"/>
              </w:rPr>
            </w:pPr>
          </w:p>
        </w:tc>
      </w:tr>
    </w:tbl>
    <w:p w:rsidR="006A6B9C" w:rsidRDefault="00EC7E88">
      <w:pPr>
        <w:snapToGrid w:val="0"/>
        <w:spacing w:line="500" w:lineRule="exact"/>
        <w:rPr>
          <w:rFonts w:ascii="仿宋" w:eastAsia="仿宋" w:hAnsi="仿宋"/>
          <w:sz w:val="24"/>
        </w:rPr>
      </w:pPr>
      <w:r>
        <w:rPr>
          <w:rFonts w:ascii="仿宋" w:eastAsia="仿宋" w:hAnsi="仿宋" w:hint="eastAsia"/>
          <w:sz w:val="24"/>
        </w:rPr>
        <w:t xml:space="preserve">                                                         单位：元</w:t>
      </w:r>
    </w:p>
    <w:p w:rsidR="006A6B9C" w:rsidRDefault="006A6B9C">
      <w:pPr>
        <w:snapToGrid w:val="0"/>
        <w:spacing w:line="500" w:lineRule="exact"/>
        <w:ind w:firstLine="480"/>
        <w:rPr>
          <w:rFonts w:ascii="仿宋" w:eastAsia="仿宋" w:hAnsi="仿宋"/>
          <w:sz w:val="24"/>
        </w:rPr>
      </w:pPr>
    </w:p>
    <w:p w:rsidR="006A6B9C" w:rsidRDefault="00EC7E88">
      <w:pPr>
        <w:snapToGrid w:val="0"/>
        <w:spacing w:line="500" w:lineRule="exact"/>
        <w:ind w:firstLine="600"/>
        <w:rPr>
          <w:rFonts w:ascii="仿宋" w:eastAsia="仿宋" w:hAnsi="仿宋"/>
          <w:sz w:val="24"/>
        </w:rPr>
      </w:pPr>
      <w:r>
        <w:rPr>
          <w:rFonts w:ascii="仿宋" w:eastAsia="仿宋" w:hAnsi="仿宋" w:hint="eastAsia"/>
          <w:sz w:val="24"/>
        </w:rPr>
        <w:t>供应商：                           法定代表人或法定代表人授权代表：</w:t>
      </w:r>
    </w:p>
    <w:p w:rsidR="006A6B9C" w:rsidRDefault="00EC7E88">
      <w:pPr>
        <w:snapToGrid w:val="0"/>
        <w:spacing w:line="500" w:lineRule="exact"/>
        <w:rPr>
          <w:rFonts w:ascii="仿宋" w:eastAsia="仿宋" w:hAnsi="仿宋"/>
          <w:sz w:val="24"/>
        </w:rPr>
      </w:pPr>
      <w:r>
        <w:rPr>
          <w:rFonts w:ascii="仿宋" w:eastAsia="仿宋" w:hAnsi="仿宋" w:hint="eastAsia"/>
          <w:sz w:val="24"/>
        </w:rPr>
        <w:t xml:space="preserve">  （供应商公章）                               （签字或盖章）</w:t>
      </w:r>
    </w:p>
    <w:p w:rsidR="006A6B9C" w:rsidRDefault="006A6B9C">
      <w:pPr>
        <w:snapToGrid w:val="0"/>
        <w:spacing w:line="500" w:lineRule="exact"/>
        <w:rPr>
          <w:rFonts w:ascii="仿宋" w:eastAsia="仿宋" w:hAnsi="仿宋"/>
          <w:sz w:val="24"/>
        </w:rPr>
      </w:pPr>
    </w:p>
    <w:p w:rsidR="006A6B9C" w:rsidRDefault="006A6B9C">
      <w:pPr>
        <w:snapToGrid w:val="0"/>
        <w:spacing w:line="500" w:lineRule="exact"/>
        <w:rPr>
          <w:rFonts w:ascii="仿宋" w:eastAsia="仿宋" w:hAnsi="仿宋"/>
          <w:sz w:val="24"/>
        </w:rPr>
      </w:pPr>
    </w:p>
    <w:p w:rsidR="006A6B9C" w:rsidRDefault="00EC7E88">
      <w:pPr>
        <w:snapToGrid w:val="0"/>
        <w:spacing w:line="500" w:lineRule="exact"/>
        <w:ind w:firstLine="480"/>
        <w:rPr>
          <w:rFonts w:ascii="仿宋" w:eastAsia="仿宋" w:hAnsi="仿宋"/>
          <w:sz w:val="24"/>
        </w:rPr>
      </w:pPr>
      <w:r>
        <w:rPr>
          <w:rFonts w:ascii="仿宋" w:eastAsia="仿宋" w:hAnsi="仿宋" w:hint="eastAsia"/>
          <w:sz w:val="24"/>
        </w:rPr>
        <w:t xml:space="preserve">                                            年     月     日</w:t>
      </w:r>
    </w:p>
    <w:p w:rsidR="006A6B9C" w:rsidRDefault="006A6B9C">
      <w:pPr>
        <w:snapToGrid w:val="0"/>
        <w:spacing w:line="500" w:lineRule="exact"/>
        <w:ind w:firstLine="480"/>
        <w:rPr>
          <w:rFonts w:ascii="仿宋" w:eastAsia="仿宋" w:hAnsi="仿宋"/>
          <w:sz w:val="24"/>
        </w:rPr>
      </w:pPr>
    </w:p>
    <w:p w:rsidR="006A6B9C" w:rsidRDefault="00EC7E88">
      <w:pPr>
        <w:snapToGrid w:val="0"/>
        <w:spacing w:line="360" w:lineRule="auto"/>
        <w:ind w:firstLine="480"/>
        <w:rPr>
          <w:rFonts w:ascii="仿宋" w:eastAsia="仿宋" w:hAnsi="仿宋"/>
          <w:sz w:val="24"/>
        </w:rPr>
      </w:pPr>
      <w:r>
        <w:rPr>
          <w:rFonts w:ascii="仿宋" w:eastAsia="仿宋" w:hAnsi="仿宋" w:hint="eastAsia"/>
          <w:sz w:val="24"/>
        </w:rPr>
        <w:t>注：</w:t>
      </w:r>
    </w:p>
    <w:p w:rsidR="006A6B9C" w:rsidRDefault="00EC7E88">
      <w:pPr>
        <w:snapToGrid w:val="0"/>
        <w:spacing w:line="360" w:lineRule="auto"/>
        <w:ind w:firstLine="480"/>
        <w:rPr>
          <w:rFonts w:ascii="仿宋" w:eastAsia="仿宋" w:hAnsi="仿宋"/>
          <w:sz w:val="24"/>
        </w:rPr>
      </w:pPr>
      <w:r>
        <w:rPr>
          <w:rFonts w:ascii="仿宋" w:eastAsia="仿宋" w:hAnsi="仿宋" w:hint="eastAsia"/>
          <w:sz w:val="24"/>
        </w:rPr>
        <w:t>1.请供应商完整填写本表；</w:t>
      </w:r>
    </w:p>
    <w:p w:rsidR="006A6B9C" w:rsidRDefault="00EC7E88">
      <w:pPr>
        <w:pStyle w:val="12"/>
        <w:spacing w:line="360" w:lineRule="auto"/>
        <w:ind w:firstLineChars="200" w:firstLine="480"/>
        <w:rPr>
          <w:rFonts w:ascii="仿宋" w:eastAsia="仿宋" w:hAnsi="仿宋"/>
          <w:sz w:val="24"/>
        </w:rPr>
      </w:pPr>
      <w:r>
        <w:rPr>
          <w:rFonts w:ascii="仿宋" w:eastAsia="仿宋" w:hAnsi="仿宋" w:hint="eastAsia"/>
          <w:sz w:val="24"/>
        </w:rPr>
        <w:t>2.该表可扩展，并逐页签字或盖章。</w:t>
      </w:r>
    </w:p>
    <w:p w:rsidR="006A6B9C" w:rsidRDefault="006A6B9C">
      <w:pPr>
        <w:tabs>
          <w:tab w:val="center" w:pos="4706"/>
        </w:tabs>
        <w:jc w:val="left"/>
        <w:rPr>
          <w:color w:val="000000" w:themeColor="text1"/>
        </w:rPr>
        <w:sectPr w:rsidR="006A6B9C">
          <w:footerReference w:type="default" r:id="rId18"/>
          <w:pgSz w:w="11907" w:h="16840"/>
          <w:pgMar w:top="1134" w:right="1191" w:bottom="1134" w:left="1304" w:header="851" w:footer="992" w:gutter="0"/>
          <w:pgNumType w:fmt="numberInDash"/>
          <w:cols w:space="720"/>
          <w:docGrid w:linePitch="380" w:charSpace="-5735"/>
        </w:sectPr>
      </w:pPr>
    </w:p>
    <w:p w:rsidR="006A6B9C" w:rsidRDefault="00EC7E88">
      <w:pPr>
        <w:pStyle w:val="3"/>
        <w:spacing w:before="0" w:after="0" w:line="360" w:lineRule="auto"/>
        <w:rPr>
          <w:rFonts w:ascii="仿宋" w:eastAsia="仿宋" w:hAnsi="仿宋" w:cs="仿宋"/>
          <w:b w:val="0"/>
          <w:bCs/>
          <w:color w:val="000000" w:themeColor="text1"/>
          <w:szCs w:val="28"/>
        </w:rPr>
      </w:pPr>
      <w:bookmarkStart w:id="128" w:name="_Toc21280"/>
      <w:bookmarkStart w:id="129" w:name="_Toc1073"/>
      <w:bookmarkStart w:id="130" w:name="_Toc342913420"/>
      <w:bookmarkStart w:id="131" w:name="_Toc313888361"/>
      <w:bookmarkStart w:id="132" w:name="_Toc313008357"/>
      <w:r>
        <w:rPr>
          <w:rFonts w:ascii="仿宋" w:eastAsia="仿宋" w:hAnsi="仿宋" w:hint="eastAsia"/>
          <w:color w:val="000000" w:themeColor="text1"/>
          <w:sz w:val="24"/>
          <w:szCs w:val="24"/>
        </w:rPr>
        <w:lastRenderedPageBreak/>
        <w:t>二、技术部分</w:t>
      </w:r>
      <w:bookmarkEnd w:id="128"/>
      <w:bookmarkEnd w:id="129"/>
      <w:bookmarkEnd w:id="130"/>
      <w:bookmarkEnd w:id="131"/>
      <w:bookmarkEnd w:id="132"/>
    </w:p>
    <w:p w:rsidR="006A6B9C" w:rsidRDefault="006A6B9C">
      <w:pPr>
        <w:tabs>
          <w:tab w:val="left" w:pos="6300"/>
        </w:tabs>
        <w:snapToGrid w:val="0"/>
        <w:spacing w:line="312" w:lineRule="auto"/>
        <w:jc w:val="left"/>
        <w:outlineLvl w:val="0"/>
        <w:rPr>
          <w:rFonts w:ascii="仿宋" w:eastAsia="仿宋" w:hAnsi="仿宋"/>
          <w:b/>
          <w:color w:val="000000" w:themeColor="text1"/>
          <w:sz w:val="24"/>
          <w:szCs w:val="24"/>
        </w:rPr>
      </w:pPr>
    </w:p>
    <w:p w:rsidR="006A6B9C" w:rsidRDefault="00EC7E88">
      <w:pPr>
        <w:tabs>
          <w:tab w:val="left" w:pos="6300"/>
        </w:tabs>
        <w:snapToGrid w:val="0"/>
        <w:spacing w:line="500" w:lineRule="exact"/>
        <w:ind w:firstLine="570"/>
        <w:rPr>
          <w:rFonts w:ascii="仿宋" w:eastAsia="仿宋" w:hAnsi="仿宋"/>
          <w:color w:val="000000" w:themeColor="text1"/>
          <w:sz w:val="24"/>
          <w:szCs w:val="24"/>
        </w:rPr>
      </w:pPr>
      <w:r>
        <w:rPr>
          <w:rFonts w:ascii="仿宋" w:eastAsia="仿宋" w:hAnsi="仿宋" w:hint="eastAsia"/>
          <w:color w:val="000000" w:themeColor="text1"/>
          <w:sz w:val="24"/>
          <w:szCs w:val="24"/>
        </w:rPr>
        <w:t>（一）技术响应偏离表</w:t>
      </w:r>
    </w:p>
    <w:p w:rsidR="006A6B9C" w:rsidRDefault="00EC7E88">
      <w:pPr>
        <w:snapToGrid w:val="0"/>
        <w:spacing w:line="360" w:lineRule="auto"/>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技术响应偏离表</w:t>
      </w:r>
    </w:p>
    <w:p w:rsidR="006A6B9C" w:rsidRDefault="00EC7E88">
      <w:pPr>
        <w:snapToGrid w:val="0"/>
        <w:spacing w:line="360" w:lineRule="auto"/>
        <w:ind w:firstLine="465"/>
        <w:rPr>
          <w:rFonts w:ascii="仿宋" w:eastAsia="仿宋" w:hAnsi="仿宋"/>
          <w:color w:val="000000" w:themeColor="text1"/>
          <w:sz w:val="24"/>
          <w:szCs w:val="24"/>
        </w:rPr>
      </w:pPr>
      <w:r>
        <w:rPr>
          <w:rFonts w:ascii="仿宋" w:eastAsia="仿宋" w:hAnsi="仿宋" w:hint="eastAsia"/>
          <w:color w:val="000000" w:themeColor="text1"/>
          <w:sz w:val="24"/>
          <w:szCs w:val="24"/>
        </w:rPr>
        <w:t>对于网上</w:t>
      </w:r>
      <w:proofErr w:type="gramStart"/>
      <w:r>
        <w:rPr>
          <w:rFonts w:ascii="仿宋" w:eastAsia="仿宋" w:hAnsi="仿宋" w:hint="eastAsia"/>
          <w:color w:val="000000" w:themeColor="text1"/>
          <w:sz w:val="24"/>
          <w:szCs w:val="24"/>
        </w:rPr>
        <w:t>竞采文件</w:t>
      </w:r>
      <w:proofErr w:type="gramEnd"/>
      <w:r>
        <w:rPr>
          <w:rFonts w:ascii="仿宋" w:eastAsia="仿宋" w:hAnsi="仿宋" w:hint="eastAsia"/>
          <w:color w:val="000000" w:themeColor="text1"/>
          <w:sz w:val="24"/>
          <w:szCs w:val="24"/>
        </w:rPr>
        <w:t>的技术要求，如有任何</w:t>
      </w:r>
      <w:proofErr w:type="gramStart"/>
      <w:r>
        <w:rPr>
          <w:rFonts w:ascii="仿宋" w:eastAsia="仿宋" w:hAnsi="仿宋" w:hint="eastAsia"/>
          <w:color w:val="000000" w:themeColor="text1"/>
          <w:sz w:val="24"/>
          <w:szCs w:val="24"/>
        </w:rPr>
        <w:t>偏离请</w:t>
      </w:r>
      <w:proofErr w:type="gramEnd"/>
      <w:r>
        <w:rPr>
          <w:rFonts w:ascii="仿宋" w:eastAsia="仿宋" w:hAnsi="仿宋" w:hint="eastAsia"/>
          <w:color w:val="000000" w:themeColor="text1"/>
          <w:sz w:val="24"/>
          <w:szCs w:val="24"/>
        </w:rPr>
        <w:t>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6A6B9C">
        <w:trPr>
          <w:trHeight w:val="765"/>
        </w:trPr>
        <w:tc>
          <w:tcPr>
            <w:tcW w:w="1510" w:type="dxa"/>
            <w:vAlign w:val="center"/>
          </w:tcPr>
          <w:p w:rsidR="006A6B9C" w:rsidRDefault="00EC7E88">
            <w:pPr>
              <w:tabs>
                <w:tab w:val="left" w:pos="6300"/>
              </w:tabs>
              <w:snapToGrid w:val="0"/>
              <w:spacing w:line="360" w:lineRule="auto"/>
              <w:jc w:val="center"/>
              <w:outlineLvl w:val="0"/>
              <w:rPr>
                <w:rFonts w:ascii="仿宋" w:eastAsia="仿宋" w:hAnsi="仿宋"/>
                <w:color w:val="000000" w:themeColor="text1"/>
                <w:sz w:val="21"/>
                <w:szCs w:val="24"/>
              </w:rPr>
            </w:pPr>
            <w:r>
              <w:rPr>
                <w:rFonts w:ascii="仿宋" w:eastAsia="仿宋" w:hAnsi="仿宋" w:hint="eastAsia"/>
                <w:color w:val="000000" w:themeColor="text1"/>
                <w:sz w:val="21"/>
                <w:szCs w:val="24"/>
              </w:rPr>
              <w:t>序号</w:t>
            </w:r>
          </w:p>
        </w:tc>
        <w:tc>
          <w:tcPr>
            <w:tcW w:w="3179" w:type="dxa"/>
            <w:vAlign w:val="center"/>
          </w:tcPr>
          <w:p w:rsidR="006A6B9C" w:rsidRDefault="00EC7E88">
            <w:pPr>
              <w:tabs>
                <w:tab w:val="left" w:pos="6300"/>
              </w:tabs>
              <w:snapToGrid w:val="0"/>
              <w:spacing w:line="360" w:lineRule="auto"/>
              <w:jc w:val="center"/>
              <w:outlineLvl w:val="0"/>
              <w:rPr>
                <w:rFonts w:ascii="仿宋" w:eastAsia="仿宋" w:hAnsi="仿宋"/>
                <w:color w:val="000000" w:themeColor="text1"/>
                <w:sz w:val="21"/>
                <w:szCs w:val="24"/>
              </w:rPr>
            </w:pPr>
            <w:r>
              <w:rPr>
                <w:rFonts w:ascii="仿宋" w:eastAsia="仿宋" w:hAnsi="仿宋" w:hint="eastAsia"/>
                <w:color w:val="000000" w:themeColor="text1"/>
                <w:sz w:val="21"/>
                <w:szCs w:val="24"/>
              </w:rPr>
              <w:t>采购项目需求</w:t>
            </w:r>
          </w:p>
        </w:tc>
        <w:tc>
          <w:tcPr>
            <w:tcW w:w="2434" w:type="dxa"/>
            <w:vAlign w:val="center"/>
          </w:tcPr>
          <w:p w:rsidR="006A6B9C" w:rsidRDefault="00EC7E88">
            <w:pPr>
              <w:tabs>
                <w:tab w:val="left" w:pos="6300"/>
              </w:tabs>
              <w:snapToGrid w:val="0"/>
              <w:spacing w:line="360" w:lineRule="auto"/>
              <w:jc w:val="center"/>
              <w:outlineLvl w:val="0"/>
              <w:rPr>
                <w:rFonts w:ascii="仿宋" w:eastAsia="仿宋" w:hAnsi="仿宋"/>
                <w:color w:val="000000" w:themeColor="text1"/>
                <w:sz w:val="21"/>
                <w:szCs w:val="24"/>
              </w:rPr>
            </w:pPr>
            <w:r>
              <w:rPr>
                <w:rFonts w:ascii="仿宋" w:eastAsia="仿宋" w:hAnsi="仿宋" w:hint="eastAsia"/>
                <w:color w:val="000000" w:themeColor="text1"/>
                <w:sz w:val="21"/>
                <w:szCs w:val="24"/>
              </w:rPr>
              <w:t>响应情况</w:t>
            </w:r>
          </w:p>
        </w:tc>
        <w:tc>
          <w:tcPr>
            <w:tcW w:w="2355" w:type="dxa"/>
            <w:vAlign w:val="center"/>
          </w:tcPr>
          <w:p w:rsidR="006A6B9C" w:rsidRDefault="00EC7E88">
            <w:pPr>
              <w:tabs>
                <w:tab w:val="left" w:pos="6300"/>
              </w:tabs>
              <w:snapToGrid w:val="0"/>
              <w:spacing w:line="360" w:lineRule="auto"/>
              <w:jc w:val="center"/>
              <w:outlineLvl w:val="0"/>
              <w:rPr>
                <w:rFonts w:ascii="仿宋" w:eastAsia="仿宋" w:hAnsi="仿宋"/>
                <w:color w:val="000000" w:themeColor="text1"/>
                <w:sz w:val="21"/>
                <w:szCs w:val="24"/>
              </w:rPr>
            </w:pPr>
            <w:r>
              <w:rPr>
                <w:rFonts w:ascii="仿宋" w:eastAsia="仿宋" w:hAnsi="仿宋" w:hint="eastAsia"/>
                <w:color w:val="000000" w:themeColor="text1"/>
                <w:sz w:val="21"/>
                <w:szCs w:val="24"/>
              </w:rPr>
              <w:t>差异说明</w:t>
            </w:r>
          </w:p>
        </w:tc>
      </w:tr>
      <w:tr w:rsidR="006A6B9C">
        <w:trPr>
          <w:trHeight w:val="703"/>
        </w:trPr>
        <w:tc>
          <w:tcPr>
            <w:tcW w:w="1510"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3179"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2434"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2355"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r>
      <w:tr w:rsidR="006A6B9C">
        <w:trPr>
          <w:trHeight w:val="703"/>
        </w:trPr>
        <w:tc>
          <w:tcPr>
            <w:tcW w:w="1510"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3179"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2434"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2355"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r>
      <w:tr w:rsidR="006A6B9C">
        <w:trPr>
          <w:trHeight w:val="703"/>
        </w:trPr>
        <w:tc>
          <w:tcPr>
            <w:tcW w:w="1510"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3179"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2434"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2355"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r>
      <w:tr w:rsidR="006A6B9C">
        <w:trPr>
          <w:trHeight w:val="703"/>
        </w:trPr>
        <w:tc>
          <w:tcPr>
            <w:tcW w:w="1510"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3179"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2434"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2355"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r>
      <w:tr w:rsidR="006A6B9C">
        <w:trPr>
          <w:trHeight w:val="703"/>
        </w:trPr>
        <w:tc>
          <w:tcPr>
            <w:tcW w:w="1510"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3179"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2434"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2355"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r>
      <w:tr w:rsidR="006A6B9C">
        <w:trPr>
          <w:trHeight w:val="703"/>
        </w:trPr>
        <w:tc>
          <w:tcPr>
            <w:tcW w:w="1510"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3179"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2434"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2355"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r>
    </w:tbl>
    <w:p w:rsidR="006A6B9C" w:rsidRDefault="006A6B9C">
      <w:pPr>
        <w:snapToGrid w:val="0"/>
        <w:spacing w:line="360" w:lineRule="auto"/>
        <w:ind w:firstLine="465"/>
        <w:rPr>
          <w:rFonts w:ascii="仿宋" w:eastAsia="仿宋" w:hAnsi="仿宋"/>
          <w:color w:val="000000" w:themeColor="text1"/>
          <w:sz w:val="24"/>
          <w:szCs w:val="24"/>
        </w:rPr>
      </w:pPr>
    </w:p>
    <w:p w:rsidR="006A6B9C" w:rsidRDefault="00EC7E88">
      <w:pPr>
        <w:spacing w:line="500" w:lineRule="exact"/>
        <w:ind w:firstLineChars="250" w:firstLine="600"/>
        <w:rPr>
          <w:rFonts w:ascii="仿宋" w:eastAsia="仿宋" w:hAnsi="仿宋"/>
          <w:color w:val="000000" w:themeColor="text1"/>
          <w:sz w:val="24"/>
          <w:szCs w:val="28"/>
        </w:rPr>
      </w:pPr>
      <w:r>
        <w:rPr>
          <w:rFonts w:ascii="仿宋" w:eastAsia="仿宋" w:hAnsi="仿宋" w:hint="eastAsia"/>
          <w:color w:val="000000" w:themeColor="text1"/>
          <w:sz w:val="24"/>
          <w:szCs w:val="28"/>
        </w:rPr>
        <w:t>供应商：                                      法定代表人授权代表：</w:t>
      </w:r>
    </w:p>
    <w:p w:rsidR="006A6B9C" w:rsidRDefault="006A6B9C">
      <w:pPr>
        <w:spacing w:line="500" w:lineRule="exact"/>
        <w:rPr>
          <w:rFonts w:ascii="仿宋" w:eastAsia="仿宋" w:hAnsi="仿宋"/>
          <w:color w:val="000000" w:themeColor="text1"/>
          <w:sz w:val="24"/>
          <w:szCs w:val="28"/>
        </w:rPr>
      </w:pPr>
    </w:p>
    <w:p w:rsidR="006A6B9C" w:rsidRDefault="00EC7E88">
      <w:pPr>
        <w:spacing w:line="500" w:lineRule="exact"/>
        <w:ind w:firstLineChars="150" w:firstLine="360"/>
        <w:rPr>
          <w:rFonts w:ascii="仿宋" w:eastAsia="仿宋" w:hAnsi="仿宋"/>
          <w:color w:val="000000" w:themeColor="text1"/>
          <w:sz w:val="24"/>
          <w:szCs w:val="28"/>
        </w:rPr>
      </w:pPr>
      <w:r>
        <w:rPr>
          <w:rFonts w:ascii="仿宋" w:eastAsia="仿宋" w:hAnsi="仿宋" w:hint="eastAsia"/>
          <w:color w:val="000000" w:themeColor="text1"/>
          <w:sz w:val="24"/>
          <w:szCs w:val="28"/>
        </w:rPr>
        <w:t>（供应商公章）                                 （签字或盖章）</w:t>
      </w:r>
    </w:p>
    <w:p w:rsidR="006A6B9C" w:rsidRDefault="00EC7E88">
      <w:pPr>
        <w:tabs>
          <w:tab w:val="left" w:pos="6300"/>
        </w:tabs>
        <w:snapToGrid w:val="0"/>
        <w:spacing w:line="500" w:lineRule="exact"/>
        <w:ind w:firstLine="570"/>
        <w:rPr>
          <w:rFonts w:ascii="仿宋" w:eastAsia="仿宋" w:hAnsi="仿宋"/>
          <w:color w:val="000000" w:themeColor="text1"/>
          <w:sz w:val="24"/>
        </w:rPr>
      </w:pPr>
      <w:r>
        <w:rPr>
          <w:rFonts w:ascii="仿宋" w:eastAsia="仿宋" w:hAnsi="仿宋" w:hint="eastAsia"/>
          <w:color w:val="000000" w:themeColor="text1"/>
          <w:sz w:val="24"/>
          <w:szCs w:val="28"/>
        </w:rPr>
        <w:t xml:space="preserve">                                            年     月     日</w:t>
      </w:r>
    </w:p>
    <w:p w:rsidR="006A6B9C" w:rsidRDefault="00EC7E88">
      <w:pPr>
        <w:tabs>
          <w:tab w:val="left" w:pos="6300"/>
        </w:tabs>
        <w:snapToGrid w:val="0"/>
        <w:spacing w:line="50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注：</w:t>
      </w:r>
    </w:p>
    <w:p w:rsidR="006A6B9C" w:rsidRDefault="00EC7E88">
      <w:pPr>
        <w:tabs>
          <w:tab w:val="left" w:pos="6300"/>
        </w:tabs>
        <w:snapToGrid w:val="0"/>
        <w:spacing w:line="50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szCs w:val="24"/>
        </w:rPr>
        <w:t>1.</w:t>
      </w:r>
      <w:r>
        <w:rPr>
          <w:rFonts w:ascii="仿宋" w:eastAsia="仿宋" w:hAnsi="仿宋" w:hint="eastAsia"/>
          <w:color w:val="000000" w:themeColor="text1"/>
          <w:sz w:val="24"/>
        </w:rPr>
        <w:t>本表即为对本项目“第二篇 采购项目技术需求”中所列技术要求进行比较和响应；</w:t>
      </w:r>
    </w:p>
    <w:p w:rsidR="006A6B9C" w:rsidRDefault="00EC7E88">
      <w:pPr>
        <w:tabs>
          <w:tab w:val="left" w:pos="6300"/>
        </w:tabs>
        <w:snapToGrid w:val="0"/>
        <w:spacing w:line="500" w:lineRule="exact"/>
        <w:ind w:firstLineChars="200" w:firstLine="480"/>
        <w:rPr>
          <w:rFonts w:ascii="仿宋" w:eastAsia="仿宋" w:hAnsi="仿宋"/>
          <w:color w:val="000000" w:themeColor="text1"/>
          <w:sz w:val="24"/>
          <w:szCs w:val="22"/>
        </w:rPr>
      </w:pPr>
      <w:r>
        <w:rPr>
          <w:rFonts w:ascii="仿宋" w:eastAsia="仿宋" w:hAnsi="仿宋" w:hint="eastAsia"/>
          <w:color w:val="000000" w:themeColor="text1"/>
          <w:sz w:val="24"/>
        </w:rPr>
        <w:t>2.该表必须按照网上</w:t>
      </w:r>
      <w:proofErr w:type="gramStart"/>
      <w:r>
        <w:rPr>
          <w:rFonts w:ascii="仿宋" w:eastAsia="仿宋" w:hAnsi="仿宋" w:hint="eastAsia"/>
          <w:color w:val="000000" w:themeColor="text1"/>
          <w:sz w:val="24"/>
        </w:rPr>
        <w:t>竞采要求</w:t>
      </w:r>
      <w:proofErr w:type="gramEnd"/>
      <w:r>
        <w:rPr>
          <w:rFonts w:ascii="仿宋" w:eastAsia="仿宋" w:hAnsi="仿宋" w:hint="eastAsia"/>
          <w:color w:val="000000" w:themeColor="text1"/>
          <w:sz w:val="24"/>
        </w:rPr>
        <w:t>逐条如实填写，根据响应情况在“差异说明”项填写正</w:t>
      </w:r>
      <w:r>
        <w:rPr>
          <w:rFonts w:ascii="仿宋" w:eastAsia="仿宋" w:hAnsi="仿宋" w:hint="eastAsia"/>
          <w:color w:val="000000" w:themeColor="text1"/>
          <w:sz w:val="24"/>
          <w:szCs w:val="22"/>
        </w:rPr>
        <w:t>偏离或负偏离及原因，完全符合的填写“无差异”；</w:t>
      </w:r>
    </w:p>
    <w:p w:rsidR="006A6B9C" w:rsidRDefault="00EC7E88">
      <w:pPr>
        <w:tabs>
          <w:tab w:val="left" w:pos="6300"/>
        </w:tabs>
        <w:snapToGrid w:val="0"/>
        <w:spacing w:line="500" w:lineRule="exact"/>
        <w:ind w:firstLineChars="200" w:firstLine="480"/>
        <w:rPr>
          <w:rFonts w:ascii="仿宋" w:eastAsia="仿宋" w:hAnsi="仿宋"/>
          <w:color w:val="000000" w:themeColor="text1"/>
          <w:sz w:val="24"/>
          <w:szCs w:val="22"/>
        </w:rPr>
        <w:sectPr w:rsidR="006A6B9C">
          <w:headerReference w:type="default" r:id="rId19"/>
          <w:pgSz w:w="11907" w:h="16840"/>
          <w:pgMar w:top="1134" w:right="1191" w:bottom="1134" w:left="1304" w:header="851" w:footer="992" w:gutter="0"/>
          <w:pgNumType w:fmt="numberInDash"/>
          <w:cols w:space="720"/>
          <w:docGrid w:linePitch="380" w:charSpace="-5735"/>
        </w:sectPr>
      </w:pPr>
      <w:r>
        <w:rPr>
          <w:rFonts w:ascii="仿宋" w:eastAsia="仿宋" w:hAnsi="仿宋" w:hint="eastAsia"/>
          <w:color w:val="000000" w:themeColor="text1"/>
          <w:sz w:val="24"/>
          <w:szCs w:val="22"/>
        </w:rPr>
        <w:t>3.该表可扩展，并逐页签字或盖章。</w:t>
      </w:r>
    </w:p>
    <w:p w:rsidR="006A6B9C" w:rsidRDefault="00EC7E88">
      <w:pPr>
        <w:tabs>
          <w:tab w:val="left" w:pos="6300"/>
        </w:tabs>
        <w:snapToGrid w:val="0"/>
        <w:spacing w:line="500" w:lineRule="exact"/>
        <w:ind w:firstLine="570"/>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（二）书面方案（格式自定，建议按照评审标准技术部分内容编写）</w:t>
      </w:r>
    </w:p>
    <w:p w:rsidR="006A6B9C" w:rsidRDefault="006A6B9C">
      <w:pPr>
        <w:pStyle w:val="12"/>
        <w:rPr>
          <w:color w:val="000000" w:themeColor="text1"/>
        </w:rPr>
        <w:sectPr w:rsidR="006A6B9C">
          <w:pgSz w:w="11907" w:h="16840"/>
          <w:pgMar w:top="1134" w:right="1191" w:bottom="1134" w:left="1304" w:header="851" w:footer="992" w:gutter="0"/>
          <w:pgNumType w:fmt="numberInDash"/>
          <w:cols w:space="720"/>
          <w:docGrid w:linePitch="380" w:charSpace="-5735"/>
        </w:sectPr>
      </w:pPr>
    </w:p>
    <w:p w:rsidR="006A6B9C" w:rsidRDefault="00EC7E88">
      <w:pPr>
        <w:pStyle w:val="3"/>
        <w:spacing w:line="240" w:lineRule="atLeast"/>
        <w:rPr>
          <w:rFonts w:ascii="仿宋" w:eastAsia="仿宋" w:hAnsi="仿宋" w:cs="仿宋"/>
          <w:color w:val="000000" w:themeColor="text1"/>
          <w:sz w:val="24"/>
          <w:szCs w:val="24"/>
        </w:rPr>
      </w:pPr>
      <w:bookmarkStart w:id="133" w:name="_Toc342913421"/>
      <w:bookmarkStart w:id="134" w:name="_Toc313008358"/>
      <w:bookmarkStart w:id="135" w:name="_Toc313888362"/>
      <w:bookmarkStart w:id="136" w:name="_Toc26718"/>
      <w:bookmarkStart w:id="137" w:name="_Toc14521"/>
      <w:r>
        <w:rPr>
          <w:rFonts w:ascii="仿宋" w:eastAsia="仿宋" w:hAnsi="仿宋" w:cs="仿宋" w:hint="eastAsia"/>
          <w:color w:val="000000" w:themeColor="text1"/>
          <w:sz w:val="24"/>
          <w:szCs w:val="24"/>
        </w:rPr>
        <w:lastRenderedPageBreak/>
        <w:t>三、商务部分</w:t>
      </w:r>
      <w:bookmarkEnd w:id="133"/>
      <w:bookmarkEnd w:id="134"/>
      <w:bookmarkEnd w:id="135"/>
      <w:bookmarkEnd w:id="136"/>
      <w:bookmarkEnd w:id="137"/>
    </w:p>
    <w:p w:rsidR="006A6B9C" w:rsidRDefault="00EC7E88">
      <w:pPr>
        <w:tabs>
          <w:tab w:val="left" w:pos="6300"/>
        </w:tabs>
        <w:snapToGrid w:val="0"/>
        <w:spacing w:line="500" w:lineRule="exact"/>
        <w:ind w:firstLine="570"/>
        <w:rPr>
          <w:rFonts w:ascii="仿宋" w:eastAsia="仿宋" w:hAnsi="仿宋"/>
          <w:color w:val="000000" w:themeColor="text1"/>
          <w:sz w:val="24"/>
          <w:szCs w:val="24"/>
        </w:rPr>
      </w:pPr>
      <w:bookmarkStart w:id="138" w:name="_Toc283382459"/>
      <w:r>
        <w:rPr>
          <w:rFonts w:ascii="仿宋" w:eastAsia="仿宋" w:hAnsi="仿宋" w:hint="eastAsia"/>
          <w:color w:val="000000" w:themeColor="text1"/>
          <w:sz w:val="24"/>
          <w:szCs w:val="24"/>
        </w:rPr>
        <w:t>（一）商务响应偏离表</w:t>
      </w:r>
    </w:p>
    <w:p w:rsidR="006A6B9C" w:rsidRDefault="00EC7E88">
      <w:pPr>
        <w:snapToGrid w:val="0"/>
        <w:spacing w:line="360" w:lineRule="auto"/>
        <w:jc w:val="center"/>
        <w:rPr>
          <w:rFonts w:ascii="仿宋" w:eastAsia="仿宋" w:hAnsi="仿宋"/>
          <w:bCs/>
          <w:color w:val="000000" w:themeColor="text1"/>
          <w:szCs w:val="28"/>
        </w:rPr>
      </w:pPr>
      <w:r>
        <w:rPr>
          <w:rFonts w:ascii="仿宋" w:eastAsia="仿宋" w:hAnsi="仿宋" w:hint="eastAsia"/>
          <w:bCs/>
          <w:color w:val="000000" w:themeColor="text1"/>
          <w:szCs w:val="28"/>
        </w:rPr>
        <w:t>商务响应偏离表</w:t>
      </w:r>
    </w:p>
    <w:p w:rsidR="006A6B9C" w:rsidRDefault="00EC7E88">
      <w:pPr>
        <w:snapToGrid w:val="0"/>
        <w:spacing w:line="360" w:lineRule="auto"/>
        <w:ind w:firstLine="465"/>
        <w:rPr>
          <w:rFonts w:ascii="仿宋" w:eastAsia="仿宋" w:hAnsi="仿宋"/>
          <w:color w:val="000000" w:themeColor="text1"/>
          <w:sz w:val="24"/>
          <w:szCs w:val="24"/>
        </w:rPr>
      </w:pPr>
      <w:r>
        <w:rPr>
          <w:rFonts w:ascii="仿宋" w:eastAsia="仿宋" w:hAnsi="仿宋" w:hint="eastAsia"/>
          <w:color w:val="000000" w:themeColor="text1"/>
          <w:sz w:val="24"/>
          <w:szCs w:val="24"/>
        </w:rPr>
        <w:t>对于网上</w:t>
      </w:r>
      <w:proofErr w:type="gramStart"/>
      <w:r>
        <w:rPr>
          <w:rFonts w:ascii="仿宋" w:eastAsia="仿宋" w:hAnsi="仿宋" w:hint="eastAsia"/>
          <w:color w:val="000000" w:themeColor="text1"/>
          <w:sz w:val="24"/>
          <w:szCs w:val="24"/>
        </w:rPr>
        <w:t>竞采文件</w:t>
      </w:r>
      <w:proofErr w:type="gramEnd"/>
      <w:r>
        <w:rPr>
          <w:rFonts w:ascii="仿宋" w:eastAsia="仿宋" w:hAnsi="仿宋" w:hint="eastAsia"/>
          <w:color w:val="000000" w:themeColor="text1"/>
          <w:sz w:val="24"/>
          <w:szCs w:val="24"/>
        </w:rPr>
        <w:t>的商务要求，如有任何</w:t>
      </w:r>
      <w:proofErr w:type="gramStart"/>
      <w:r>
        <w:rPr>
          <w:rFonts w:ascii="仿宋" w:eastAsia="仿宋" w:hAnsi="仿宋" w:hint="eastAsia"/>
          <w:color w:val="000000" w:themeColor="text1"/>
          <w:sz w:val="24"/>
          <w:szCs w:val="24"/>
        </w:rPr>
        <w:t>偏离请</w:t>
      </w:r>
      <w:proofErr w:type="gramEnd"/>
      <w:r>
        <w:rPr>
          <w:rFonts w:ascii="仿宋" w:eastAsia="仿宋" w:hAnsi="仿宋" w:hint="eastAsia"/>
          <w:color w:val="000000" w:themeColor="text1"/>
          <w:sz w:val="24"/>
          <w:szCs w:val="24"/>
        </w:rPr>
        <w:t>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6A6B9C">
        <w:trPr>
          <w:trHeight w:val="765"/>
        </w:trPr>
        <w:tc>
          <w:tcPr>
            <w:tcW w:w="1510" w:type="dxa"/>
            <w:vAlign w:val="center"/>
          </w:tcPr>
          <w:p w:rsidR="006A6B9C" w:rsidRDefault="00EC7E88">
            <w:pPr>
              <w:tabs>
                <w:tab w:val="left" w:pos="6300"/>
              </w:tabs>
              <w:snapToGrid w:val="0"/>
              <w:spacing w:line="360" w:lineRule="auto"/>
              <w:jc w:val="center"/>
              <w:outlineLvl w:val="0"/>
              <w:rPr>
                <w:rFonts w:ascii="仿宋" w:eastAsia="仿宋" w:hAnsi="仿宋"/>
                <w:color w:val="000000" w:themeColor="text1"/>
                <w:sz w:val="21"/>
                <w:szCs w:val="24"/>
              </w:rPr>
            </w:pPr>
            <w:r>
              <w:rPr>
                <w:rFonts w:ascii="仿宋" w:eastAsia="仿宋" w:hAnsi="仿宋" w:hint="eastAsia"/>
                <w:color w:val="000000" w:themeColor="text1"/>
                <w:sz w:val="21"/>
                <w:szCs w:val="24"/>
              </w:rPr>
              <w:t>序号</w:t>
            </w:r>
          </w:p>
        </w:tc>
        <w:tc>
          <w:tcPr>
            <w:tcW w:w="3179" w:type="dxa"/>
            <w:vAlign w:val="center"/>
          </w:tcPr>
          <w:p w:rsidR="006A6B9C" w:rsidRDefault="00EC7E88">
            <w:pPr>
              <w:tabs>
                <w:tab w:val="left" w:pos="6300"/>
              </w:tabs>
              <w:snapToGrid w:val="0"/>
              <w:spacing w:line="360" w:lineRule="auto"/>
              <w:jc w:val="center"/>
              <w:outlineLvl w:val="0"/>
              <w:rPr>
                <w:rFonts w:ascii="仿宋" w:eastAsia="仿宋" w:hAnsi="仿宋"/>
                <w:color w:val="000000" w:themeColor="text1"/>
                <w:sz w:val="21"/>
                <w:szCs w:val="24"/>
              </w:rPr>
            </w:pPr>
            <w:r>
              <w:rPr>
                <w:rFonts w:ascii="仿宋" w:eastAsia="仿宋" w:hAnsi="仿宋" w:hint="eastAsia"/>
                <w:color w:val="000000" w:themeColor="text1"/>
                <w:sz w:val="21"/>
                <w:szCs w:val="24"/>
              </w:rPr>
              <w:t>采购项目需求</w:t>
            </w:r>
          </w:p>
        </w:tc>
        <w:tc>
          <w:tcPr>
            <w:tcW w:w="2434" w:type="dxa"/>
            <w:vAlign w:val="center"/>
          </w:tcPr>
          <w:p w:rsidR="006A6B9C" w:rsidRDefault="00EC7E88">
            <w:pPr>
              <w:tabs>
                <w:tab w:val="left" w:pos="6300"/>
              </w:tabs>
              <w:snapToGrid w:val="0"/>
              <w:spacing w:line="360" w:lineRule="auto"/>
              <w:jc w:val="center"/>
              <w:outlineLvl w:val="0"/>
              <w:rPr>
                <w:rFonts w:ascii="仿宋" w:eastAsia="仿宋" w:hAnsi="仿宋"/>
                <w:color w:val="000000" w:themeColor="text1"/>
                <w:sz w:val="21"/>
                <w:szCs w:val="24"/>
              </w:rPr>
            </w:pPr>
            <w:r>
              <w:rPr>
                <w:rFonts w:ascii="仿宋" w:eastAsia="仿宋" w:hAnsi="仿宋" w:hint="eastAsia"/>
                <w:color w:val="000000" w:themeColor="text1"/>
                <w:sz w:val="21"/>
                <w:szCs w:val="24"/>
              </w:rPr>
              <w:t>响应情况</w:t>
            </w:r>
          </w:p>
        </w:tc>
        <w:tc>
          <w:tcPr>
            <w:tcW w:w="2355" w:type="dxa"/>
            <w:vAlign w:val="center"/>
          </w:tcPr>
          <w:p w:rsidR="006A6B9C" w:rsidRDefault="00EC7E88">
            <w:pPr>
              <w:tabs>
                <w:tab w:val="left" w:pos="6300"/>
              </w:tabs>
              <w:snapToGrid w:val="0"/>
              <w:spacing w:line="360" w:lineRule="auto"/>
              <w:jc w:val="center"/>
              <w:outlineLvl w:val="0"/>
              <w:rPr>
                <w:rFonts w:ascii="仿宋" w:eastAsia="仿宋" w:hAnsi="仿宋"/>
                <w:color w:val="000000" w:themeColor="text1"/>
                <w:sz w:val="21"/>
                <w:szCs w:val="24"/>
              </w:rPr>
            </w:pPr>
            <w:r>
              <w:rPr>
                <w:rFonts w:ascii="仿宋" w:eastAsia="仿宋" w:hAnsi="仿宋" w:hint="eastAsia"/>
                <w:color w:val="000000" w:themeColor="text1"/>
                <w:sz w:val="21"/>
                <w:szCs w:val="24"/>
              </w:rPr>
              <w:t>差异说明</w:t>
            </w:r>
          </w:p>
        </w:tc>
      </w:tr>
      <w:tr w:rsidR="006A6B9C">
        <w:trPr>
          <w:trHeight w:val="703"/>
        </w:trPr>
        <w:tc>
          <w:tcPr>
            <w:tcW w:w="1510"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3179"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2434"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2355"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r>
      <w:tr w:rsidR="006A6B9C">
        <w:trPr>
          <w:trHeight w:val="703"/>
        </w:trPr>
        <w:tc>
          <w:tcPr>
            <w:tcW w:w="1510"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3179"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2434"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2355"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r>
      <w:tr w:rsidR="006A6B9C">
        <w:trPr>
          <w:trHeight w:val="703"/>
        </w:trPr>
        <w:tc>
          <w:tcPr>
            <w:tcW w:w="1510"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3179"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2434"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2355"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r>
      <w:tr w:rsidR="006A6B9C">
        <w:trPr>
          <w:trHeight w:val="703"/>
        </w:trPr>
        <w:tc>
          <w:tcPr>
            <w:tcW w:w="1510"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3179"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2434"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2355"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r>
      <w:tr w:rsidR="006A6B9C">
        <w:trPr>
          <w:trHeight w:val="703"/>
        </w:trPr>
        <w:tc>
          <w:tcPr>
            <w:tcW w:w="1510"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3179"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2434"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2355"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r>
      <w:tr w:rsidR="006A6B9C">
        <w:trPr>
          <w:trHeight w:val="703"/>
        </w:trPr>
        <w:tc>
          <w:tcPr>
            <w:tcW w:w="1510"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3179"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2434"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c>
          <w:tcPr>
            <w:tcW w:w="2355" w:type="dxa"/>
            <w:vAlign w:val="center"/>
          </w:tcPr>
          <w:p w:rsidR="006A6B9C" w:rsidRDefault="006A6B9C">
            <w:pPr>
              <w:tabs>
                <w:tab w:val="left" w:pos="6300"/>
              </w:tabs>
              <w:snapToGrid w:val="0"/>
              <w:spacing w:line="360" w:lineRule="auto"/>
              <w:jc w:val="center"/>
              <w:outlineLvl w:val="0"/>
              <w:rPr>
                <w:rFonts w:ascii="仿宋" w:eastAsia="仿宋" w:hAnsi="仿宋"/>
                <w:color w:val="000000" w:themeColor="text1"/>
                <w:sz w:val="21"/>
                <w:szCs w:val="24"/>
              </w:rPr>
            </w:pPr>
          </w:p>
        </w:tc>
      </w:tr>
    </w:tbl>
    <w:p w:rsidR="006A6B9C" w:rsidRDefault="006A6B9C">
      <w:pPr>
        <w:snapToGrid w:val="0"/>
        <w:spacing w:line="360" w:lineRule="auto"/>
        <w:ind w:firstLine="465"/>
        <w:rPr>
          <w:rFonts w:ascii="仿宋" w:eastAsia="仿宋" w:hAnsi="仿宋"/>
          <w:color w:val="000000" w:themeColor="text1"/>
          <w:sz w:val="24"/>
          <w:szCs w:val="24"/>
        </w:rPr>
      </w:pPr>
    </w:p>
    <w:p w:rsidR="006A6B9C" w:rsidRDefault="00EC7E88">
      <w:pPr>
        <w:spacing w:line="500" w:lineRule="exact"/>
        <w:ind w:firstLineChars="250" w:firstLine="600"/>
        <w:rPr>
          <w:rFonts w:ascii="仿宋" w:eastAsia="仿宋" w:hAnsi="仿宋"/>
          <w:color w:val="000000" w:themeColor="text1"/>
          <w:sz w:val="24"/>
          <w:szCs w:val="28"/>
        </w:rPr>
      </w:pPr>
      <w:r>
        <w:rPr>
          <w:rFonts w:ascii="仿宋" w:eastAsia="仿宋" w:hAnsi="仿宋" w:hint="eastAsia"/>
          <w:color w:val="000000" w:themeColor="text1"/>
          <w:sz w:val="24"/>
          <w:szCs w:val="28"/>
        </w:rPr>
        <w:t>供应商：                                      法定代表人授权代表：</w:t>
      </w:r>
    </w:p>
    <w:p w:rsidR="006A6B9C" w:rsidRDefault="006A6B9C">
      <w:pPr>
        <w:spacing w:line="500" w:lineRule="exact"/>
        <w:rPr>
          <w:rFonts w:ascii="仿宋" w:eastAsia="仿宋" w:hAnsi="仿宋"/>
          <w:color w:val="000000" w:themeColor="text1"/>
          <w:sz w:val="24"/>
          <w:szCs w:val="28"/>
        </w:rPr>
      </w:pPr>
    </w:p>
    <w:p w:rsidR="006A6B9C" w:rsidRDefault="00EC7E88">
      <w:pPr>
        <w:spacing w:line="500" w:lineRule="exact"/>
        <w:ind w:firstLineChars="150" w:firstLine="360"/>
        <w:rPr>
          <w:rFonts w:ascii="仿宋" w:eastAsia="仿宋" w:hAnsi="仿宋"/>
          <w:color w:val="000000" w:themeColor="text1"/>
          <w:sz w:val="24"/>
          <w:szCs w:val="28"/>
        </w:rPr>
      </w:pPr>
      <w:r>
        <w:rPr>
          <w:rFonts w:ascii="仿宋" w:eastAsia="仿宋" w:hAnsi="仿宋" w:hint="eastAsia"/>
          <w:color w:val="000000" w:themeColor="text1"/>
          <w:sz w:val="24"/>
          <w:szCs w:val="28"/>
        </w:rPr>
        <w:t>（供应商公章）                                 （签字或盖章）</w:t>
      </w:r>
    </w:p>
    <w:p w:rsidR="006A6B9C" w:rsidRDefault="00EC7E88">
      <w:pPr>
        <w:tabs>
          <w:tab w:val="left" w:pos="6300"/>
        </w:tabs>
        <w:snapToGrid w:val="0"/>
        <w:spacing w:line="500" w:lineRule="exact"/>
        <w:ind w:firstLine="570"/>
        <w:rPr>
          <w:rFonts w:ascii="仿宋" w:eastAsia="仿宋" w:hAnsi="仿宋"/>
          <w:color w:val="000000" w:themeColor="text1"/>
          <w:sz w:val="24"/>
        </w:rPr>
      </w:pPr>
      <w:r>
        <w:rPr>
          <w:rFonts w:ascii="仿宋" w:eastAsia="仿宋" w:hAnsi="仿宋" w:hint="eastAsia"/>
          <w:color w:val="000000" w:themeColor="text1"/>
          <w:sz w:val="24"/>
          <w:szCs w:val="28"/>
        </w:rPr>
        <w:t xml:space="preserve">                                            年     月     日</w:t>
      </w:r>
    </w:p>
    <w:p w:rsidR="006A6B9C" w:rsidRDefault="00EC7E88">
      <w:pPr>
        <w:tabs>
          <w:tab w:val="left" w:pos="6300"/>
        </w:tabs>
        <w:snapToGrid w:val="0"/>
        <w:spacing w:line="50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注：</w:t>
      </w:r>
    </w:p>
    <w:p w:rsidR="006A6B9C" w:rsidRDefault="00EC7E88">
      <w:pPr>
        <w:tabs>
          <w:tab w:val="left" w:pos="6300"/>
        </w:tabs>
        <w:snapToGrid w:val="0"/>
        <w:spacing w:line="50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szCs w:val="24"/>
        </w:rPr>
        <w:t>1.</w:t>
      </w:r>
      <w:r>
        <w:rPr>
          <w:rFonts w:ascii="仿宋" w:eastAsia="仿宋" w:hAnsi="仿宋" w:hint="eastAsia"/>
          <w:color w:val="000000" w:themeColor="text1"/>
          <w:sz w:val="24"/>
        </w:rPr>
        <w:t>本表即为对本项目“第三篇 采购项目商务需求”中所列商务要求进行比较和响应；</w:t>
      </w:r>
    </w:p>
    <w:p w:rsidR="006A6B9C" w:rsidRDefault="00EC7E88">
      <w:pPr>
        <w:tabs>
          <w:tab w:val="left" w:pos="6300"/>
        </w:tabs>
        <w:snapToGrid w:val="0"/>
        <w:spacing w:line="50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2.该表必须按照网上</w:t>
      </w:r>
      <w:proofErr w:type="gramStart"/>
      <w:r>
        <w:rPr>
          <w:rFonts w:ascii="仿宋" w:eastAsia="仿宋" w:hAnsi="仿宋" w:hint="eastAsia"/>
          <w:color w:val="000000" w:themeColor="text1"/>
          <w:sz w:val="24"/>
        </w:rPr>
        <w:t>竞采要求</w:t>
      </w:r>
      <w:proofErr w:type="gramEnd"/>
      <w:r>
        <w:rPr>
          <w:rFonts w:ascii="仿宋" w:eastAsia="仿宋" w:hAnsi="仿宋" w:hint="eastAsia"/>
          <w:color w:val="000000" w:themeColor="text1"/>
          <w:sz w:val="24"/>
        </w:rPr>
        <w:t>逐条如实填写，根据响应情况在“差异说明”项填写正偏离或负偏离及原因，完全符合的填写“无差异”；</w:t>
      </w:r>
    </w:p>
    <w:p w:rsidR="006A6B9C" w:rsidRDefault="00EC7E88">
      <w:pPr>
        <w:tabs>
          <w:tab w:val="left" w:pos="6300"/>
        </w:tabs>
        <w:snapToGrid w:val="0"/>
        <w:spacing w:line="50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3.该表可扩展</w:t>
      </w:r>
      <w:r>
        <w:rPr>
          <w:rFonts w:ascii="仿宋" w:eastAsia="仿宋" w:hAnsi="仿宋" w:hint="eastAsia"/>
          <w:color w:val="000000" w:themeColor="text1"/>
          <w:sz w:val="24"/>
          <w:szCs w:val="28"/>
        </w:rPr>
        <w:t>，并逐页签字或盖章</w:t>
      </w:r>
      <w:r>
        <w:rPr>
          <w:rFonts w:ascii="仿宋" w:eastAsia="仿宋" w:hAnsi="仿宋" w:hint="eastAsia"/>
          <w:color w:val="000000" w:themeColor="text1"/>
          <w:sz w:val="24"/>
        </w:rPr>
        <w:t>。</w:t>
      </w:r>
    </w:p>
    <w:p w:rsidR="006A6B9C" w:rsidRDefault="00EC7E88">
      <w:pPr>
        <w:spacing w:line="360" w:lineRule="auto"/>
        <w:ind w:firstLineChars="200" w:firstLine="560"/>
        <w:rPr>
          <w:rFonts w:ascii="仿宋" w:eastAsia="仿宋" w:hAnsi="仿宋"/>
          <w:color w:val="000000" w:themeColor="text1"/>
          <w:sz w:val="24"/>
          <w:szCs w:val="24"/>
        </w:rPr>
      </w:pPr>
      <w:r>
        <w:rPr>
          <w:rFonts w:ascii="仿宋" w:eastAsia="仿宋" w:hAnsi="仿宋"/>
          <w:color w:val="000000" w:themeColor="text1"/>
        </w:rPr>
        <w:br w:type="page"/>
      </w:r>
      <w:r>
        <w:rPr>
          <w:rFonts w:ascii="仿宋" w:eastAsia="仿宋" w:hAnsi="仿宋" w:hint="eastAsia"/>
          <w:color w:val="000000" w:themeColor="text1"/>
          <w:sz w:val="24"/>
          <w:szCs w:val="24"/>
        </w:rPr>
        <w:lastRenderedPageBreak/>
        <w:t>（二）其它优惠服务承诺（格式自定）</w:t>
      </w:r>
    </w:p>
    <w:p w:rsidR="006A6B9C" w:rsidRDefault="006A6B9C">
      <w:pPr>
        <w:tabs>
          <w:tab w:val="left" w:pos="6300"/>
        </w:tabs>
        <w:snapToGrid w:val="0"/>
        <w:spacing w:line="500" w:lineRule="exact"/>
        <w:ind w:firstLineChars="200" w:firstLine="480"/>
        <w:rPr>
          <w:rFonts w:ascii="仿宋" w:eastAsia="仿宋" w:hAnsi="仿宋"/>
          <w:sz w:val="24"/>
        </w:rPr>
        <w:sectPr w:rsidR="006A6B9C">
          <w:headerReference w:type="default" r:id="rId20"/>
          <w:pgSz w:w="11907" w:h="16840"/>
          <w:pgMar w:top="1134" w:right="1191" w:bottom="1134" w:left="1304" w:header="680" w:footer="992" w:gutter="0"/>
          <w:pgNumType w:fmt="numberInDash"/>
          <w:cols w:space="720"/>
          <w:docGrid w:linePitch="380" w:charSpace="-5735"/>
        </w:sectPr>
      </w:pPr>
    </w:p>
    <w:p w:rsidR="006A6B9C" w:rsidRDefault="00EC7E88">
      <w:pPr>
        <w:pStyle w:val="3"/>
        <w:spacing w:before="0" w:after="0" w:line="360" w:lineRule="auto"/>
        <w:rPr>
          <w:rFonts w:ascii="仿宋" w:eastAsia="仿宋" w:hAnsi="仿宋"/>
          <w:color w:val="000000" w:themeColor="text1"/>
          <w:sz w:val="24"/>
          <w:szCs w:val="24"/>
        </w:rPr>
      </w:pPr>
      <w:bookmarkStart w:id="139" w:name="_Toc23013"/>
      <w:bookmarkStart w:id="140" w:name="_Toc1030"/>
      <w:bookmarkStart w:id="141" w:name="_Toc313888363"/>
      <w:bookmarkStart w:id="142" w:name="_Toc342913422"/>
      <w:bookmarkStart w:id="143" w:name="_Toc313008359"/>
      <w:bookmarkEnd w:id="138"/>
      <w:r>
        <w:rPr>
          <w:rFonts w:ascii="仿宋" w:eastAsia="仿宋" w:hAnsi="仿宋" w:hint="eastAsia"/>
          <w:color w:val="000000" w:themeColor="text1"/>
          <w:sz w:val="24"/>
          <w:szCs w:val="24"/>
        </w:rPr>
        <w:lastRenderedPageBreak/>
        <w:t>四、资格条件及其他</w:t>
      </w:r>
      <w:bookmarkEnd w:id="139"/>
      <w:bookmarkEnd w:id="140"/>
      <w:bookmarkEnd w:id="141"/>
      <w:bookmarkEnd w:id="142"/>
      <w:bookmarkEnd w:id="143"/>
    </w:p>
    <w:p w:rsidR="006A6B9C" w:rsidRDefault="00EC7E88">
      <w:pPr>
        <w:tabs>
          <w:tab w:val="left" w:pos="6300"/>
        </w:tabs>
        <w:snapToGrid w:val="0"/>
        <w:spacing w:line="500" w:lineRule="exact"/>
        <w:ind w:firstLine="570"/>
        <w:rPr>
          <w:rFonts w:ascii="仿宋" w:eastAsia="仿宋" w:hAnsi="仿宋"/>
          <w:color w:val="000000" w:themeColor="text1"/>
          <w:sz w:val="24"/>
          <w:szCs w:val="24"/>
        </w:rPr>
      </w:pPr>
      <w:r>
        <w:rPr>
          <w:rFonts w:ascii="仿宋" w:eastAsia="仿宋" w:hAnsi="仿宋" w:hint="eastAsia"/>
          <w:color w:val="000000" w:themeColor="text1"/>
          <w:sz w:val="24"/>
          <w:szCs w:val="24"/>
        </w:rPr>
        <w:t>（一）</w:t>
      </w:r>
      <w:r>
        <w:rPr>
          <w:rFonts w:ascii="仿宋" w:eastAsia="仿宋" w:hAnsi="仿宋" w:cs="仿宋" w:hint="eastAsia"/>
          <w:sz w:val="24"/>
          <w:szCs w:val="24"/>
        </w:rPr>
        <w:t>法人营业执照（副本）或事业单位法人证书（副本）或个体工商户营业执照或有效的自然人身份证明或社会团体法人登记证书</w:t>
      </w:r>
    </w:p>
    <w:p w:rsidR="006A6B9C" w:rsidRDefault="006A6B9C">
      <w:pPr>
        <w:tabs>
          <w:tab w:val="left" w:pos="6300"/>
        </w:tabs>
        <w:snapToGrid w:val="0"/>
        <w:spacing w:line="500" w:lineRule="exact"/>
        <w:ind w:firstLine="570"/>
        <w:rPr>
          <w:rFonts w:ascii="仿宋" w:eastAsia="仿宋" w:hAnsi="仿宋"/>
          <w:color w:val="000000" w:themeColor="text1"/>
        </w:rPr>
      </w:pPr>
    </w:p>
    <w:p w:rsidR="006A6B9C" w:rsidRDefault="006A6B9C">
      <w:pPr>
        <w:tabs>
          <w:tab w:val="left" w:pos="6300"/>
        </w:tabs>
        <w:snapToGrid w:val="0"/>
        <w:spacing w:line="500" w:lineRule="exact"/>
        <w:ind w:firstLine="570"/>
        <w:rPr>
          <w:rFonts w:ascii="仿宋" w:eastAsia="仿宋" w:hAnsi="仿宋"/>
          <w:color w:val="000000" w:themeColor="text1"/>
        </w:rPr>
      </w:pPr>
    </w:p>
    <w:p w:rsidR="006A6B9C" w:rsidRDefault="006A6B9C">
      <w:pPr>
        <w:tabs>
          <w:tab w:val="left" w:pos="6300"/>
        </w:tabs>
        <w:snapToGrid w:val="0"/>
        <w:spacing w:line="500" w:lineRule="exact"/>
        <w:ind w:firstLine="570"/>
        <w:rPr>
          <w:rFonts w:ascii="仿宋" w:eastAsia="仿宋" w:hAnsi="仿宋"/>
          <w:color w:val="000000" w:themeColor="text1"/>
        </w:rPr>
      </w:pPr>
    </w:p>
    <w:p w:rsidR="006A6B9C" w:rsidRDefault="00EC7E88">
      <w:pPr>
        <w:widowControl/>
        <w:ind w:firstLineChars="200" w:firstLine="560"/>
        <w:jc w:val="left"/>
        <w:rPr>
          <w:rFonts w:ascii="仿宋" w:eastAsia="仿宋" w:hAnsi="仿宋"/>
          <w:color w:val="000000"/>
        </w:rPr>
      </w:pPr>
      <w:r>
        <w:rPr>
          <w:rFonts w:ascii="仿宋" w:eastAsia="仿宋" w:hAnsi="仿宋"/>
          <w:color w:val="000000" w:themeColor="text1"/>
        </w:rPr>
        <w:br w:type="page"/>
      </w:r>
      <w:r>
        <w:rPr>
          <w:rFonts w:ascii="仿宋" w:eastAsia="仿宋" w:hAnsi="仿宋" w:hint="eastAsia"/>
          <w:color w:val="000000"/>
          <w:sz w:val="24"/>
          <w:szCs w:val="24"/>
        </w:rPr>
        <w:lastRenderedPageBreak/>
        <w:t>（二）法定代表人身份证明书（格式）</w:t>
      </w:r>
    </w:p>
    <w:p w:rsidR="006A6B9C" w:rsidRDefault="006A6B9C">
      <w:pPr>
        <w:tabs>
          <w:tab w:val="left" w:pos="6300"/>
        </w:tabs>
        <w:snapToGrid w:val="0"/>
        <w:spacing w:line="500" w:lineRule="exact"/>
        <w:ind w:firstLine="570"/>
        <w:rPr>
          <w:rFonts w:ascii="仿宋" w:eastAsia="仿宋" w:hAnsi="仿宋"/>
          <w:color w:val="000000"/>
          <w:sz w:val="24"/>
        </w:rPr>
      </w:pPr>
    </w:p>
    <w:p w:rsidR="006A6B9C" w:rsidRDefault="00EC7E88">
      <w:pPr>
        <w:tabs>
          <w:tab w:val="left" w:pos="6300"/>
        </w:tabs>
        <w:snapToGrid w:val="0"/>
        <w:spacing w:line="500" w:lineRule="exact"/>
        <w:ind w:firstLine="570"/>
        <w:rPr>
          <w:rFonts w:ascii="仿宋" w:eastAsia="仿宋" w:hAnsi="仿宋"/>
          <w:color w:val="000000"/>
          <w:sz w:val="24"/>
        </w:rPr>
      </w:pPr>
      <w:r>
        <w:rPr>
          <w:rFonts w:ascii="仿宋" w:eastAsia="仿宋" w:hAnsi="仿宋" w:hint="eastAsia"/>
          <w:color w:val="000000"/>
          <w:sz w:val="24"/>
        </w:rPr>
        <w:t>采购项目名称：</w:t>
      </w:r>
      <w:r>
        <w:rPr>
          <w:rFonts w:ascii="仿宋" w:eastAsia="仿宋" w:hAnsi="仿宋" w:hint="eastAsia"/>
          <w:color w:val="000000"/>
          <w:sz w:val="24"/>
          <w:u w:val="single"/>
        </w:rPr>
        <w:t xml:space="preserve">                                                </w:t>
      </w:r>
    </w:p>
    <w:p w:rsidR="006A6B9C" w:rsidRDefault="006A6B9C">
      <w:pPr>
        <w:tabs>
          <w:tab w:val="left" w:pos="6300"/>
        </w:tabs>
        <w:snapToGrid w:val="0"/>
        <w:spacing w:line="500" w:lineRule="exact"/>
        <w:ind w:firstLine="570"/>
        <w:rPr>
          <w:rFonts w:ascii="仿宋" w:eastAsia="仿宋" w:hAnsi="仿宋"/>
          <w:color w:val="000000"/>
          <w:sz w:val="24"/>
        </w:rPr>
      </w:pPr>
    </w:p>
    <w:p w:rsidR="006A6B9C" w:rsidRDefault="00EC7E88">
      <w:pPr>
        <w:tabs>
          <w:tab w:val="left" w:pos="6300"/>
        </w:tabs>
        <w:snapToGrid w:val="0"/>
        <w:spacing w:line="500" w:lineRule="exact"/>
        <w:ind w:firstLine="570"/>
        <w:rPr>
          <w:rFonts w:ascii="仿宋" w:eastAsia="仿宋" w:hAnsi="仿宋"/>
          <w:color w:val="000000"/>
          <w:sz w:val="24"/>
        </w:rPr>
      </w:pPr>
      <w:r>
        <w:rPr>
          <w:rFonts w:ascii="仿宋" w:eastAsia="仿宋" w:hAnsi="仿宋" w:hint="eastAsia"/>
          <w:color w:val="000000"/>
          <w:sz w:val="24"/>
        </w:rPr>
        <w:t>致：</w:t>
      </w:r>
      <w:r>
        <w:rPr>
          <w:rFonts w:ascii="仿宋" w:eastAsia="仿宋" w:hAnsi="仿宋" w:hint="eastAsia"/>
          <w:color w:val="000000"/>
          <w:sz w:val="24"/>
          <w:u w:val="single"/>
        </w:rPr>
        <w:t xml:space="preserve">                     </w:t>
      </w:r>
      <w:r>
        <w:rPr>
          <w:rFonts w:ascii="仿宋" w:eastAsia="仿宋" w:hAnsi="仿宋" w:hint="eastAsia"/>
          <w:color w:val="000000"/>
          <w:sz w:val="24"/>
        </w:rPr>
        <w:t>（采购代理机构名称）：</w:t>
      </w:r>
    </w:p>
    <w:p w:rsidR="006A6B9C" w:rsidRDefault="00EC7E88">
      <w:pPr>
        <w:tabs>
          <w:tab w:val="left" w:pos="6300"/>
        </w:tabs>
        <w:snapToGrid w:val="0"/>
        <w:spacing w:line="500" w:lineRule="exact"/>
        <w:ind w:firstLine="570"/>
        <w:rPr>
          <w:rFonts w:ascii="仿宋" w:eastAsia="仿宋" w:hAnsi="仿宋"/>
          <w:color w:val="000000"/>
          <w:sz w:val="24"/>
        </w:rPr>
      </w:pPr>
      <w:r>
        <w:rPr>
          <w:rFonts w:ascii="仿宋" w:eastAsia="仿宋" w:hAnsi="仿宋" w:hint="eastAsia"/>
          <w:color w:val="000000"/>
          <w:sz w:val="24"/>
          <w:u w:val="single"/>
        </w:rPr>
        <w:t xml:space="preserve">        </w:t>
      </w:r>
      <w:r>
        <w:rPr>
          <w:rFonts w:ascii="仿宋" w:eastAsia="仿宋" w:hAnsi="仿宋" w:hint="eastAsia"/>
          <w:color w:val="000000"/>
          <w:sz w:val="24"/>
        </w:rPr>
        <w:t>（法定代表人姓名）在</w:t>
      </w:r>
      <w:r>
        <w:rPr>
          <w:rFonts w:ascii="仿宋" w:eastAsia="仿宋" w:hAnsi="仿宋" w:hint="eastAsia"/>
          <w:color w:val="000000"/>
          <w:sz w:val="24"/>
          <w:u w:val="single"/>
        </w:rPr>
        <w:t xml:space="preserve">                       </w:t>
      </w:r>
      <w:r>
        <w:rPr>
          <w:rFonts w:ascii="仿宋" w:eastAsia="仿宋" w:hAnsi="仿宋" w:hint="eastAsia"/>
          <w:color w:val="000000"/>
          <w:sz w:val="24"/>
        </w:rPr>
        <w:t>（供应商名称）任</w:t>
      </w:r>
      <w:r>
        <w:rPr>
          <w:rFonts w:ascii="仿宋" w:eastAsia="仿宋" w:hAnsi="仿宋" w:hint="eastAsia"/>
          <w:color w:val="000000"/>
          <w:sz w:val="24"/>
          <w:u w:val="single"/>
        </w:rPr>
        <w:t xml:space="preserve">    </w:t>
      </w:r>
      <w:r>
        <w:rPr>
          <w:rFonts w:ascii="仿宋" w:eastAsia="仿宋" w:hAnsi="仿宋" w:hint="eastAsia"/>
          <w:color w:val="000000"/>
          <w:sz w:val="24"/>
        </w:rPr>
        <w:t>（职务名称）职务，是（供应商名称）</w:t>
      </w:r>
      <w:r>
        <w:rPr>
          <w:rFonts w:ascii="仿宋" w:eastAsia="仿宋" w:hAnsi="仿宋" w:hint="eastAsia"/>
          <w:color w:val="000000"/>
          <w:sz w:val="24"/>
          <w:u w:val="single"/>
        </w:rPr>
        <w:t xml:space="preserve">              </w:t>
      </w:r>
      <w:r>
        <w:rPr>
          <w:rFonts w:ascii="仿宋" w:eastAsia="仿宋" w:hAnsi="仿宋" w:hint="eastAsia"/>
          <w:color w:val="000000"/>
          <w:sz w:val="24"/>
        </w:rPr>
        <w:t>的法定代表人。</w:t>
      </w:r>
    </w:p>
    <w:p w:rsidR="006A6B9C" w:rsidRDefault="006A6B9C">
      <w:pPr>
        <w:tabs>
          <w:tab w:val="left" w:pos="6300"/>
        </w:tabs>
        <w:snapToGrid w:val="0"/>
        <w:spacing w:line="500" w:lineRule="exact"/>
        <w:ind w:firstLine="570"/>
        <w:rPr>
          <w:rFonts w:ascii="仿宋" w:eastAsia="仿宋" w:hAnsi="仿宋"/>
          <w:color w:val="000000"/>
          <w:sz w:val="24"/>
        </w:rPr>
      </w:pPr>
    </w:p>
    <w:p w:rsidR="006A6B9C" w:rsidRDefault="00EC7E88">
      <w:pPr>
        <w:tabs>
          <w:tab w:val="left" w:pos="6300"/>
        </w:tabs>
        <w:snapToGrid w:val="0"/>
        <w:spacing w:line="500" w:lineRule="exact"/>
        <w:ind w:firstLine="570"/>
        <w:rPr>
          <w:rFonts w:ascii="仿宋" w:eastAsia="仿宋" w:hAnsi="仿宋"/>
          <w:color w:val="000000"/>
          <w:sz w:val="24"/>
        </w:rPr>
      </w:pPr>
      <w:r>
        <w:rPr>
          <w:rFonts w:ascii="仿宋" w:eastAsia="仿宋" w:hAnsi="仿宋" w:hint="eastAsia"/>
          <w:color w:val="000000"/>
          <w:sz w:val="24"/>
        </w:rPr>
        <w:t>特此证明。</w:t>
      </w:r>
    </w:p>
    <w:p w:rsidR="006A6B9C" w:rsidRDefault="006A6B9C">
      <w:pPr>
        <w:tabs>
          <w:tab w:val="left" w:pos="6300"/>
        </w:tabs>
        <w:snapToGrid w:val="0"/>
        <w:spacing w:line="500" w:lineRule="exact"/>
        <w:ind w:firstLine="570"/>
        <w:rPr>
          <w:rFonts w:ascii="仿宋" w:eastAsia="仿宋" w:hAnsi="仿宋"/>
          <w:color w:val="000000"/>
          <w:sz w:val="24"/>
        </w:rPr>
      </w:pPr>
    </w:p>
    <w:p w:rsidR="006A6B9C" w:rsidRDefault="006A6B9C">
      <w:pPr>
        <w:tabs>
          <w:tab w:val="left" w:pos="6300"/>
        </w:tabs>
        <w:snapToGrid w:val="0"/>
        <w:spacing w:line="500" w:lineRule="exact"/>
        <w:ind w:firstLine="570"/>
        <w:rPr>
          <w:rFonts w:ascii="仿宋" w:eastAsia="仿宋" w:hAnsi="仿宋"/>
          <w:color w:val="000000"/>
          <w:sz w:val="24"/>
        </w:rPr>
      </w:pPr>
    </w:p>
    <w:p w:rsidR="006A6B9C" w:rsidRDefault="006A6B9C">
      <w:pPr>
        <w:tabs>
          <w:tab w:val="left" w:pos="6300"/>
        </w:tabs>
        <w:snapToGrid w:val="0"/>
        <w:spacing w:line="500" w:lineRule="exact"/>
        <w:ind w:firstLine="570"/>
        <w:rPr>
          <w:rFonts w:ascii="仿宋" w:eastAsia="仿宋" w:hAnsi="仿宋"/>
          <w:color w:val="000000"/>
          <w:sz w:val="24"/>
        </w:rPr>
      </w:pPr>
    </w:p>
    <w:p w:rsidR="006A6B9C" w:rsidRDefault="00EC7E88">
      <w:pPr>
        <w:tabs>
          <w:tab w:val="left" w:pos="6300"/>
        </w:tabs>
        <w:snapToGrid w:val="0"/>
        <w:spacing w:line="500" w:lineRule="exact"/>
        <w:ind w:firstLine="570"/>
        <w:rPr>
          <w:rFonts w:ascii="仿宋" w:eastAsia="仿宋" w:hAnsi="仿宋"/>
          <w:color w:val="000000"/>
          <w:sz w:val="24"/>
        </w:rPr>
      </w:pPr>
      <w:r>
        <w:rPr>
          <w:rFonts w:ascii="仿宋" w:eastAsia="仿宋" w:hAnsi="仿宋" w:hint="eastAsia"/>
          <w:color w:val="000000"/>
          <w:sz w:val="24"/>
        </w:rPr>
        <w:t xml:space="preserve">                                             （供应商公章）</w:t>
      </w:r>
    </w:p>
    <w:p w:rsidR="006A6B9C" w:rsidRDefault="006A6B9C">
      <w:pPr>
        <w:tabs>
          <w:tab w:val="left" w:pos="6300"/>
        </w:tabs>
        <w:snapToGrid w:val="0"/>
        <w:spacing w:line="500" w:lineRule="exact"/>
        <w:ind w:firstLine="570"/>
        <w:rPr>
          <w:rFonts w:ascii="仿宋" w:eastAsia="仿宋" w:hAnsi="仿宋"/>
          <w:color w:val="000000"/>
          <w:sz w:val="24"/>
        </w:rPr>
      </w:pPr>
    </w:p>
    <w:p w:rsidR="006A6B9C" w:rsidRDefault="00EC7E88">
      <w:pPr>
        <w:tabs>
          <w:tab w:val="left" w:pos="6300"/>
        </w:tabs>
        <w:snapToGrid w:val="0"/>
        <w:spacing w:line="500" w:lineRule="exact"/>
        <w:ind w:firstLine="570"/>
        <w:rPr>
          <w:rFonts w:ascii="仿宋" w:eastAsia="仿宋" w:hAnsi="仿宋"/>
          <w:color w:val="000000"/>
          <w:sz w:val="24"/>
        </w:rPr>
      </w:pPr>
      <w:r>
        <w:rPr>
          <w:rFonts w:ascii="仿宋" w:eastAsia="仿宋" w:hAnsi="仿宋" w:hint="eastAsia"/>
          <w:color w:val="000000"/>
          <w:sz w:val="24"/>
        </w:rPr>
        <w:t xml:space="preserve">                                             年   月   日</w:t>
      </w:r>
    </w:p>
    <w:p w:rsidR="006A6B9C" w:rsidRDefault="00EC7E88">
      <w:pPr>
        <w:tabs>
          <w:tab w:val="left" w:pos="6300"/>
        </w:tabs>
        <w:snapToGrid w:val="0"/>
        <w:spacing w:line="500" w:lineRule="exact"/>
        <w:ind w:firstLine="570"/>
        <w:rPr>
          <w:rFonts w:ascii="仿宋" w:eastAsia="仿宋" w:hAnsi="仿宋" w:cs="仿宋"/>
          <w:sz w:val="24"/>
          <w:szCs w:val="24"/>
        </w:rPr>
      </w:pPr>
      <w:r>
        <w:rPr>
          <w:rFonts w:ascii="仿宋" w:eastAsia="仿宋" w:hAnsi="仿宋" w:cs="仿宋" w:hint="eastAsia"/>
          <w:sz w:val="24"/>
        </w:rPr>
        <w:t>法定代表人电话：</w:t>
      </w:r>
      <w:r>
        <w:rPr>
          <w:rFonts w:ascii="仿宋" w:eastAsia="仿宋" w:hAnsi="仿宋" w:cs="仿宋" w:hint="eastAsia"/>
          <w:sz w:val="24"/>
          <w:u w:val="single"/>
        </w:rPr>
        <w:t xml:space="preserve">         </w:t>
      </w:r>
      <w:r>
        <w:rPr>
          <w:rFonts w:ascii="仿宋" w:eastAsia="仿宋" w:hAnsi="仿宋" w:cs="仿宋" w:hint="eastAsia"/>
          <w:sz w:val="24"/>
        </w:rPr>
        <w:t xml:space="preserve">      电子邮箱：</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（若授权他人办理并签署响应文件的可不填写）</w:t>
      </w:r>
    </w:p>
    <w:p w:rsidR="006A6B9C" w:rsidRDefault="00EC7E88">
      <w:pPr>
        <w:tabs>
          <w:tab w:val="left" w:pos="6300"/>
        </w:tabs>
        <w:snapToGrid w:val="0"/>
        <w:spacing w:line="500" w:lineRule="exact"/>
        <w:ind w:firstLine="570"/>
        <w:rPr>
          <w:rFonts w:ascii="仿宋" w:eastAsia="仿宋" w:hAnsi="仿宋"/>
          <w:color w:val="000000"/>
          <w:sz w:val="24"/>
        </w:rPr>
      </w:pPr>
      <w:r>
        <w:rPr>
          <w:rFonts w:ascii="仿宋" w:eastAsia="仿宋" w:hAnsi="仿宋" w:hint="eastAsia"/>
          <w:color w:val="000000"/>
          <w:sz w:val="24"/>
        </w:rPr>
        <w:t>（附：法定代表人身份证正反面复印件）</w:t>
      </w:r>
    </w:p>
    <w:p w:rsidR="006A6B9C" w:rsidRDefault="006A6B9C">
      <w:pPr>
        <w:tabs>
          <w:tab w:val="left" w:pos="6300"/>
        </w:tabs>
        <w:snapToGrid w:val="0"/>
        <w:spacing w:line="500" w:lineRule="exact"/>
        <w:ind w:firstLine="570"/>
        <w:rPr>
          <w:rFonts w:ascii="仿宋" w:eastAsia="仿宋" w:hAnsi="仿宋"/>
          <w:color w:val="000000"/>
          <w:sz w:val="24"/>
        </w:rPr>
      </w:pPr>
    </w:p>
    <w:p w:rsidR="006A6B9C" w:rsidRDefault="006A6B9C">
      <w:pPr>
        <w:tabs>
          <w:tab w:val="left" w:pos="6300"/>
        </w:tabs>
        <w:snapToGrid w:val="0"/>
        <w:spacing w:line="500" w:lineRule="exact"/>
        <w:ind w:firstLine="570"/>
        <w:rPr>
          <w:rFonts w:ascii="仿宋" w:eastAsia="仿宋" w:hAnsi="仿宋"/>
          <w:color w:val="000000"/>
          <w:sz w:val="24"/>
        </w:rPr>
      </w:pPr>
    </w:p>
    <w:p w:rsidR="006A6B9C" w:rsidRDefault="006A6B9C">
      <w:pPr>
        <w:tabs>
          <w:tab w:val="left" w:pos="6300"/>
        </w:tabs>
        <w:snapToGrid w:val="0"/>
        <w:spacing w:line="500" w:lineRule="exact"/>
        <w:ind w:firstLine="570"/>
        <w:rPr>
          <w:rFonts w:ascii="仿宋" w:eastAsia="仿宋" w:hAnsi="仿宋"/>
          <w:color w:val="000000"/>
          <w:sz w:val="24"/>
        </w:rPr>
      </w:pPr>
    </w:p>
    <w:p w:rsidR="006A6B9C" w:rsidRDefault="006A6B9C">
      <w:pPr>
        <w:tabs>
          <w:tab w:val="left" w:pos="6300"/>
        </w:tabs>
        <w:snapToGrid w:val="0"/>
        <w:spacing w:line="500" w:lineRule="exact"/>
        <w:ind w:firstLine="570"/>
        <w:rPr>
          <w:rFonts w:ascii="仿宋" w:eastAsia="仿宋" w:hAnsi="仿宋"/>
          <w:color w:val="000000"/>
          <w:sz w:val="24"/>
        </w:rPr>
      </w:pPr>
    </w:p>
    <w:p w:rsidR="006A6B9C" w:rsidRDefault="006A6B9C">
      <w:pPr>
        <w:tabs>
          <w:tab w:val="left" w:pos="6300"/>
        </w:tabs>
        <w:snapToGrid w:val="0"/>
        <w:spacing w:line="500" w:lineRule="exact"/>
        <w:ind w:firstLine="570"/>
        <w:rPr>
          <w:rFonts w:ascii="仿宋" w:eastAsia="仿宋" w:hAnsi="仿宋"/>
          <w:color w:val="000000"/>
          <w:sz w:val="24"/>
        </w:rPr>
      </w:pPr>
    </w:p>
    <w:p w:rsidR="006A6B9C" w:rsidRDefault="006A6B9C">
      <w:pPr>
        <w:tabs>
          <w:tab w:val="left" w:pos="6300"/>
        </w:tabs>
        <w:snapToGrid w:val="0"/>
        <w:spacing w:line="500" w:lineRule="exact"/>
        <w:ind w:firstLine="570"/>
        <w:rPr>
          <w:rFonts w:ascii="仿宋" w:eastAsia="仿宋" w:hAnsi="仿宋"/>
          <w:color w:val="000000"/>
          <w:sz w:val="24"/>
        </w:rPr>
      </w:pPr>
    </w:p>
    <w:p w:rsidR="006A6B9C" w:rsidRDefault="00EC7E88">
      <w:pPr>
        <w:tabs>
          <w:tab w:val="left" w:pos="6300"/>
        </w:tabs>
        <w:snapToGrid w:val="0"/>
        <w:spacing w:line="500" w:lineRule="exact"/>
        <w:ind w:firstLine="570"/>
        <w:rPr>
          <w:rFonts w:ascii="仿宋" w:eastAsia="仿宋" w:hAnsi="仿宋"/>
          <w:color w:val="000000"/>
        </w:rPr>
      </w:pPr>
      <w:r>
        <w:rPr>
          <w:rFonts w:ascii="仿宋" w:eastAsia="仿宋" w:hAnsi="仿宋"/>
          <w:color w:val="000000"/>
        </w:rPr>
        <w:br w:type="column"/>
      </w:r>
      <w:r>
        <w:rPr>
          <w:rFonts w:ascii="仿宋" w:eastAsia="仿宋" w:hAnsi="仿宋" w:hint="eastAsia"/>
          <w:color w:val="000000"/>
          <w:sz w:val="24"/>
          <w:szCs w:val="24"/>
        </w:rPr>
        <w:lastRenderedPageBreak/>
        <w:t>（三）法定代表人授权委托书（格式）</w:t>
      </w:r>
    </w:p>
    <w:p w:rsidR="006A6B9C" w:rsidRDefault="006A6B9C">
      <w:pPr>
        <w:tabs>
          <w:tab w:val="left" w:pos="6300"/>
        </w:tabs>
        <w:snapToGrid w:val="0"/>
        <w:spacing w:line="500" w:lineRule="exact"/>
        <w:ind w:firstLine="570"/>
        <w:rPr>
          <w:rFonts w:ascii="仿宋" w:eastAsia="仿宋" w:hAnsi="仿宋"/>
          <w:color w:val="000000"/>
          <w:sz w:val="24"/>
        </w:rPr>
      </w:pPr>
    </w:p>
    <w:p w:rsidR="006A6B9C" w:rsidRDefault="00EC7E88">
      <w:pPr>
        <w:tabs>
          <w:tab w:val="left" w:pos="6300"/>
        </w:tabs>
        <w:snapToGrid w:val="0"/>
        <w:spacing w:line="500" w:lineRule="exact"/>
        <w:ind w:firstLineChars="200" w:firstLine="480"/>
        <w:rPr>
          <w:rFonts w:ascii="仿宋" w:eastAsia="仿宋" w:hAnsi="仿宋"/>
          <w:color w:val="000000"/>
          <w:sz w:val="24"/>
        </w:rPr>
      </w:pPr>
      <w:r>
        <w:rPr>
          <w:rFonts w:ascii="仿宋" w:eastAsia="仿宋" w:hAnsi="仿宋" w:hint="eastAsia"/>
          <w:color w:val="000000"/>
          <w:sz w:val="24"/>
          <w:szCs w:val="28"/>
        </w:rPr>
        <w:t>采购项目名称</w:t>
      </w:r>
      <w:r>
        <w:rPr>
          <w:rFonts w:ascii="仿宋" w:eastAsia="仿宋" w:hAnsi="仿宋" w:hint="eastAsia"/>
          <w:color w:val="000000"/>
          <w:sz w:val="24"/>
        </w:rPr>
        <w:t>：</w:t>
      </w:r>
      <w:r>
        <w:rPr>
          <w:rFonts w:ascii="仿宋" w:eastAsia="仿宋" w:hAnsi="仿宋" w:hint="eastAsia"/>
          <w:color w:val="000000"/>
          <w:sz w:val="24"/>
          <w:u w:val="single"/>
        </w:rPr>
        <w:t xml:space="preserve">                                                </w:t>
      </w:r>
    </w:p>
    <w:p w:rsidR="006A6B9C" w:rsidRDefault="006A6B9C">
      <w:pPr>
        <w:tabs>
          <w:tab w:val="left" w:pos="6300"/>
        </w:tabs>
        <w:snapToGrid w:val="0"/>
        <w:spacing w:line="500" w:lineRule="exact"/>
        <w:ind w:firstLine="570"/>
        <w:rPr>
          <w:rFonts w:ascii="仿宋" w:eastAsia="仿宋" w:hAnsi="仿宋"/>
          <w:color w:val="000000"/>
          <w:sz w:val="24"/>
        </w:rPr>
      </w:pPr>
    </w:p>
    <w:p w:rsidR="006A6B9C" w:rsidRDefault="00EC7E88">
      <w:pPr>
        <w:tabs>
          <w:tab w:val="left" w:pos="6300"/>
        </w:tabs>
        <w:snapToGrid w:val="0"/>
        <w:spacing w:line="500" w:lineRule="exact"/>
        <w:ind w:firstLineChars="200" w:firstLine="480"/>
        <w:rPr>
          <w:rFonts w:ascii="仿宋" w:eastAsia="仿宋" w:hAnsi="仿宋"/>
          <w:color w:val="000000"/>
          <w:sz w:val="24"/>
        </w:rPr>
      </w:pPr>
      <w:r>
        <w:rPr>
          <w:rFonts w:ascii="仿宋" w:eastAsia="仿宋" w:hAnsi="仿宋" w:hint="eastAsia"/>
          <w:color w:val="000000"/>
          <w:sz w:val="24"/>
        </w:rPr>
        <w:t>致：</w:t>
      </w:r>
      <w:r>
        <w:rPr>
          <w:rFonts w:ascii="仿宋" w:eastAsia="仿宋" w:hAnsi="仿宋" w:hint="eastAsia"/>
          <w:color w:val="000000"/>
          <w:sz w:val="24"/>
          <w:u w:val="single"/>
        </w:rPr>
        <w:t xml:space="preserve">                     </w:t>
      </w:r>
      <w:r>
        <w:rPr>
          <w:rFonts w:ascii="仿宋" w:eastAsia="仿宋" w:hAnsi="仿宋" w:hint="eastAsia"/>
          <w:color w:val="000000"/>
          <w:sz w:val="24"/>
        </w:rPr>
        <w:t>（采购代理机构名称）：</w:t>
      </w:r>
    </w:p>
    <w:p w:rsidR="006A6B9C" w:rsidRDefault="00EC7E88">
      <w:pPr>
        <w:tabs>
          <w:tab w:val="left" w:pos="6300"/>
        </w:tabs>
        <w:snapToGrid w:val="0"/>
        <w:spacing w:line="500" w:lineRule="exact"/>
        <w:ind w:firstLineChars="200" w:firstLine="480"/>
        <w:rPr>
          <w:rFonts w:ascii="仿宋" w:eastAsia="仿宋" w:hAnsi="仿宋"/>
          <w:color w:val="000000"/>
          <w:sz w:val="24"/>
        </w:rPr>
      </w:pPr>
      <w:r>
        <w:rPr>
          <w:rFonts w:ascii="仿宋" w:eastAsia="仿宋" w:hAnsi="仿宋" w:hint="eastAsia"/>
          <w:color w:val="000000"/>
          <w:sz w:val="24"/>
          <w:u w:val="single"/>
        </w:rPr>
        <w:t xml:space="preserve">            </w:t>
      </w:r>
      <w:r>
        <w:rPr>
          <w:rFonts w:ascii="仿宋" w:eastAsia="仿宋" w:hAnsi="仿宋" w:hint="eastAsia"/>
          <w:color w:val="000000"/>
          <w:sz w:val="24"/>
        </w:rPr>
        <w:t>（供应</w:t>
      </w:r>
      <w:proofErr w:type="gramStart"/>
      <w:r>
        <w:rPr>
          <w:rFonts w:ascii="仿宋" w:eastAsia="仿宋" w:hAnsi="仿宋" w:hint="eastAsia"/>
          <w:color w:val="000000"/>
          <w:sz w:val="24"/>
        </w:rPr>
        <w:t>商法定</w:t>
      </w:r>
      <w:proofErr w:type="gramEnd"/>
      <w:r>
        <w:rPr>
          <w:rFonts w:ascii="仿宋" w:eastAsia="仿宋" w:hAnsi="仿宋" w:hint="eastAsia"/>
          <w:color w:val="000000"/>
          <w:sz w:val="24"/>
        </w:rPr>
        <w:t>代表人名称）是</w:t>
      </w:r>
      <w:r>
        <w:rPr>
          <w:rFonts w:ascii="仿宋" w:eastAsia="仿宋" w:hAnsi="仿宋" w:hint="eastAsia"/>
          <w:color w:val="000000"/>
          <w:sz w:val="24"/>
          <w:u w:val="single"/>
        </w:rPr>
        <w:t xml:space="preserve">                    </w:t>
      </w:r>
      <w:r>
        <w:rPr>
          <w:rFonts w:ascii="仿宋" w:eastAsia="仿宋" w:hAnsi="仿宋" w:hint="eastAsia"/>
          <w:color w:val="000000"/>
          <w:sz w:val="24"/>
        </w:rPr>
        <w:t>（供应商名称）的法定代表人，特授权</w:t>
      </w:r>
      <w:r>
        <w:rPr>
          <w:rFonts w:ascii="仿宋" w:eastAsia="仿宋" w:hAnsi="仿宋" w:hint="eastAsia"/>
          <w:color w:val="000000"/>
          <w:sz w:val="24"/>
          <w:u w:val="single"/>
        </w:rPr>
        <w:t xml:space="preserve">          </w:t>
      </w:r>
      <w:r>
        <w:rPr>
          <w:rFonts w:ascii="仿宋" w:eastAsia="仿宋" w:hAnsi="仿宋" w:hint="eastAsia"/>
          <w:color w:val="000000"/>
          <w:sz w:val="24"/>
        </w:rPr>
        <w:t>（被授权人姓名及身份证号码）代表我单位全权办理上述项目的谈判采购、签约等具体工作，并签署全部有关文件、协议及合同。</w:t>
      </w:r>
    </w:p>
    <w:p w:rsidR="006A6B9C" w:rsidRDefault="00EC7E88">
      <w:pPr>
        <w:tabs>
          <w:tab w:val="left" w:pos="6300"/>
        </w:tabs>
        <w:snapToGrid w:val="0"/>
        <w:spacing w:line="500" w:lineRule="exact"/>
        <w:ind w:firstLineChars="200" w:firstLine="480"/>
        <w:rPr>
          <w:rFonts w:ascii="仿宋" w:eastAsia="仿宋" w:hAnsi="仿宋"/>
          <w:color w:val="000000"/>
          <w:sz w:val="24"/>
        </w:rPr>
      </w:pPr>
      <w:r>
        <w:rPr>
          <w:rFonts w:ascii="仿宋" w:eastAsia="仿宋" w:hAnsi="仿宋" w:hint="eastAsia"/>
          <w:color w:val="000000"/>
          <w:sz w:val="24"/>
        </w:rPr>
        <w:t>我单位对被授权人的签字负全部责任。</w:t>
      </w:r>
    </w:p>
    <w:p w:rsidR="006A6B9C" w:rsidRDefault="00EC7E88">
      <w:pPr>
        <w:tabs>
          <w:tab w:val="left" w:pos="6300"/>
        </w:tabs>
        <w:snapToGrid w:val="0"/>
        <w:spacing w:line="500" w:lineRule="exact"/>
        <w:ind w:firstLineChars="200" w:firstLine="480"/>
        <w:rPr>
          <w:rFonts w:ascii="仿宋" w:eastAsia="仿宋" w:hAnsi="仿宋"/>
          <w:color w:val="000000"/>
          <w:sz w:val="24"/>
        </w:rPr>
      </w:pPr>
      <w:r>
        <w:rPr>
          <w:rFonts w:ascii="仿宋" w:eastAsia="仿宋" w:hAnsi="仿宋" w:hint="eastAsia"/>
          <w:color w:val="000000"/>
          <w:sz w:val="24"/>
        </w:rPr>
        <w:t>在撤消授权的书面通知以前，本授权书一直有效。被授权人在授权书有效期内签署的所有文件不因授权的撤消而失效。</w:t>
      </w:r>
    </w:p>
    <w:p w:rsidR="006A6B9C" w:rsidRDefault="006A6B9C">
      <w:pPr>
        <w:tabs>
          <w:tab w:val="left" w:pos="6300"/>
        </w:tabs>
        <w:snapToGrid w:val="0"/>
        <w:spacing w:line="500" w:lineRule="exact"/>
        <w:ind w:firstLine="570"/>
        <w:rPr>
          <w:rFonts w:ascii="仿宋" w:eastAsia="仿宋" w:hAnsi="仿宋"/>
          <w:color w:val="000000"/>
          <w:sz w:val="24"/>
        </w:rPr>
      </w:pPr>
    </w:p>
    <w:p w:rsidR="006A6B9C" w:rsidRDefault="006A6B9C">
      <w:pPr>
        <w:tabs>
          <w:tab w:val="left" w:pos="6300"/>
        </w:tabs>
        <w:snapToGrid w:val="0"/>
        <w:spacing w:line="500" w:lineRule="exact"/>
        <w:ind w:firstLine="570"/>
        <w:rPr>
          <w:rFonts w:ascii="仿宋" w:eastAsia="仿宋" w:hAnsi="仿宋"/>
          <w:color w:val="000000"/>
          <w:sz w:val="24"/>
        </w:rPr>
      </w:pPr>
    </w:p>
    <w:p w:rsidR="006A6B9C" w:rsidRDefault="00EC7E88">
      <w:pPr>
        <w:tabs>
          <w:tab w:val="left" w:pos="6300"/>
        </w:tabs>
        <w:snapToGrid w:val="0"/>
        <w:spacing w:line="500" w:lineRule="exact"/>
        <w:ind w:firstLine="570"/>
        <w:rPr>
          <w:rFonts w:ascii="仿宋" w:eastAsia="仿宋" w:hAnsi="仿宋"/>
          <w:color w:val="000000"/>
          <w:sz w:val="24"/>
        </w:rPr>
      </w:pPr>
      <w:r>
        <w:rPr>
          <w:rFonts w:ascii="仿宋" w:eastAsia="仿宋" w:hAnsi="仿宋" w:hint="eastAsia"/>
          <w:color w:val="000000"/>
          <w:sz w:val="24"/>
        </w:rPr>
        <w:t>被授权人：                                 供应</w:t>
      </w:r>
      <w:proofErr w:type="gramStart"/>
      <w:r>
        <w:rPr>
          <w:rFonts w:ascii="仿宋" w:eastAsia="仿宋" w:hAnsi="仿宋" w:hint="eastAsia"/>
          <w:color w:val="000000"/>
          <w:sz w:val="24"/>
        </w:rPr>
        <w:t>商法定</w:t>
      </w:r>
      <w:proofErr w:type="gramEnd"/>
      <w:r>
        <w:rPr>
          <w:rFonts w:ascii="仿宋" w:eastAsia="仿宋" w:hAnsi="仿宋" w:hint="eastAsia"/>
          <w:color w:val="000000"/>
          <w:sz w:val="24"/>
        </w:rPr>
        <w:t>代表人：</w:t>
      </w:r>
    </w:p>
    <w:p w:rsidR="006A6B9C" w:rsidRDefault="00EC7E88">
      <w:pPr>
        <w:tabs>
          <w:tab w:val="left" w:pos="6300"/>
        </w:tabs>
        <w:snapToGrid w:val="0"/>
        <w:spacing w:line="500" w:lineRule="exact"/>
        <w:ind w:firstLine="570"/>
        <w:rPr>
          <w:rFonts w:ascii="仿宋" w:eastAsia="仿宋" w:hAnsi="仿宋"/>
          <w:color w:val="000000"/>
          <w:sz w:val="24"/>
          <w:szCs w:val="28"/>
        </w:rPr>
      </w:pPr>
      <w:r>
        <w:rPr>
          <w:rFonts w:ascii="仿宋" w:eastAsia="仿宋" w:hAnsi="仿宋" w:hint="eastAsia"/>
          <w:color w:val="000000"/>
          <w:sz w:val="24"/>
          <w:szCs w:val="28"/>
        </w:rPr>
        <w:t>（签字或盖章）                                （签字或盖章）</w:t>
      </w:r>
    </w:p>
    <w:p w:rsidR="006A6B9C" w:rsidRDefault="006A6B9C">
      <w:pPr>
        <w:tabs>
          <w:tab w:val="left" w:pos="6300"/>
        </w:tabs>
        <w:snapToGrid w:val="0"/>
        <w:spacing w:line="500" w:lineRule="exact"/>
        <w:ind w:firstLine="570"/>
        <w:rPr>
          <w:rFonts w:ascii="仿宋" w:eastAsia="仿宋" w:hAnsi="仿宋"/>
          <w:color w:val="000000"/>
          <w:sz w:val="24"/>
          <w:szCs w:val="28"/>
        </w:rPr>
      </w:pPr>
    </w:p>
    <w:p w:rsidR="006A6B9C" w:rsidRDefault="00EC7E88">
      <w:pPr>
        <w:tabs>
          <w:tab w:val="left" w:pos="6300"/>
        </w:tabs>
        <w:snapToGrid w:val="0"/>
        <w:spacing w:line="500" w:lineRule="exact"/>
        <w:ind w:right="480" w:firstLine="570"/>
        <w:jc w:val="left"/>
        <w:rPr>
          <w:rFonts w:ascii="仿宋" w:eastAsia="仿宋" w:hAnsi="仿宋" w:cs="仿宋"/>
          <w:sz w:val="24"/>
        </w:rPr>
      </w:pPr>
      <w:r>
        <w:rPr>
          <w:rFonts w:ascii="仿宋" w:eastAsia="仿宋" w:hAnsi="仿宋" w:cs="仿宋" w:hint="eastAsia"/>
          <w:sz w:val="24"/>
        </w:rPr>
        <w:t>被授权人电话：</w:t>
      </w:r>
      <w:r>
        <w:rPr>
          <w:rFonts w:ascii="仿宋" w:eastAsia="仿宋" w:hAnsi="仿宋" w:cs="仿宋" w:hint="eastAsia"/>
          <w:sz w:val="24"/>
          <w:u w:val="single"/>
        </w:rPr>
        <w:t xml:space="preserve">         </w:t>
      </w:r>
      <w:r>
        <w:rPr>
          <w:rFonts w:ascii="仿宋" w:eastAsia="仿宋" w:hAnsi="仿宋" w:cs="仿宋" w:hint="eastAsia"/>
          <w:sz w:val="24"/>
        </w:rPr>
        <w:t xml:space="preserve">     电子邮箱：</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（若法定代表人办理并签署响应文件的可不填写）</w:t>
      </w:r>
    </w:p>
    <w:p w:rsidR="006A6B9C" w:rsidRDefault="00EC7E88">
      <w:pPr>
        <w:tabs>
          <w:tab w:val="left" w:pos="6300"/>
        </w:tabs>
        <w:snapToGrid w:val="0"/>
        <w:spacing w:line="500" w:lineRule="exact"/>
        <w:ind w:firstLine="570"/>
        <w:rPr>
          <w:rFonts w:ascii="仿宋" w:eastAsia="仿宋" w:hAnsi="仿宋"/>
          <w:color w:val="000000"/>
          <w:sz w:val="24"/>
        </w:rPr>
      </w:pPr>
      <w:r>
        <w:rPr>
          <w:rFonts w:ascii="仿宋" w:eastAsia="仿宋" w:hAnsi="仿宋" w:hint="eastAsia"/>
          <w:color w:val="000000"/>
          <w:sz w:val="24"/>
        </w:rPr>
        <w:t>（附：被授权人身份证正反面复印件）</w:t>
      </w:r>
    </w:p>
    <w:p w:rsidR="006A6B9C" w:rsidRDefault="006A6B9C">
      <w:pPr>
        <w:tabs>
          <w:tab w:val="left" w:pos="6300"/>
        </w:tabs>
        <w:snapToGrid w:val="0"/>
        <w:spacing w:line="500" w:lineRule="exact"/>
        <w:ind w:firstLine="570"/>
        <w:rPr>
          <w:rFonts w:ascii="仿宋" w:eastAsia="仿宋" w:hAnsi="仿宋"/>
          <w:color w:val="000000"/>
          <w:sz w:val="24"/>
        </w:rPr>
      </w:pPr>
    </w:p>
    <w:p w:rsidR="006A6B9C" w:rsidRDefault="006A6B9C">
      <w:pPr>
        <w:tabs>
          <w:tab w:val="left" w:pos="6300"/>
        </w:tabs>
        <w:snapToGrid w:val="0"/>
        <w:spacing w:line="500" w:lineRule="exact"/>
        <w:ind w:firstLine="570"/>
        <w:rPr>
          <w:rFonts w:ascii="仿宋" w:eastAsia="仿宋" w:hAnsi="仿宋"/>
          <w:color w:val="000000"/>
          <w:sz w:val="24"/>
        </w:rPr>
      </w:pPr>
    </w:p>
    <w:p w:rsidR="006A6B9C" w:rsidRDefault="006A6B9C">
      <w:pPr>
        <w:tabs>
          <w:tab w:val="left" w:pos="6300"/>
        </w:tabs>
        <w:snapToGrid w:val="0"/>
        <w:spacing w:line="500" w:lineRule="exact"/>
        <w:ind w:firstLine="570"/>
        <w:rPr>
          <w:rFonts w:ascii="仿宋" w:eastAsia="仿宋" w:hAnsi="仿宋"/>
          <w:color w:val="000000"/>
          <w:sz w:val="24"/>
        </w:rPr>
      </w:pPr>
    </w:p>
    <w:p w:rsidR="006A6B9C" w:rsidRDefault="00EC7E88">
      <w:pPr>
        <w:tabs>
          <w:tab w:val="left" w:pos="6300"/>
        </w:tabs>
        <w:snapToGrid w:val="0"/>
        <w:spacing w:line="500" w:lineRule="exact"/>
        <w:ind w:right="480" w:firstLine="570"/>
        <w:jc w:val="right"/>
        <w:rPr>
          <w:rFonts w:ascii="仿宋" w:eastAsia="仿宋" w:hAnsi="仿宋"/>
          <w:color w:val="000000"/>
          <w:sz w:val="24"/>
        </w:rPr>
      </w:pPr>
      <w:r>
        <w:rPr>
          <w:rFonts w:ascii="仿宋" w:eastAsia="仿宋" w:hAnsi="仿宋" w:hint="eastAsia"/>
          <w:color w:val="000000"/>
          <w:sz w:val="24"/>
        </w:rPr>
        <w:t>（供应商公章）</w:t>
      </w:r>
    </w:p>
    <w:p w:rsidR="006A6B9C" w:rsidRDefault="00EC7E88">
      <w:pPr>
        <w:tabs>
          <w:tab w:val="left" w:pos="6300"/>
        </w:tabs>
        <w:snapToGrid w:val="0"/>
        <w:spacing w:line="500" w:lineRule="exact"/>
        <w:ind w:right="480" w:firstLine="570"/>
        <w:jc w:val="right"/>
        <w:rPr>
          <w:rFonts w:ascii="仿宋" w:eastAsia="仿宋" w:hAnsi="仿宋"/>
          <w:color w:val="000000"/>
          <w:sz w:val="24"/>
        </w:rPr>
      </w:pPr>
      <w:r>
        <w:rPr>
          <w:rFonts w:ascii="仿宋" w:eastAsia="仿宋" w:hAnsi="仿宋" w:hint="eastAsia"/>
          <w:color w:val="000000"/>
          <w:sz w:val="24"/>
        </w:rPr>
        <w:t>年   月   日</w:t>
      </w:r>
    </w:p>
    <w:p w:rsidR="006A6B9C" w:rsidRDefault="006A6B9C">
      <w:pPr>
        <w:tabs>
          <w:tab w:val="left" w:pos="6300"/>
        </w:tabs>
        <w:snapToGrid w:val="0"/>
        <w:spacing w:line="500" w:lineRule="exact"/>
        <w:ind w:right="480" w:firstLine="570"/>
        <w:jc w:val="right"/>
        <w:rPr>
          <w:rFonts w:ascii="仿宋" w:eastAsia="仿宋" w:hAnsi="仿宋"/>
          <w:color w:val="000000" w:themeColor="text1"/>
          <w:sz w:val="24"/>
        </w:rPr>
      </w:pPr>
    </w:p>
    <w:p w:rsidR="006A6B9C" w:rsidRDefault="00EC7E88">
      <w:pPr>
        <w:widowControl/>
        <w:spacing w:line="400" w:lineRule="exact"/>
        <w:ind w:firstLineChars="200" w:firstLine="560"/>
        <w:jc w:val="left"/>
        <w:rPr>
          <w:rFonts w:ascii="宋体" w:eastAsia="仿宋" w:hAnsi="宋体" w:cs="宋体"/>
          <w:sz w:val="24"/>
          <w:szCs w:val="24"/>
        </w:rPr>
      </w:pPr>
      <w:r>
        <w:rPr>
          <w:rFonts w:ascii="仿宋" w:eastAsia="仿宋" w:hAnsi="仿宋"/>
          <w:color w:val="000000" w:themeColor="text1"/>
        </w:rPr>
        <w:br w:type="column"/>
      </w:r>
      <w:bookmarkStart w:id="144" w:name="_Toc14422"/>
      <w:r>
        <w:rPr>
          <w:rFonts w:ascii="仿宋" w:eastAsia="仿宋" w:hAnsi="仿宋" w:cs="仿宋" w:hint="eastAsia"/>
          <w:sz w:val="24"/>
          <w:szCs w:val="24"/>
        </w:rPr>
        <w:lastRenderedPageBreak/>
        <w:t>（四）基本资格条件承诺函（格式）</w:t>
      </w:r>
    </w:p>
    <w:p w:rsidR="006A6B9C" w:rsidRDefault="006A6B9C">
      <w:pPr>
        <w:tabs>
          <w:tab w:val="left" w:pos="6300"/>
        </w:tabs>
        <w:snapToGrid w:val="0"/>
        <w:spacing w:line="530" w:lineRule="exact"/>
        <w:rPr>
          <w:sz w:val="24"/>
        </w:rPr>
      </w:pPr>
    </w:p>
    <w:p w:rsidR="006A6B9C" w:rsidRDefault="00EC7E88">
      <w:pPr>
        <w:tabs>
          <w:tab w:val="left" w:pos="6300"/>
        </w:tabs>
        <w:snapToGrid w:val="0"/>
        <w:spacing w:line="500" w:lineRule="exact"/>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 xml:space="preserve">                      </w:t>
      </w:r>
      <w:r>
        <w:rPr>
          <w:rFonts w:ascii="仿宋" w:eastAsia="仿宋" w:hAnsi="仿宋" w:cs="仿宋" w:hint="eastAsia"/>
          <w:sz w:val="24"/>
        </w:rPr>
        <w:t>（采购代理机构名称）：</w:t>
      </w:r>
    </w:p>
    <w:p w:rsidR="006A6B9C" w:rsidRDefault="00EC7E88">
      <w:pPr>
        <w:tabs>
          <w:tab w:val="left" w:pos="6300"/>
        </w:tabs>
        <w:snapToGrid w:val="0"/>
        <w:spacing w:line="500" w:lineRule="exac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u w:val="single"/>
        </w:rPr>
        <w:t xml:space="preserve">                        </w:t>
      </w:r>
      <w:r>
        <w:rPr>
          <w:rFonts w:ascii="仿宋" w:eastAsia="仿宋" w:hAnsi="仿宋" w:cs="仿宋" w:hint="eastAsia"/>
          <w:sz w:val="24"/>
        </w:rPr>
        <w:t>（供应商名称）郑重承诺：</w:t>
      </w:r>
    </w:p>
    <w:p w:rsidR="006A6B9C" w:rsidRDefault="00EC7E88">
      <w:pPr>
        <w:tabs>
          <w:tab w:val="left" w:pos="6300"/>
        </w:tabs>
        <w:snapToGrid w:val="0"/>
        <w:spacing w:line="500" w:lineRule="exact"/>
        <w:ind w:right="480" w:firstLine="570"/>
        <w:jc w:val="left"/>
        <w:rPr>
          <w:rFonts w:ascii="仿宋" w:eastAsia="仿宋" w:hAnsi="仿宋" w:cs="仿宋"/>
          <w:sz w:val="24"/>
        </w:rPr>
      </w:pPr>
      <w:r>
        <w:rPr>
          <w:rFonts w:ascii="仿宋" w:eastAsia="仿宋" w:hAnsi="仿宋" w:cs="仿宋" w:hint="eastAsia"/>
          <w:sz w:val="24"/>
        </w:rPr>
        <w:t>1.我方具有良好的商业信誉和健全的财务会计制度，具有履行合同所必需的设备和专业技术能力，具</w:t>
      </w:r>
      <w:r>
        <w:rPr>
          <w:rFonts w:ascii="仿宋" w:eastAsia="仿宋" w:hAnsi="仿宋" w:cs="仿宋" w:hint="eastAsia"/>
          <w:sz w:val="24"/>
          <w:lang w:val="zh-CN"/>
        </w:rPr>
        <w:t>有依法缴纳税收和社会保障金的良好记录</w:t>
      </w:r>
      <w:r>
        <w:rPr>
          <w:rFonts w:ascii="仿宋" w:eastAsia="仿宋" w:hAnsi="仿宋" w:cs="仿宋" w:hint="eastAsia"/>
          <w:sz w:val="24"/>
        </w:rPr>
        <w:t>，参加本项目采购活动前三年内无重大违法活动记录。</w:t>
      </w:r>
    </w:p>
    <w:p w:rsidR="006A6B9C" w:rsidRDefault="00EC7E88">
      <w:pPr>
        <w:tabs>
          <w:tab w:val="left" w:pos="6300"/>
        </w:tabs>
        <w:snapToGrid w:val="0"/>
        <w:spacing w:line="500" w:lineRule="exact"/>
        <w:ind w:right="480" w:firstLine="570"/>
        <w:jc w:val="left"/>
        <w:rPr>
          <w:rFonts w:ascii="仿宋" w:eastAsia="仿宋" w:hAnsi="仿宋" w:cs="仿宋"/>
          <w:sz w:val="24"/>
        </w:rPr>
      </w:pPr>
      <w:r>
        <w:rPr>
          <w:rFonts w:ascii="仿宋" w:eastAsia="仿宋" w:hAnsi="仿宋" w:cs="仿宋" w:hint="eastAsia"/>
          <w:sz w:val="24"/>
        </w:rPr>
        <w:t>2.我方未列入在信用中国网站（www.creditchina.gov.cn）“失信被执行人”、“重大税收违法案件当事人名单”中，也未列入中国政府采购网（www.ccgp.gov.cn）“政府采购严重违法失信行为记录名单”中。</w:t>
      </w:r>
    </w:p>
    <w:p w:rsidR="006A6B9C" w:rsidRDefault="00EC7E88">
      <w:pPr>
        <w:tabs>
          <w:tab w:val="left" w:pos="6300"/>
        </w:tabs>
        <w:snapToGrid w:val="0"/>
        <w:spacing w:line="500" w:lineRule="exact"/>
        <w:ind w:right="480" w:firstLine="570"/>
        <w:jc w:val="left"/>
        <w:rPr>
          <w:rFonts w:ascii="仿宋" w:eastAsia="仿宋" w:hAnsi="仿宋" w:cs="仿宋"/>
          <w:sz w:val="24"/>
        </w:rPr>
      </w:pPr>
      <w:r>
        <w:rPr>
          <w:rFonts w:ascii="仿宋" w:eastAsia="仿宋" w:hAnsi="仿宋" w:cs="仿宋" w:hint="eastAsia"/>
          <w:sz w:val="24"/>
        </w:rPr>
        <w:t>3.我方在采购项目评审（评标）环节结束后，随时接受采购人、采购代理机构的检查验证，配合提供相关证明材料，证明符合《中华人民共和国政府采购法》规定的供应商基本资格条件。</w:t>
      </w:r>
    </w:p>
    <w:p w:rsidR="006A6B9C" w:rsidRDefault="00EC7E88">
      <w:pPr>
        <w:tabs>
          <w:tab w:val="left" w:pos="6300"/>
        </w:tabs>
        <w:snapToGrid w:val="0"/>
        <w:spacing w:line="500" w:lineRule="exact"/>
        <w:ind w:right="480" w:firstLine="570"/>
        <w:jc w:val="left"/>
        <w:rPr>
          <w:rFonts w:ascii="仿宋" w:eastAsia="仿宋" w:hAnsi="仿宋" w:cs="仿宋"/>
          <w:sz w:val="24"/>
        </w:rPr>
      </w:pPr>
      <w:r>
        <w:rPr>
          <w:rFonts w:ascii="仿宋" w:eastAsia="仿宋" w:hAnsi="仿宋" w:cs="仿宋" w:hint="eastAsia"/>
          <w:sz w:val="24"/>
        </w:rPr>
        <w:t>我方对以上承诺负全部法律责任。</w:t>
      </w:r>
    </w:p>
    <w:p w:rsidR="006A6B9C" w:rsidRDefault="00EC7E88">
      <w:pPr>
        <w:tabs>
          <w:tab w:val="left" w:pos="6300"/>
        </w:tabs>
        <w:snapToGrid w:val="0"/>
        <w:spacing w:line="500" w:lineRule="exact"/>
        <w:ind w:right="480" w:firstLine="570"/>
        <w:jc w:val="left"/>
        <w:rPr>
          <w:rFonts w:ascii="仿宋" w:eastAsia="仿宋" w:hAnsi="仿宋" w:cs="仿宋"/>
          <w:sz w:val="24"/>
        </w:rPr>
      </w:pPr>
      <w:r>
        <w:rPr>
          <w:rFonts w:ascii="仿宋" w:eastAsia="仿宋" w:hAnsi="仿宋" w:cs="仿宋" w:hint="eastAsia"/>
          <w:sz w:val="24"/>
        </w:rPr>
        <w:t>特此承诺。</w:t>
      </w:r>
    </w:p>
    <w:p w:rsidR="006A6B9C" w:rsidRDefault="006A6B9C">
      <w:pPr>
        <w:tabs>
          <w:tab w:val="left" w:pos="6300"/>
        </w:tabs>
        <w:snapToGrid w:val="0"/>
        <w:spacing w:line="530" w:lineRule="exact"/>
        <w:rPr>
          <w:rFonts w:ascii="宋体" w:hAnsi="宋体" w:cs="宋体"/>
          <w:sz w:val="24"/>
          <w:szCs w:val="24"/>
        </w:rPr>
      </w:pPr>
    </w:p>
    <w:p w:rsidR="006A6B9C" w:rsidRDefault="00EC7E88">
      <w:pPr>
        <w:tabs>
          <w:tab w:val="left" w:pos="6300"/>
        </w:tabs>
        <w:snapToGrid w:val="0"/>
        <w:spacing w:line="500" w:lineRule="exact"/>
        <w:ind w:right="480" w:firstLine="570"/>
        <w:jc w:val="right"/>
        <w:rPr>
          <w:rFonts w:ascii="仿宋" w:eastAsia="仿宋" w:hAnsi="仿宋" w:cs="仿宋"/>
          <w:sz w:val="24"/>
        </w:rPr>
      </w:pPr>
      <w:r>
        <w:rPr>
          <w:rFonts w:ascii="仿宋" w:eastAsia="仿宋" w:hAnsi="仿宋" w:cs="仿宋" w:hint="eastAsia"/>
          <w:sz w:val="24"/>
        </w:rPr>
        <w:t>（供应商公章）</w:t>
      </w:r>
    </w:p>
    <w:p w:rsidR="006A6B9C" w:rsidRDefault="00EC7E88">
      <w:pPr>
        <w:tabs>
          <w:tab w:val="left" w:pos="6300"/>
        </w:tabs>
        <w:snapToGrid w:val="0"/>
        <w:spacing w:line="500" w:lineRule="exact"/>
        <w:ind w:right="480" w:firstLine="570"/>
        <w:jc w:val="right"/>
        <w:rPr>
          <w:rFonts w:ascii="仿宋" w:eastAsia="仿宋" w:hAnsi="仿宋" w:cs="仿宋"/>
          <w:sz w:val="24"/>
        </w:rPr>
      </w:pPr>
      <w:r>
        <w:rPr>
          <w:rFonts w:ascii="仿宋" w:eastAsia="仿宋" w:hAnsi="仿宋" w:cs="仿宋" w:hint="eastAsia"/>
          <w:sz w:val="24"/>
        </w:rPr>
        <w:t>年   月   日</w:t>
      </w:r>
    </w:p>
    <w:p w:rsidR="006A6B9C" w:rsidRDefault="006A6B9C">
      <w:pPr>
        <w:tabs>
          <w:tab w:val="left" w:pos="6300"/>
        </w:tabs>
        <w:snapToGrid w:val="0"/>
        <w:spacing w:line="500" w:lineRule="exact"/>
        <w:ind w:firstLine="570"/>
        <w:rPr>
          <w:rFonts w:ascii="仿宋" w:eastAsia="仿宋" w:hAnsi="仿宋" w:cs="仿宋"/>
          <w:color w:val="000000" w:themeColor="text1"/>
          <w:sz w:val="24"/>
          <w:szCs w:val="24"/>
        </w:rPr>
      </w:pPr>
    </w:p>
    <w:p w:rsidR="006A6B9C" w:rsidRDefault="006A6B9C">
      <w:pPr>
        <w:tabs>
          <w:tab w:val="left" w:pos="6300"/>
        </w:tabs>
        <w:snapToGrid w:val="0"/>
        <w:spacing w:line="500" w:lineRule="exact"/>
        <w:ind w:firstLineChars="200" w:firstLine="480"/>
        <w:rPr>
          <w:rFonts w:ascii="仿宋" w:eastAsia="仿宋" w:hAnsi="仿宋" w:cs="仿宋"/>
          <w:color w:val="000000" w:themeColor="text1"/>
          <w:sz w:val="24"/>
          <w:szCs w:val="24"/>
        </w:rPr>
      </w:pPr>
    </w:p>
    <w:p w:rsidR="006A6B9C" w:rsidRDefault="006A6B9C">
      <w:pPr>
        <w:tabs>
          <w:tab w:val="left" w:pos="6300"/>
        </w:tabs>
        <w:snapToGrid w:val="0"/>
        <w:spacing w:line="500" w:lineRule="exact"/>
        <w:ind w:firstLineChars="200" w:firstLine="480"/>
        <w:rPr>
          <w:rFonts w:ascii="仿宋" w:eastAsia="仿宋" w:hAnsi="仿宋"/>
          <w:color w:val="000000" w:themeColor="text1"/>
          <w:sz w:val="24"/>
          <w:szCs w:val="24"/>
        </w:rPr>
      </w:pPr>
    </w:p>
    <w:p w:rsidR="006A6B9C" w:rsidRDefault="006A6B9C">
      <w:pPr>
        <w:pStyle w:val="3"/>
        <w:rPr>
          <w:rFonts w:ascii="仿宋" w:eastAsia="仿宋" w:hAnsi="仿宋"/>
          <w:color w:val="000000" w:themeColor="text1"/>
          <w:sz w:val="24"/>
          <w:szCs w:val="24"/>
        </w:rPr>
      </w:pPr>
    </w:p>
    <w:p w:rsidR="006A6B9C" w:rsidRDefault="006A6B9C">
      <w:pPr>
        <w:rPr>
          <w:rFonts w:ascii="仿宋" w:eastAsia="仿宋" w:hAnsi="仿宋"/>
          <w:color w:val="000000" w:themeColor="text1"/>
          <w:sz w:val="24"/>
          <w:szCs w:val="24"/>
        </w:rPr>
      </w:pPr>
    </w:p>
    <w:p w:rsidR="006A6B9C" w:rsidRDefault="006A6B9C">
      <w:pPr>
        <w:pStyle w:val="3"/>
        <w:rPr>
          <w:rFonts w:ascii="仿宋" w:eastAsia="仿宋" w:hAnsi="仿宋"/>
          <w:color w:val="000000" w:themeColor="text1"/>
          <w:sz w:val="24"/>
          <w:szCs w:val="24"/>
        </w:rPr>
      </w:pPr>
    </w:p>
    <w:p w:rsidR="006A6B9C" w:rsidRDefault="006A6B9C">
      <w:pPr>
        <w:rPr>
          <w:rFonts w:ascii="仿宋" w:eastAsia="仿宋" w:hAnsi="仿宋"/>
          <w:color w:val="000000" w:themeColor="text1"/>
          <w:sz w:val="24"/>
          <w:szCs w:val="24"/>
        </w:rPr>
      </w:pPr>
    </w:p>
    <w:p w:rsidR="006A6B9C" w:rsidRDefault="006A6B9C">
      <w:pPr>
        <w:tabs>
          <w:tab w:val="left" w:pos="6300"/>
        </w:tabs>
        <w:snapToGrid w:val="0"/>
        <w:spacing w:line="500" w:lineRule="exact"/>
        <w:ind w:firstLine="570"/>
        <w:rPr>
          <w:rFonts w:ascii="仿宋" w:eastAsia="仿宋" w:hAnsi="仿宋"/>
          <w:color w:val="000000" w:themeColor="text1"/>
          <w:sz w:val="24"/>
          <w:szCs w:val="24"/>
        </w:rPr>
      </w:pPr>
    </w:p>
    <w:p w:rsidR="006A6B9C" w:rsidRDefault="006A6B9C">
      <w:pPr>
        <w:tabs>
          <w:tab w:val="left" w:pos="6300"/>
        </w:tabs>
        <w:snapToGrid w:val="0"/>
        <w:spacing w:line="500" w:lineRule="exact"/>
        <w:ind w:firstLine="570"/>
        <w:rPr>
          <w:rFonts w:ascii="仿宋" w:eastAsia="仿宋" w:hAnsi="仿宋"/>
          <w:color w:val="000000" w:themeColor="text1"/>
          <w:sz w:val="24"/>
          <w:szCs w:val="24"/>
        </w:rPr>
      </w:pPr>
    </w:p>
    <w:p w:rsidR="006A6B9C" w:rsidRDefault="00EC7E88">
      <w:pPr>
        <w:tabs>
          <w:tab w:val="left" w:pos="6300"/>
        </w:tabs>
        <w:snapToGrid w:val="0"/>
        <w:spacing w:line="500" w:lineRule="exact"/>
        <w:ind w:firstLine="570"/>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（五）特定资格条件证明文件（如果有）</w:t>
      </w:r>
    </w:p>
    <w:p w:rsidR="006A6B9C" w:rsidRDefault="00EC7E88">
      <w:pPr>
        <w:pStyle w:val="3"/>
        <w:spacing w:before="0" w:after="0" w:line="360" w:lineRule="auto"/>
        <w:rPr>
          <w:rFonts w:ascii="仿宋" w:eastAsia="仿宋" w:hAnsi="仿宋"/>
          <w:color w:val="000000" w:themeColor="text1"/>
          <w:sz w:val="24"/>
          <w:szCs w:val="24"/>
        </w:rPr>
      </w:pPr>
      <w:r>
        <w:rPr>
          <w:rFonts w:ascii="仿宋" w:eastAsia="仿宋" w:hAnsi="仿宋"/>
          <w:b w:val="0"/>
          <w:color w:val="000000" w:themeColor="text1"/>
          <w:sz w:val="28"/>
        </w:rPr>
        <w:br w:type="page"/>
      </w:r>
      <w:bookmarkStart w:id="145" w:name="_Toc15318"/>
      <w:bookmarkStart w:id="146" w:name="_Toc4233"/>
      <w:r>
        <w:rPr>
          <w:rFonts w:ascii="仿宋" w:eastAsia="仿宋" w:hAnsi="仿宋" w:hint="eastAsia"/>
          <w:color w:val="000000" w:themeColor="text1"/>
          <w:sz w:val="24"/>
          <w:szCs w:val="24"/>
        </w:rPr>
        <w:lastRenderedPageBreak/>
        <w:t>五、其他应提供的资料</w:t>
      </w:r>
      <w:bookmarkEnd w:id="144"/>
      <w:bookmarkEnd w:id="145"/>
      <w:bookmarkEnd w:id="146"/>
    </w:p>
    <w:p w:rsidR="006A6B9C" w:rsidRDefault="00EC7E88">
      <w:pPr>
        <w:snapToGrid w:val="0"/>
        <w:spacing w:line="4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其他与项目有关的资料（自附）</w:t>
      </w:r>
    </w:p>
    <w:p w:rsidR="006A6B9C" w:rsidRDefault="006A6B9C">
      <w:pPr>
        <w:pStyle w:val="12"/>
        <w:rPr>
          <w:rFonts w:ascii="仿宋" w:eastAsia="仿宋" w:hAnsi="仿宋"/>
          <w:color w:val="000000" w:themeColor="text1"/>
          <w:sz w:val="24"/>
          <w:szCs w:val="24"/>
        </w:rPr>
      </w:pPr>
    </w:p>
    <w:p w:rsidR="006A6B9C" w:rsidRDefault="006A6B9C">
      <w:pPr>
        <w:pStyle w:val="12"/>
        <w:rPr>
          <w:rFonts w:ascii="仿宋" w:eastAsia="仿宋" w:hAnsi="仿宋"/>
          <w:color w:val="000000" w:themeColor="text1"/>
          <w:sz w:val="24"/>
          <w:szCs w:val="24"/>
        </w:rPr>
      </w:pPr>
    </w:p>
    <w:p w:rsidR="006A6B9C" w:rsidRDefault="006A6B9C">
      <w:pPr>
        <w:pStyle w:val="12"/>
        <w:rPr>
          <w:rFonts w:ascii="仿宋" w:eastAsia="仿宋" w:hAnsi="仿宋"/>
          <w:color w:val="000000" w:themeColor="text1"/>
          <w:sz w:val="24"/>
          <w:szCs w:val="24"/>
        </w:rPr>
      </w:pPr>
    </w:p>
    <w:p w:rsidR="006A6B9C" w:rsidRDefault="006A6B9C">
      <w:pPr>
        <w:pStyle w:val="12"/>
        <w:rPr>
          <w:rFonts w:ascii="仿宋" w:eastAsia="仿宋" w:hAnsi="仿宋"/>
          <w:color w:val="000000" w:themeColor="text1"/>
          <w:sz w:val="24"/>
          <w:szCs w:val="24"/>
        </w:rPr>
      </w:pPr>
    </w:p>
    <w:p w:rsidR="006A6B9C" w:rsidRDefault="006A6B9C">
      <w:pPr>
        <w:pStyle w:val="12"/>
        <w:rPr>
          <w:rFonts w:ascii="仿宋" w:eastAsia="仿宋" w:hAnsi="仿宋"/>
          <w:color w:val="000000" w:themeColor="text1"/>
          <w:sz w:val="24"/>
          <w:szCs w:val="24"/>
        </w:rPr>
      </w:pPr>
    </w:p>
    <w:p w:rsidR="006A6B9C" w:rsidRDefault="006A6B9C">
      <w:pPr>
        <w:pStyle w:val="12"/>
        <w:rPr>
          <w:rFonts w:ascii="仿宋" w:eastAsia="仿宋" w:hAnsi="仿宋"/>
          <w:color w:val="000000" w:themeColor="text1"/>
          <w:sz w:val="24"/>
          <w:szCs w:val="24"/>
        </w:rPr>
      </w:pPr>
    </w:p>
    <w:p w:rsidR="006A6B9C" w:rsidRDefault="006A6B9C">
      <w:pPr>
        <w:pStyle w:val="12"/>
        <w:rPr>
          <w:rFonts w:ascii="仿宋" w:eastAsia="仿宋" w:hAnsi="仿宋"/>
          <w:color w:val="000000" w:themeColor="text1"/>
          <w:sz w:val="24"/>
          <w:szCs w:val="24"/>
        </w:rPr>
      </w:pPr>
    </w:p>
    <w:p w:rsidR="006A6B9C" w:rsidRDefault="006A6B9C">
      <w:pPr>
        <w:pStyle w:val="12"/>
        <w:rPr>
          <w:rFonts w:ascii="仿宋" w:eastAsia="仿宋" w:hAnsi="仿宋"/>
          <w:color w:val="000000" w:themeColor="text1"/>
          <w:sz w:val="24"/>
          <w:szCs w:val="24"/>
        </w:rPr>
      </w:pPr>
    </w:p>
    <w:p w:rsidR="006A6B9C" w:rsidRDefault="006A6B9C">
      <w:pPr>
        <w:pStyle w:val="12"/>
        <w:rPr>
          <w:rFonts w:ascii="仿宋" w:eastAsia="仿宋" w:hAnsi="仿宋"/>
          <w:color w:val="000000" w:themeColor="text1"/>
          <w:sz w:val="24"/>
          <w:szCs w:val="24"/>
        </w:rPr>
      </w:pPr>
    </w:p>
    <w:p w:rsidR="006A6B9C" w:rsidRDefault="006A6B9C">
      <w:pPr>
        <w:pStyle w:val="12"/>
        <w:rPr>
          <w:rFonts w:ascii="仿宋" w:eastAsia="仿宋" w:hAnsi="仿宋"/>
          <w:color w:val="000000" w:themeColor="text1"/>
          <w:sz w:val="24"/>
          <w:szCs w:val="24"/>
        </w:rPr>
      </w:pPr>
    </w:p>
    <w:p w:rsidR="006A6B9C" w:rsidRDefault="006A6B9C">
      <w:pPr>
        <w:pStyle w:val="12"/>
        <w:rPr>
          <w:rFonts w:ascii="仿宋" w:eastAsia="仿宋" w:hAnsi="仿宋"/>
          <w:color w:val="000000" w:themeColor="text1"/>
          <w:sz w:val="24"/>
          <w:szCs w:val="24"/>
        </w:rPr>
      </w:pPr>
    </w:p>
    <w:p w:rsidR="006A6B9C" w:rsidRDefault="006A6B9C">
      <w:pPr>
        <w:pStyle w:val="12"/>
        <w:rPr>
          <w:rFonts w:ascii="仿宋" w:eastAsia="仿宋" w:hAnsi="仿宋"/>
          <w:color w:val="000000" w:themeColor="text1"/>
          <w:sz w:val="24"/>
          <w:szCs w:val="24"/>
        </w:rPr>
      </w:pPr>
    </w:p>
    <w:p w:rsidR="006A6B9C" w:rsidRDefault="006A6B9C">
      <w:pPr>
        <w:pStyle w:val="12"/>
        <w:rPr>
          <w:rFonts w:ascii="仿宋" w:eastAsia="仿宋" w:hAnsi="仿宋"/>
          <w:color w:val="000000" w:themeColor="text1"/>
          <w:sz w:val="24"/>
          <w:szCs w:val="24"/>
        </w:rPr>
      </w:pPr>
    </w:p>
    <w:p w:rsidR="006A6B9C" w:rsidRDefault="006A6B9C">
      <w:pPr>
        <w:pStyle w:val="12"/>
        <w:rPr>
          <w:rFonts w:ascii="仿宋" w:eastAsia="仿宋" w:hAnsi="仿宋"/>
          <w:color w:val="000000" w:themeColor="text1"/>
          <w:sz w:val="24"/>
          <w:szCs w:val="24"/>
        </w:rPr>
      </w:pPr>
    </w:p>
    <w:p w:rsidR="006A6B9C" w:rsidRDefault="006A6B9C">
      <w:pPr>
        <w:pStyle w:val="12"/>
        <w:rPr>
          <w:rFonts w:ascii="仿宋" w:eastAsia="仿宋" w:hAnsi="仿宋"/>
          <w:color w:val="000000" w:themeColor="text1"/>
          <w:sz w:val="24"/>
          <w:szCs w:val="24"/>
        </w:rPr>
      </w:pPr>
    </w:p>
    <w:p w:rsidR="006A6B9C" w:rsidRDefault="006A6B9C">
      <w:pPr>
        <w:pStyle w:val="12"/>
        <w:rPr>
          <w:rFonts w:ascii="仿宋" w:eastAsia="仿宋" w:hAnsi="仿宋"/>
          <w:color w:val="000000" w:themeColor="text1"/>
          <w:sz w:val="24"/>
          <w:szCs w:val="24"/>
        </w:rPr>
      </w:pPr>
    </w:p>
    <w:p w:rsidR="006A6B9C" w:rsidRDefault="006A6B9C">
      <w:pPr>
        <w:pStyle w:val="12"/>
        <w:rPr>
          <w:rFonts w:ascii="仿宋" w:eastAsia="仿宋" w:hAnsi="仿宋"/>
          <w:color w:val="000000" w:themeColor="text1"/>
          <w:sz w:val="24"/>
          <w:szCs w:val="24"/>
        </w:rPr>
      </w:pPr>
    </w:p>
    <w:p w:rsidR="006A6B9C" w:rsidRDefault="006A6B9C">
      <w:pPr>
        <w:pStyle w:val="12"/>
        <w:rPr>
          <w:rFonts w:ascii="仿宋" w:eastAsia="仿宋" w:hAnsi="仿宋"/>
          <w:color w:val="000000" w:themeColor="text1"/>
          <w:sz w:val="24"/>
          <w:szCs w:val="24"/>
        </w:rPr>
      </w:pPr>
    </w:p>
    <w:p w:rsidR="006A6B9C" w:rsidRDefault="006A6B9C">
      <w:pPr>
        <w:pStyle w:val="12"/>
        <w:rPr>
          <w:rFonts w:ascii="仿宋" w:eastAsia="仿宋" w:hAnsi="仿宋"/>
          <w:color w:val="000000" w:themeColor="text1"/>
          <w:sz w:val="24"/>
          <w:szCs w:val="24"/>
        </w:rPr>
      </w:pPr>
    </w:p>
    <w:p w:rsidR="006A6B9C" w:rsidRDefault="006A6B9C">
      <w:pPr>
        <w:pStyle w:val="12"/>
        <w:rPr>
          <w:rFonts w:ascii="仿宋" w:eastAsia="仿宋" w:hAnsi="仿宋"/>
          <w:color w:val="000000" w:themeColor="text1"/>
          <w:sz w:val="24"/>
          <w:szCs w:val="24"/>
        </w:rPr>
      </w:pPr>
    </w:p>
    <w:p w:rsidR="006A6B9C" w:rsidRDefault="006A6B9C">
      <w:pPr>
        <w:pStyle w:val="12"/>
        <w:rPr>
          <w:rFonts w:ascii="仿宋" w:eastAsia="仿宋" w:hAnsi="仿宋"/>
          <w:color w:val="000000" w:themeColor="text1"/>
          <w:sz w:val="24"/>
          <w:szCs w:val="24"/>
        </w:rPr>
      </w:pPr>
    </w:p>
    <w:p w:rsidR="006A6B9C" w:rsidRDefault="006A6B9C">
      <w:pPr>
        <w:pStyle w:val="12"/>
        <w:rPr>
          <w:rFonts w:ascii="仿宋" w:eastAsia="仿宋" w:hAnsi="仿宋"/>
          <w:color w:val="000000" w:themeColor="text1"/>
          <w:sz w:val="24"/>
          <w:szCs w:val="24"/>
        </w:rPr>
      </w:pPr>
    </w:p>
    <w:p w:rsidR="006A6B9C" w:rsidRDefault="006A6B9C">
      <w:pPr>
        <w:pStyle w:val="12"/>
        <w:rPr>
          <w:rFonts w:ascii="仿宋" w:eastAsia="仿宋" w:hAnsi="仿宋"/>
          <w:color w:val="000000" w:themeColor="text1"/>
          <w:sz w:val="24"/>
          <w:szCs w:val="24"/>
        </w:rPr>
      </w:pPr>
    </w:p>
    <w:p w:rsidR="006A6B9C" w:rsidRDefault="006A6B9C">
      <w:pPr>
        <w:pStyle w:val="12"/>
        <w:rPr>
          <w:rFonts w:ascii="仿宋" w:eastAsia="仿宋" w:hAnsi="仿宋"/>
          <w:color w:val="000000" w:themeColor="text1"/>
          <w:sz w:val="24"/>
          <w:szCs w:val="24"/>
        </w:rPr>
      </w:pPr>
    </w:p>
    <w:p w:rsidR="006A6B9C" w:rsidRDefault="006A6B9C">
      <w:pPr>
        <w:pStyle w:val="12"/>
        <w:rPr>
          <w:rFonts w:ascii="仿宋" w:eastAsia="仿宋" w:hAnsi="仿宋"/>
          <w:color w:val="000000" w:themeColor="text1"/>
          <w:sz w:val="24"/>
          <w:szCs w:val="24"/>
        </w:rPr>
      </w:pPr>
    </w:p>
    <w:p w:rsidR="006A6B9C" w:rsidRDefault="006A6B9C">
      <w:pPr>
        <w:pStyle w:val="12"/>
        <w:rPr>
          <w:rFonts w:ascii="仿宋" w:eastAsia="仿宋" w:hAnsi="仿宋"/>
          <w:color w:val="000000" w:themeColor="text1"/>
          <w:sz w:val="24"/>
          <w:szCs w:val="24"/>
        </w:rPr>
      </w:pPr>
    </w:p>
    <w:p w:rsidR="006A6B9C" w:rsidRDefault="006A6B9C">
      <w:pPr>
        <w:pStyle w:val="12"/>
        <w:rPr>
          <w:rFonts w:ascii="仿宋" w:eastAsia="仿宋" w:hAnsi="仿宋"/>
          <w:color w:val="000000" w:themeColor="text1"/>
          <w:sz w:val="24"/>
          <w:szCs w:val="24"/>
        </w:rPr>
      </w:pPr>
    </w:p>
    <w:p w:rsidR="006A6B9C" w:rsidRDefault="00EC7E88">
      <w:pPr>
        <w:pStyle w:val="12"/>
        <w:spacing w:line="20" w:lineRule="atLeast"/>
        <w:jc w:val="center"/>
        <w:rPr>
          <w:color w:val="000000" w:themeColor="text1"/>
        </w:rPr>
      </w:pPr>
      <w:r>
        <w:rPr>
          <w:rFonts w:ascii="仿宋" w:eastAsia="仿宋" w:hAnsi="仿宋" w:hint="eastAsia"/>
          <w:color w:val="000000" w:themeColor="text1"/>
          <w:sz w:val="24"/>
          <w:szCs w:val="24"/>
        </w:rPr>
        <w:t>（结束）</w:t>
      </w:r>
    </w:p>
    <w:sectPr w:rsidR="006A6B9C">
      <w:headerReference w:type="default" r:id="rId21"/>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2D2" w:rsidRDefault="000652D2">
      <w:r>
        <w:separator/>
      </w:r>
    </w:p>
  </w:endnote>
  <w:endnote w:type="continuationSeparator" w:id="0">
    <w:p w:rsidR="000652D2" w:rsidRDefault="0006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昆仑楷体">
    <w:altName w:val="楷体"/>
    <w:charset w:val="86"/>
    <w:family w:val="modern"/>
    <w:pitch w:val="default"/>
    <w:sig w:usb0="00000000" w:usb1="00000000" w:usb2="00000010" w:usb3="00000000" w:csb0="00040000" w:csb1="00000000"/>
  </w:font>
  <w:font w:name="楷体_GB2312">
    <w:altName w:val="楷体"/>
    <w:charset w:val="86"/>
    <w:family w:val="modern"/>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文鼎粗黑">
    <w:altName w:val="黑体"/>
    <w:charset w:val="86"/>
    <w:family w:val="modern"/>
    <w:pitch w:val="default"/>
    <w:sig w:usb0="00000000" w:usb1="00000000" w:usb2="00000010" w:usb3="00000000" w:csb0="00040000" w:csb1="00000000"/>
  </w:font>
  <w:font w:name="方正仿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FC6" w:rsidRDefault="00DC4FC6">
    <w:pPr>
      <w:pStyle w:val="af4"/>
      <w:framePr w:wrap="around" w:vAnchor="text" w:hAnchor="margin" w:xAlign="center" w:y="1"/>
      <w:rPr>
        <w:rStyle w:val="afe"/>
      </w:rPr>
    </w:pPr>
    <w:r>
      <w:fldChar w:fldCharType="begin"/>
    </w:r>
    <w:r>
      <w:rPr>
        <w:rStyle w:val="afe"/>
      </w:rPr>
      <w:instrText xml:space="preserve">PAGE  </w:instrText>
    </w:r>
    <w:r>
      <w:fldChar w:fldCharType="end"/>
    </w:r>
  </w:p>
  <w:p w:rsidR="00DC4FC6" w:rsidRDefault="00DC4FC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FC6" w:rsidRDefault="00DC4FC6">
    <w:pPr>
      <w:pStyle w:val="af4"/>
      <w:framePr w:wrap="around" w:vAnchor="text" w:hAnchor="margin" w:xAlign="center" w:y="1"/>
      <w:jc w:val="center"/>
      <w:rPr>
        <w:rStyle w:val="afe"/>
        <w:rFonts w:ascii="宋体"/>
        <w:sz w:val="21"/>
        <w:szCs w:val="21"/>
      </w:rPr>
    </w:pPr>
    <w:r>
      <w:rPr>
        <w:rFonts w:ascii="宋体"/>
        <w:sz w:val="21"/>
        <w:szCs w:val="21"/>
      </w:rPr>
      <w:fldChar w:fldCharType="begin"/>
    </w:r>
    <w:r>
      <w:rPr>
        <w:rStyle w:val="afe"/>
        <w:rFonts w:ascii="宋体"/>
        <w:sz w:val="21"/>
        <w:szCs w:val="21"/>
      </w:rPr>
      <w:instrText xml:space="preserve">PAGE  </w:instrText>
    </w:r>
    <w:r>
      <w:rPr>
        <w:rFonts w:ascii="宋体"/>
        <w:sz w:val="21"/>
        <w:szCs w:val="21"/>
      </w:rPr>
      <w:fldChar w:fldCharType="separate"/>
    </w:r>
    <w:r w:rsidR="006A0AC6">
      <w:rPr>
        <w:rStyle w:val="afe"/>
        <w:rFonts w:ascii="宋体"/>
        <w:noProof/>
        <w:sz w:val="21"/>
        <w:szCs w:val="21"/>
      </w:rPr>
      <w:t>- 3 -</w:t>
    </w:r>
    <w:r>
      <w:rPr>
        <w:rFonts w:ascii="宋体"/>
        <w:sz w:val="21"/>
        <w:szCs w:val="21"/>
      </w:rPr>
      <w:fldChar w:fldCharType="end"/>
    </w:r>
  </w:p>
  <w:p w:rsidR="00DC4FC6" w:rsidRDefault="00DC4FC6">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FC6" w:rsidRDefault="00DC4FC6">
    <w:pPr>
      <w:pStyle w:val="af4"/>
      <w:framePr w:wrap="around" w:vAnchor="text" w:hAnchor="margin" w:xAlign="center" w:y="1"/>
      <w:rPr>
        <w:rStyle w:val="afe"/>
      </w:rPr>
    </w:pPr>
  </w:p>
  <w:p w:rsidR="00DC4FC6" w:rsidRDefault="00DC4FC6">
    <w:pPr>
      <w:pStyle w:val="af4"/>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FC6" w:rsidRDefault="00DC4FC6">
    <w:pPr>
      <w:pStyle w:val="af4"/>
      <w:ind w:right="360"/>
      <w:jc w:val="center"/>
    </w:pPr>
    <w:r>
      <w:fldChar w:fldCharType="begin"/>
    </w:r>
    <w:r>
      <w:rPr>
        <w:rStyle w:val="afe"/>
      </w:rPr>
      <w:instrText xml:space="preserve"> PAGE </w:instrText>
    </w:r>
    <w:r>
      <w:fldChar w:fldCharType="separate"/>
    </w:r>
    <w:r w:rsidR="006A0AC6">
      <w:rPr>
        <w:rStyle w:val="afe"/>
        <w:noProof/>
      </w:rPr>
      <w:t>- 7 -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FC6" w:rsidRDefault="00DC4FC6">
    <w:pPr>
      <w:pStyle w:val="af4"/>
      <w:ind w:right="360"/>
      <w:jc w:val="center"/>
    </w:pPr>
    <w:r>
      <w:fldChar w:fldCharType="begin"/>
    </w:r>
    <w:r>
      <w:rPr>
        <w:rStyle w:val="afe"/>
      </w:rPr>
      <w:instrText xml:space="preserve"> PAGE </w:instrText>
    </w:r>
    <w:r>
      <w:fldChar w:fldCharType="separate"/>
    </w:r>
    <w:r w:rsidR="006A0AC6">
      <w:rPr>
        <w:rStyle w:val="afe"/>
        <w:noProof/>
      </w:rPr>
      <w:t>- 25 -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FC6" w:rsidRDefault="00DC4FC6">
    <w:pPr>
      <w:pStyle w:val="af4"/>
      <w:jc w:val="center"/>
      <w:rPr>
        <w:rFonts w:ascii="宋体" w:hAnsi="宋体"/>
        <w:sz w:val="21"/>
        <w:szCs w:val="21"/>
      </w:rPr>
    </w:pPr>
    <w:r>
      <w:rPr>
        <w:rFonts w:ascii="宋体" w:hAnsi="宋体"/>
        <w:sz w:val="21"/>
        <w:szCs w:val="21"/>
      </w:rPr>
      <w:fldChar w:fldCharType="begin"/>
    </w:r>
    <w:r>
      <w:rPr>
        <w:rStyle w:val="afe"/>
        <w:rFonts w:ascii="宋体" w:hAnsi="宋体"/>
        <w:sz w:val="21"/>
        <w:szCs w:val="21"/>
      </w:rPr>
      <w:instrText xml:space="preserve"> PAGE </w:instrText>
    </w:r>
    <w:r>
      <w:rPr>
        <w:rFonts w:ascii="宋体" w:hAnsi="宋体"/>
        <w:sz w:val="21"/>
        <w:szCs w:val="21"/>
      </w:rPr>
      <w:fldChar w:fldCharType="separate"/>
    </w:r>
    <w:r w:rsidR="006A0AC6">
      <w:rPr>
        <w:rStyle w:val="afe"/>
        <w:rFonts w:ascii="宋体" w:hAnsi="宋体"/>
        <w:noProof/>
        <w:sz w:val="21"/>
        <w:szCs w:val="21"/>
      </w:rPr>
      <w:t>- 37 -</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2D2" w:rsidRDefault="000652D2">
      <w:r>
        <w:separator/>
      </w:r>
    </w:p>
  </w:footnote>
  <w:footnote w:type="continuationSeparator" w:id="0">
    <w:p w:rsidR="000652D2" w:rsidRDefault="00065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FC6" w:rsidRDefault="00DC4FC6">
    <w:pPr>
      <w:pStyle w:val="af5"/>
      <w:jc w:val="left"/>
      <w:rPr>
        <w:rFonts w:ascii="仿宋" w:eastAsia="仿宋" w:hAnsi="仿宋" w:cs="仿宋"/>
        <w:sz w:val="24"/>
        <w:szCs w:val="24"/>
      </w:rPr>
    </w:pPr>
    <w:r>
      <w:rPr>
        <w:rFonts w:ascii="方正仿宋_GBK" w:eastAsia="方正仿宋_GBK" w:hint="eastAsia"/>
        <w:noProof/>
        <w:sz w:val="21"/>
        <w:szCs w:val="21"/>
      </w:rPr>
      <w:drawing>
        <wp:inline distT="0" distB="0" distL="114300" distR="114300" wp14:anchorId="04FBD02C" wp14:editId="4B6DED25">
          <wp:extent cx="1196340" cy="194945"/>
          <wp:effectExtent l="0" t="0" r="3810" b="14605"/>
          <wp:docPr id="1" name="图片 1"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642df8db0480d4b1b18e4acae23851"/>
                  <pic:cNvPicPr>
                    <a:picLocks noChangeAspect="1"/>
                  </pic:cNvPicPr>
                </pic:nvPicPr>
                <pic:blipFill>
                  <a:blip r:embed="rId1"/>
                  <a:stretch>
                    <a:fillRect/>
                  </a:stretch>
                </pic:blipFill>
                <pic:spPr>
                  <a:xfrm>
                    <a:off x="0" y="0"/>
                    <a:ext cx="1196340" cy="194945"/>
                  </a:xfrm>
                  <a:prstGeom prst="rect">
                    <a:avLst/>
                  </a:prstGeom>
                  <a:noFill/>
                  <a:ln>
                    <a:noFill/>
                  </a:ln>
                </pic:spPr>
              </pic:pic>
            </a:graphicData>
          </a:graphic>
        </wp:inline>
      </w:drawing>
    </w:r>
    <w:r>
      <w:rPr>
        <w:rFonts w:ascii="方正仿宋_GBK" w:eastAsia="方正仿宋_GBK" w:hint="eastAsia"/>
        <w:sz w:val="21"/>
        <w:szCs w:val="21"/>
      </w:rPr>
      <w:t xml:space="preserve">                                                        </w:t>
    </w:r>
    <w:proofErr w:type="gramStart"/>
    <w:r>
      <w:rPr>
        <w:rFonts w:ascii="仿宋" w:eastAsia="仿宋" w:hAnsi="仿宋" w:cs="仿宋" w:hint="eastAsia"/>
        <w:sz w:val="24"/>
        <w:szCs w:val="24"/>
      </w:rPr>
      <w:t>网上竞采文件</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FC6" w:rsidRDefault="00DC4FC6">
    <w:pPr>
      <w:pStyle w:val="af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FC6" w:rsidRDefault="00DC4FC6">
    <w:pPr>
      <w:pStyle w:val="af5"/>
      <w:jc w:val="both"/>
      <w:rPr>
        <w:rFonts w:ascii="宋体" w:hAnsi="宋体" w:cs="宋体"/>
      </w:rPr>
    </w:pPr>
    <w:r>
      <w:rPr>
        <w:rFonts w:ascii="宋体" w:hAnsi="宋体" w:cs="宋体" w:hint="eastAsia"/>
        <w:noProof/>
        <w:sz w:val="21"/>
        <w:szCs w:val="21"/>
      </w:rPr>
      <w:drawing>
        <wp:inline distT="0" distB="0" distL="114300" distR="114300">
          <wp:extent cx="1035685" cy="238760"/>
          <wp:effectExtent l="0" t="0" r="12065" b="8890"/>
          <wp:docPr id="6" name="图片 1"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ascii="宋体" w:hAnsi="宋体" w:cs="宋体" w:hint="eastAsia"/>
        <w:sz w:val="21"/>
        <w:szCs w:val="21"/>
      </w:rPr>
      <w:t xml:space="preserve">        </w:t>
    </w:r>
    <w:r>
      <w:rPr>
        <w:rFonts w:ascii="宋体" w:hAnsi="宋体" w:cs="宋体" w:hint="eastAsia"/>
        <w:sz w:val="21"/>
        <w:szCs w:val="24"/>
      </w:rPr>
      <w:t xml:space="preserve">                                                     </w:t>
    </w:r>
    <w:proofErr w:type="gramStart"/>
    <w:r>
      <w:rPr>
        <w:rFonts w:ascii="宋体" w:hAnsi="宋体" w:cs="宋体" w:hint="eastAsia"/>
        <w:sz w:val="21"/>
        <w:szCs w:val="24"/>
      </w:rPr>
      <w:t>网上竞采文件</w:t>
    </w:r>
    <w:proofErr w:type="gram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FC6" w:rsidRDefault="00DC4FC6">
    <w:pPr>
      <w:pStyle w:val="af5"/>
      <w:jc w:val="both"/>
      <w:rPr>
        <w:rFonts w:ascii="仿宋" w:eastAsia="仿宋" w:hAnsi="仿宋" w:cs="仿宋"/>
        <w:sz w:val="24"/>
        <w:szCs w:val="24"/>
      </w:rPr>
    </w:pPr>
    <w:r>
      <w:rPr>
        <w:rFonts w:ascii="方正仿宋_GBK" w:eastAsia="方正仿宋_GBK" w:hint="eastAsia"/>
        <w:noProof/>
        <w:sz w:val="21"/>
        <w:szCs w:val="21"/>
      </w:rPr>
      <w:drawing>
        <wp:inline distT="0" distB="0" distL="114300" distR="114300">
          <wp:extent cx="1414780" cy="230505"/>
          <wp:effectExtent l="0" t="0" r="13970" b="17145"/>
          <wp:docPr id="2" name="图片 2"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642df8db0480d4b1b18e4acae23851"/>
                  <pic:cNvPicPr>
                    <a:picLocks noChangeAspect="1"/>
                  </pic:cNvPicPr>
                </pic:nvPicPr>
                <pic:blipFill>
                  <a:blip r:embed="rId1"/>
                  <a:stretch>
                    <a:fillRect/>
                  </a:stretch>
                </pic:blipFill>
                <pic:spPr>
                  <a:xfrm>
                    <a:off x="0" y="0"/>
                    <a:ext cx="1414780" cy="230505"/>
                  </a:xfrm>
                  <a:prstGeom prst="rect">
                    <a:avLst/>
                  </a:prstGeom>
                  <a:noFill/>
                  <a:ln>
                    <a:noFill/>
                  </a:ln>
                </pic:spPr>
              </pic:pic>
            </a:graphicData>
          </a:graphic>
        </wp:inline>
      </w:drawing>
    </w:r>
    <w:r>
      <w:rPr>
        <w:rFonts w:ascii="方正仿宋_GBK" w:eastAsia="方正仿宋_GBK" w:hint="eastAsia"/>
        <w:sz w:val="21"/>
        <w:szCs w:val="21"/>
      </w:rPr>
      <w:t xml:space="preserve">                                                     </w:t>
    </w:r>
    <w:proofErr w:type="gramStart"/>
    <w:r>
      <w:rPr>
        <w:rFonts w:ascii="仿宋" w:eastAsia="仿宋" w:hAnsi="仿宋" w:cs="仿宋" w:hint="eastAsia"/>
        <w:sz w:val="24"/>
        <w:szCs w:val="24"/>
      </w:rPr>
      <w:t>网上竞采文件</w:t>
    </w:r>
    <w:proofErr w:type="gramEnd"/>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FC6" w:rsidRDefault="00DC4FC6">
    <w:pPr>
      <w:pStyle w:val="af5"/>
      <w:jc w:val="both"/>
      <w:rPr>
        <w:rFonts w:ascii="仿宋" w:eastAsia="仿宋" w:hAnsi="仿宋" w:cs="仿宋"/>
        <w:sz w:val="24"/>
        <w:szCs w:val="24"/>
      </w:rPr>
    </w:pPr>
    <w:r>
      <w:rPr>
        <w:rFonts w:ascii="方正仿宋_GBK" w:eastAsia="方正仿宋_GBK" w:hint="eastAsia"/>
        <w:noProof/>
        <w:sz w:val="21"/>
        <w:szCs w:val="21"/>
      </w:rPr>
      <w:drawing>
        <wp:inline distT="0" distB="0" distL="114300" distR="114300">
          <wp:extent cx="1539875" cy="250825"/>
          <wp:effectExtent l="0" t="0" r="3175" b="15875"/>
          <wp:docPr id="3" name="图片 3"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642df8db0480d4b1b18e4acae23851"/>
                  <pic:cNvPicPr>
                    <a:picLocks noChangeAspect="1"/>
                  </pic:cNvPicPr>
                </pic:nvPicPr>
                <pic:blipFill>
                  <a:blip r:embed="rId1"/>
                  <a:stretch>
                    <a:fillRect/>
                  </a:stretch>
                </pic:blipFill>
                <pic:spPr>
                  <a:xfrm>
                    <a:off x="0" y="0"/>
                    <a:ext cx="1539875" cy="250825"/>
                  </a:xfrm>
                  <a:prstGeom prst="rect">
                    <a:avLst/>
                  </a:prstGeom>
                  <a:noFill/>
                  <a:ln>
                    <a:noFill/>
                  </a:ln>
                </pic:spPr>
              </pic:pic>
            </a:graphicData>
          </a:graphic>
        </wp:inline>
      </w:drawing>
    </w:r>
    <w:r>
      <w:rPr>
        <w:rFonts w:ascii="方正仿宋_GBK" w:eastAsia="方正仿宋_GBK" w:hint="eastAsia"/>
        <w:sz w:val="21"/>
        <w:szCs w:val="21"/>
      </w:rPr>
      <w:t xml:space="preserve">                                                   </w:t>
    </w:r>
    <w:proofErr w:type="gramStart"/>
    <w:r>
      <w:rPr>
        <w:rFonts w:ascii="仿宋" w:eastAsia="仿宋" w:hAnsi="仿宋" w:cs="仿宋" w:hint="eastAsia"/>
        <w:sz w:val="24"/>
        <w:szCs w:val="24"/>
      </w:rPr>
      <w:t>网上竞采文件</w:t>
    </w:r>
    <w:proofErr w:type="gramEnd"/>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FC6" w:rsidRDefault="00DC4FC6">
    <w:pPr>
      <w:pStyle w:val="af5"/>
      <w:jc w:val="both"/>
      <w:rPr>
        <w:rFonts w:ascii="宋体" w:hAnsi="宋体" w:cs="宋体"/>
        <w:sz w:val="21"/>
        <w:szCs w:val="21"/>
      </w:rPr>
    </w:pPr>
    <w:r>
      <w:rPr>
        <w:rFonts w:ascii="宋体" w:hAnsi="宋体" w:cs="宋体" w:hint="eastAsia"/>
        <w:noProof/>
        <w:sz w:val="21"/>
        <w:szCs w:val="21"/>
      </w:rPr>
      <w:drawing>
        <wp:inline distT="0" distB="0" distL="114300" distR="114300">
          <wp:extent cx="1035685" cy="238760"/>
          <wp:effectExtent l="0" t="0" r="12065" b="8890"/>
          <wp:docPr id="7" name="图片 2"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ascii="宋体" w:hAnsi="宋体" w:cs="宋体" w:hint="eastAsia"/>
        <w:sz w:val="21"/>
        <w:szCs w:val="21"/>
      </w:rPr>
      <w:t xml:space="preserve">                                                             </w:t>
    </w:r>
    <w:proofErr w:type="gramStart"/>
    <w:r>
      <w:rPr>
        <w:rFonts w:ascii="宋体" w:hAnsi="宋体" w:cs="宋体" w:hint="eastAsia"/>
        <w:sz w:val="21"/>
        <w:szCs w:val="21"/>
      </w:rPr>
      <w:t>网上竞采文件</w:t>
    </w:r>
    <w:proofErr w:type="gramEnd"/>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FC6" w:rsidRDefault="00DC4FC6">
    <w:pPr>
      <w:pStyle w:val="af5"/>
      <w:jc w:val="both"/>
      <w:rPr>
        <w:rFonts w:ascii="仿宋" w:eastAsia="仿宋" w:hAnsi="仿宋" w:cs="仿宋"/>
        <w:sz w:val="24"/>
        <w:szCs w:val="24"/>
      </w:rPr>
    </w:pPr>
    <w:r>
      <w:rPr>
        <w:rFonts w:ascii="方正仿宋_GBK" w:eastAsia="方正仿宋_GBK" w:hint="eastAsia"/>
        <w:noProof/>
        <w:sz w:val="21"/>
        <w:szCs w:val="21"/>
      </w:rPr>
      <w:drawing>
        <wp:inline distT="0" distB="0" distL="114300" distR="114300">
          <wp:extent cx="1539875" cy="250825"/>
          <wp:effectExtent l="0" t="0" r="3175" b="15875"/>
          <wp:docPr id="4" name="图片 4"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642df8db0480d4b1b18e4acae23851"/>
                  <pic:cNvPicPr>
                    <a:picLocks noChangeAspect="1"/>
                  </pic:cNvPicPr>
                </pic:nvPicPr>
                <pic:blipFill>
                  <a:blip r:embed="rId1"/>
                  <a:stretch>
                    <a:fillRect/>
                  </a:stretch>
                </pic:blipFill>
                <pic:spPr>
                  <a:xfrm>
                    <a:off x="0" y="0"/>
                    <a:ext cx="1539875" cy="250825"/>
                  </a:xfrm>
                  <a:prstGeom prst="rect">
                    <a:avLst/>
                  </a:prstGeom>
                  <a:noFill/>
                  <a:ln>
                    <a:noFill/>
                  </a:ln>
                </pic:spPr>
              </pic:pic>
            </a:graphicData>
          </a:graphic>
        </wp:inline>
      </w:drawing>
    </w:r>
    <w:r>
      <w:rPr>
        <w:rFonts w:ascii="方正仿宋_GBK" w:eastAsia="方正仿宋_GBK" w:hint="eastAsia"/>
        <w:sz w:val="21"/>
        <w:szCs w:val="21"/>
      </w:rPr>
      <w:t xml:space="preserve">                                                   </w:t>
    </w:r>
    <w:proofErr w:type="gramStart"/>
    <w:r>
      <w:rPr>
        <w:rFonts w:ascii="仿宋" w:eastAsia="仿宋" w:hAnsi="仿宋" w:cs="仿宋" w:hint="eastAsia"/>
        <w:sz w:val="24"/>
        <w:szCs w:val="24"/>
      </w:rPr>
      <w:t>网上竞采文件</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nsid w:val="0000000D"/>
    <w:multiLevelType w:val="singleLevel"/>
    <w:tmpl w:val="0000000D"/>
    <w:lvl w:ilvl="0">
      <w:start w:val="1"/>
      <w:numFmt w:val="bullet"/>
      <w:pStyle w:val="a1"/>
      <w:lvlText w:val=""/>
      <w:lvlJc w:val="left"/>
      <w:pPr>
        <w:tabs>
          <w:tab w:val="left"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2"/>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nsid w:val="00000010"/>
    <w:multiLevelType w:val="singleLevel"/>
    <w:tmpl w:val="00000010"/>
    <w:lvl w:ilvl="0">
      <w:start w:val="1"/>
      <w:numFmt w:val="bullet"/>
      <w:pStyle w:val="CharCharCharCharChar"/>
      <w:lvlText w:val=""/>
      <w:lvlJc w:val="left"/>
      <w:pPr>
        <w:tabs>
          <w:tab w:val="left" w:pos="1620"/>
        </w:tabs>
        <w:ind w:left="1620" w:hanging="360"/>
      </w:pPr>
      <w:rPr>
        <w:rFonts w:ascii="Wingdings" w:hAnsi="Wingdings" w:hint="default"/>
      </w:rPr>
    </w:lvl>
  </w:abstractNum>
  <w:abstractNum w:abstractNumId="6">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00000016"/>
    <w:multiLevelType w:val="singleLevel"/>
    <w:tmpl w:val="00000016"/>
    <w:lvl w:ilvl="0">
      <w:start w:val="1"/>
      <w:numFmt w:val="decimal"/>
      <w:pStyle w:val="a3"/>
      <w:lvlText w:val="%1)"/>
      <w:lvlJc w:val="left"/>
      <w:pPr>
        <w:tabs>
          <w:tab w:val="left" w:pos="425"/>
        </w:tabs>
        <w:ind w:left="425" w:hanging="425"/>
      </w:pPr>
      <w:rPr>
        <w:rFonts w:hint="eastAsia"/>
      </w:rPr>
    </w:lvl>
  </w:abstractNum>
  <w:abstractNum w:abstractNumId="11">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lvl>
    <w:lvl w:ilvl="3">
      <w:numFmt w:val="none"/>
      <w:lvlText w:val=""/>
      <w:lvlJc w:val="left"/>
      <w:pPr>
        <w:tabs>
          <w:tab w:val="left" w:pos="360"/>
        </w:tabs>
      </w:pPr>
    </w:lvl>
    <w:lvl w:ilvl="4">
      <w:numFmt w:val="decimal"/>
      <w:pStyle w:va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10"/>
  </w:num>
  <w:num w:numId="4">
    <w:abstractNumId w:val="4"/>
  </w:num>
  <w:num w:numId="5">
    <w:abstractNumId w:val="1"/>
  </w:num>
  <w:num w:numId="6">
    <w:abstractNumId w:val="5"/>
  </w:num>
  <w:num w:numId="7">
    <w:abstractNumId w:val="0"/>
  </w:num>
  <w:num w:numId="8">
    <w:abstractNumId w:val="2"/>
  </w:num>
  <w:num w:numId="9">
    <w:abstractNumId w:val="12"/>
  </w:num>
  <w:num w:numId="10">
    <w:abstractNumId w:val="6"/>
  </w:num>
  <w:num w:numId="11">
    <w:abstractNumId w:val="7"/>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kNzc5ZjY2MjU5MGFmMmIxMjkyM2JmODZhN2VkZDUifQ=="/>
  </w:docVars>
  <w:rsids>
    <w:rsidRoot w:val="00172A27"/>
    <w:rsid w:val="BBB620FB"/>
    <w:rsid w:val="C2D7C197"/>
    <w:rsid w:val="CDEB5747"/>
    <w:rsid w:val="DF6D0F46"/>
    <w:rsid w:val="E6B7A934"/>
    <w:rsid w:val="E6F7B1B7"/>
    <w:rsid w:val="EC85954F"/>
    <w:rsid w:val="FBF349FD"/>
    <w:rsid w:val="FDB7252F"/>
    <w:rsid w:val="FFEFA251"/>
    <w:rsid w:val="FFFA29F8"/>
    <w:rsid w:val="FFFFD5B8"/>
    <w:rsid w:val="000014AC"/>
    <w:rsid w:val="00003626"/>
    <w:rsid w:val="00003672"/>
    <w:rsid w:val="000040DE"/>
    <w:rsid w:val="00005F84"/>
    <w:rsid w:val="000074B1"/>
    <w:rsid w:val="000075E8"/>
    <w:rsid w:val="00011B4B"/>
    <w:rsid w:val="000155E0"/>
    <w:rsid w:val="00016273"/>
    <w:rsid w:val="00016B79"/>
    <w:rsid w:val="00016C0C"/>
    <w:rsid w:val="00017816"/>
    <w:rsid w:val="00026521"/>
    <w:rsid w:val="000269A6"/>
    <w:rsid w:val="000276C2"/>
    <w:rsid w:val="00027C40"/>
    <w:rsid w:val="0003258D"/>
    <w:rsid w:val="0003632F"/>
    <w:rsid w:val="00036348"/>
    <w:rsid w:val="000372E9"/>
    <w:rsid w:val="00041F8B"/>
    <w:rsid w:val="0004739C"/>
    <w:rsid w:val="0005298B"/>
    <w:rsid w:val="00052BB5"/>
    <w:rsid w:val="0005398D"/>
    <w:rsid w:val="0005417C"/>
    <w:rsid w:val="00056D3D"/>
    <w:rsid w:val="000576E1"/>
    <w:rsid w:val="00061E4A"/>
    <w:rsid w:val="00063981"/>
    <w:rsid w:val="000652D2"/>
    <w:rsid w:val="00066B5A"/>
    <w:rsid w:val="00067704"/>
    <w:rsid w:val="00070F05"/>
    <w:rsid w:val="00072ED6"/>
    <w:rsid w:val="000745D7"/>
    <w:rsid w:val="00075D20"/>
    <w:rsid w:val="00076322"/>
    <w:rsid w:val="00077401"/>
    <w:rsid w:val="00077BA9"/>
    <w:rsid w:val="00080544"/>
    <w:rsid w:val="000820FF"/>
    <w:rsid w:val="000834C1"/>
    <w:rsid w:val="00083A03"/>
    <w:rsid w:val="00084999"/>
    <w:rsid w:val="00090C5A"/>
    <w:rsid w:val="00091B1C"/>
    <w:rsid w:val="00091D22"/>
    <w:rsid w:val="000A0F82"/>
    <w:rsid w:val="000A164E"/>
    <w:rsid w:val="000A3057"/>
    <w:rsid w:val="000A6D97"/>
    <w:rsid w:val="000A7112"/>
    <w:rsid w:val="000B42F4"/>
    <w:rsid w:val="000B6731"/>
    <w:rsid w:val="000B7377"/>
    <w:rsid w:val="000B7F54"/>
    <w:rsid w:val="000C6553"/>
    <w:rsid w:val="000C65C8"/>
    <w:rsid w:val="000C6D89"/>
    <w:rsid w:val="000D1A63"/>
    <w:rsid w:val="000D787D"/>
    <w:rsid w:val="000E01C9"/>
    <w:rsid w:val="000E0DD7"/>
    <w:rsid w:val="000E3259"/>
    <w:rsid w:val="000E5799"/>
    <w:rsid w:val="000F1AEC"/>
    <w:rsid w:val="000F7DBF"/>
    <w:rsid w:val="0010014A"/>
    <w:rsid w:val="00100639"/>
    <w:rsid w:val="00105638"/>
    <w:rsid w:val="00107162"/>
    <w:rsid w:val="00111729"/>
    <w:rsid w:val="0011315B"/>
    <w:rsid w:val="00114175"/>
    <w:rsid w:val="00115337"/>
    <w:rsid w:val="00116856"/>
    <w:rsid w:val="00116FBF"/>
    <w:rsid w:val="0011780F"/>
    <w:rsid w:val="00120259"/>
    <w:rsid w:val="00121E78"/>
    <w:rsid w:val="00122009"/>
    <w:rsid w:val="00122F9D"/>
    <w:rsid w:val="001266BF"/>
    <w:rsid w:val="0013018A"/>
    <w:rsid w:val="00130513"/>
    <w:rsid w:val="00132A86"/>
    <w:rsid w:val="00132DC3"/>
    <w:rsid w:val="00133D16"/>
    <w:rsid w:val="00133E15"/>
    <w:rsid w:val="00134037"/>
    <w:rsid w:val="00134E3D"/>
    <w:rsid w:val="001351C4"/>
    <w:rsid w:val="00142356"/>
    <w:rsid w:val="00144305"/>
    <w:rsid w:val="0014505A"/>
    <w:rsid w:val="00147FB4"/>
    <w:rsid w:val="0015011C"/>
    <w:rsid w:val="00150429"/>
    <w:rsid w:val="00152B00"/>
    <w:rsid w:val="00154A1E"/>
    <w:rsid w:val="00157DBF"/>
    <w:rsid w:val="001673BF"/>
    <w:rsid w:val="00171E05"/>
    <w:rsid w:val="00172A27"/>
    <w:rsid w:val="001738A2"/>
    <w:rsid w:val="001757CE"/>
    <w:rsid w:val="001766D1"/>
    <w:rsid w:val="00180ACB"/>
    <w:rsid w:val="00183B60"/>
    <w:rsid w:val="00183F9B"/>
    <w:rsid w:val="00186623"/>
    <w:rsid w:val="001879FD"/>
    <w:rsid w:val="00194CF2"/>
    <w:rsid w:val="00194DCA"/>
    <w:rsid w:val="001A6DCC"/>
    <w:rsid w:val="001B16EE"/>
    <w:rsid w:val="001B25AF"/>
    <w:rsid w:val="001B3DBD"/>
    <w:rsid w:val="001B4377"/>
    <w:rsid w:val="001B666A"/>
    <w:rsid w:val="001C50F0"/>
    <w:rsid w:val="001C7054"/>
    <w:rsid w:val="001C7351"/>
    <w:rsid w:val="001D2321"/>
    <w:rsid w:val="001D2DCD"/>
    <w:rsid w:val="001D494B"/>
    <w:rsid w:val="001D4F36"/>
    <w:rsid w:val="001D5055"/>
    <w:rsid w:val="001D630C"/>
    <w:rsid w:val="001E1304"/>
    <w:rsid w:val="001E201B"/>
    <w:rsid w:val="001E2873"/>
    <w:rsid w:val="001E5CAC"/>
    <w:rsid w:val="001E6841"/>
    <w:rsid w:val="001E70DC"/>
    <w:rsid w:val="001E725F"/>
    <w:rsid w:val="001F1AF7"/>
    <w:rsid w:val="001F4964"/>
    <w:rsid w:val="001F7063"/>
    <w:rsid w:val="00202B04"/>
    <w:rsid w:val="00204936"/>
    <w:rsid w:val="002051CF"/>
    <w:rsid w:val="00207C32"/>
    <w:rsid w:val="002100EE"/>
    <w:rsid w:val="00210E74"/>
    <w:rsid w:val="0021704D"/>
    <w:rsid w:val="0021749D"/>
    <w:rsid w:val="00222097"/>
    <w:rsid w:val="00223316"/>
    <w:rsid w:val="00224BA8"/>
    <w:rsid w:val="002259EB"/>
    <w:rsid w:val="00227202"/>
    <w:rsid w:val="00227377"/>
    <w:rsid w:val="00227851"/>
    <w:rsid w:val="002348E0"/>
    <w:rsid w:val="00234984"/>
    <w:rsid w:val="002351C5"/>
    <w:rsid w:val="0023753B"/>
    <w:rsid w:val="00240BD3"/>
    <w:rsid w:val="002426DA"/>
    <w:rsid w:val="00242AB7"/>
    <w:rsid w:val="00244225"/>
    <w:rsid w:val="00252F55"/>
    <w:rsid w:val="002537A8"/>
    <w:rsid w:val="00253A6B"/>
    <w:rsid w:val="00253E8A"/>
    <w:rsid w:val="00255F7F"/>
    <w:rsid w:val="002575D8"/>
    <w:rsid w:val="00261CE4"/>
    <w:rsid w:val="0026418D"/>
    <w:rsid w:val="002643C1"/>
    <w:rsid w:val="00265203"/>
    <w:rsid w:val="0027199E"/>
    <w:rsid w:val="00271D47"/>
    <w:rsid w:val="002721EA"/>
    <w:rsid w:val="0027413A"/>
    <w:rsid w:val="00280E8A"/>
    <w:rsid w:val="00283084"/>
    <w:rsid w:val="00285164"/>
    <w:rsid w:val="00290F05"/>
    <w:rsid w:val="00292821"/>
    <w:rsid w:val="00294BEC"/>
    <w:rsid w:val="00296713"/>
    <w:rsid w:val="00297B53"/>
    <w:rsid w:val="002A25E7"/>
    <w:rsid w:val="002A4956"/>
    <w:rsid w:val="002A6710"/>
    <w:rsid w:val="002B126F"/>
    <w:rsid w:val="002B51B5"/>
    <w:rsid w:val="002B578B"/>
    <w:rsid w:val="002B7904"/>
    <w:rsid w:val="002C2507"/>
    <w:rsid w:val="002C2E6E"/>
    <w:rsid w:val="002C3623"/>
    <w:rsid w:val="002C3ACC"/>
    <w:rsid w:val="002C6C41"/>
    <w:rsid w:val="002C75D0"/>
    <w:rsid w:val="002C7927"/>
    <w:rsid w:val="002D269B"/>
    <w:rsid w:val="002D5F4A"/>
    <w:rsid w:val="002D7725"/>
    <w:rsid w:val="002F0071"/>
    <w:rsid w:val="002F0ED3"/>
    <w:rsid w:val="002F303E"/>
    <w:rsid w:val="002F3DE3"/>
    <w:rsid w:val="002F632E"/>
    <w:rsid w:val="002F724C"/>
    <w:rsid w:val="003010D1"/>
    <w:rsid w:val="003021BC"/>
    <w:rsid w:val="0030415A"/>
    <w:rsid w:val="003059F0"/>
    <w:rsid w:val="00305E18"/>
    <w:rsid w:val="00310AF9"/>
    <w:rsid w:val="0031236A"/>
    <w:rsid w:val="00314220"/>
    <w:rsid w:val="0031465E"/>
    <w:rsid w:val="00314C0B"/>
    <w:rsid w:val="00315742"/>
    <w:rsid w:val="00316249"/>
    <w:rsid w:val="003163B3"/>
    <w:rsid w:val="00320734"/>
    <w:rsid w:val="00322362"/>
    <w:rsid w:val="00322A7A"/>
    <w:rsid w:val="00325E62"/>
    <w:rsid w:val="00326C5B"/>
    <w:rsid w:val="00332708"/>
    <w:rsid w:val="00341DEB"/>
    <w:rsid w:val="00346A3D"/>
    <w:rsid w:val="00350C20"/>
    <w:rsid w:val="00351616"/>
    <w:rsid w:val="0035412A"/>
    <w:rsid w:val="003548FA"/>
    <w:rsid w:val="00355A74"/>
    <w:rsid w:val="00361427"/>
    <w:rsid w:val="0036458B"/>
    <w:rsid w:val="0036548C"/>
    <w:rsid w:val="00371D2F"/>
    <w:rsid w:val="00373122"/>
    <w:rsid w:val="003733A4"/>
    <w:rsid w:val="0038033A"/>
    <w:rsid w:val="003816ED"/>
    <w:rsid w:val="003828AB"/>
    <w:rsid w:val="003828DA"/>
    <w:rsid w:val="003835DB"/>
    <w:rsid w:val="00384161"/>
    <w:rsid w:val="00386FB1"/>
    <w:rsid w:val="00387610"/>
    <w:rsid w:val="003934A6"/>
    <w:rsid w:val="00395C2F"/>
    <w:rsid w:val="00396304"/>
    <w:rsid w:val="003973D3"/>
    <w:rsid w:val="00397F89"/>
    <w:rsid w:val="003A0892"/>
    <w:rsid w:val="003A449E"/>
    <w:rsid w:val="003A5701"/>
    <w:rsid w:val="003A71F3"/>
    <w:rsid w:val="003A782A"/>
    <w:rsid w:val="003A7A91"/>
    <w:rsid w:val="003B19F5"/>
    <w:rsid w:val="003B787B"/>
    <w:rsid w:val="003C0734"/>
    <w:rsid w:val="003D0E0A"/>
    <w:rsid w:val="003D1C64"/>
    <w:rsid w:val="003D3684"/>
    <w:rsid w:val="003D3B22"/>
    <w:rsid w:val="003D4380"/>
    <w:rsid w:val="003D6B5B"/>
    <w:rsid w:val="003D7B3D"/>
    <w:rsid w:val="003E1D18"/>
    <w:rsid w:val="003E2F53"/>
    <w:rsid w:val="003E30AE"/>
    <w:rsid w:val="003E5DE4"/>
    <w:rsid w:val="003E6AC7"/>
    <w:rsid w:val="003F626F"/>
    <w:rsid w:val="00401C02"/>
    <w:rsid w:val="00402B32"/>
    <w:rsid w:val="004061B4"/>
    <w:rsid w:val="00407B9C"/>
    <w:rsid w:val="00410C93"/>
    <w:rsid w:val="00411B4A"/>
    <w:rsid w:val="004134DD"/>
    <w:rsid w:val="0041477F"/>
    <w:rsid w:val="00415A50"/>
    <w:rsid w:val="00417E99"/>
    <w:rsid w:val="00421AF3"/>
    <w:rsid w:val="004227C5"/>
    <w:rsid w:val="00423088"/>
    <w:rsid w:val="004326E4"/>
    <w:rsid w:val="00432B1D"/>
    <w:rsid w:val="00433249"/>
    <w:rsid w:val="00435C5E"/>
    <w:rsid w:val="00442061"/>
    <w:rsid w:val="00443B7E"/>
    <w:rsid w:val="0044758D"/>
    <w:rsid w:val="00447EBD"/>
    <w:rsid w:val="0045120D"/>
    <w:rsid w:val="00453B8F"/>
    <w:rsid w:val="00460B42"/>
    <w:rsid w:val="004618C1"/>
    <w:rsid w:val="00462878"/>
    <w:rsid w:val="00465B7A"/>
    <w:rsid w:val="00470232"/>
    <w:rsid w:val="004719CA"/>
    <w:rsid w:val="00472AA2"/>
    <w:rsid w:val="00473B39"/>
    <w:rsid w:val="00474F9B"/>
    <w:rsid w:val="004774DA"/>
    <w:rsid w:val="00480A96"/>
    <w:rsid w:val="004818B5"/>
    <w:rsid w:val="00494491"/>
    <w:rsid w:val="004953EC"/>
    <w:rsid w:val="004A0D29"/>
    <w:rsid w:val="004A0DE1"/>
    <w:rsid w:val="004A2410"/>
    <w:rsid w:val="004A27AC"/>
    <w:rsid w:val="004A3995"/>
    <w:rsid w:val="004A7B3A"/>
    <w:rsid w:val="004A7BA2"/>
    <w:rsid w:val="004B2216"/>
    <w:rsid w:val="004B2C62"/>
    <w:rsid w:val="004B7322"/>
    <w:rsid w:val="004C1DD0"/>
    <w:rsid w:val="004C319F"/>
    <w:rsid w:val="004C4D05"/>
    <w:rsid w:val="004C64E4"/>
    <w:rsid w:val="004D1B31"/>
    <w:rsid w:val="004D2334"/>
    <w:rsid w:val="004D3ED5"/>
    <w:rsid w:val="004D43AC"/>
    <w:rsid w:val="004D4C7A"/>
    <w:rsid w:val="004D6D5C"/>
    <w:rsid w:val="004E156F"/>
    <w:rsid w:val="004E55DB"/>
    <w:rsid w:val="004E67C6"/>
    <w:rsid w:val="004F0308"/>
    <w:rsid w:val="004F294F"/>
    <w:rsid w:val="004F7C44"/>
    <w:rsid w:val="00501E63"/>
    <w:rsid w:val="00502B2F"/>
    <w:rsid w:val="00507C97"/>
    <w:rsid w:val="00512D00"/>
    <w:rsid w:val="00513F46"/>
    <w:rsid w:val="00514179"/>
    <w:rsid w:val="00514B0C"/>
    <w:rsid w:val="00516123"/>
    <w:rsid w:val="00535D37"/>
    <w:rsid w:val="0053630F"/>
    <w:rsid w:val="00536370"/>
    <w:rsid w:val="00544BEA"/>
    <w:rsid w:val="005460D5"/>
    <w:rsid w:val="005503B0"/>
    <w:rsid w:val="00553A1C"/>
    <w:rsid w:val="00553CF0"/>
    <w:rsid w:val="005624F3"/>
    <w:rsid w:val="00565750"/>
    <w:rsid w:val="00566A85"/>
    <w:rsid w:val="00570AB1"/>
    <w:rsid w:val="005717C2"/>
    <w:rsid w:val="00573AE3"/>
    <w:rsid w:val="00573B55"/>
    <w:rsid w:val="00573EA8"/>
    <w:rsid w:val="0058355F"/>
    <w:rsid w:val="00584701"/>
    <w:rsid w:val="00585F00"/>
    <w:rsid w:val="005902D9"/>
    <w:rsid w:val="005912E8"/>
    <w:rsid w:val="00591E34"/>
    <w:rsid w:val="005954E2"/>
    <w:rsid w:val="00596AB7"/>
    <w:rsid w:val="005A16EC"/>
    <w:rsid w:val="005A1D76"/>
    <w:rsid w:val="005A1EA7"/>
    <w:rsid w:val="005A5F58"/>
    <w:rsid w:val="005B0724"/>
    <w:rsid w:val="005B1E46"/>
    <w:rsid w:val="005B7E66"/>
    <w:rsid w:val="005C0587"/>
    <w:rsid w:val="005C3F4B"/>
    <w:rsid w:val="005C42AC"/>
    <w:rsid w:val="005C4F84"/>
    <w:rsid w:val="005C6CE7"/>
    <w:rsid w:val="005D37D0"/>
    <w:rsid w:val="005D636E"/>
    <w:rsid w:val="005D703E"/>
    <w:rsid w:val="005E5525"/>
    <w:rsid w:val="005F1360"/>
    <w:rsid w:val="005F7390"/>
    <w:rsid w:val="0060078B"/>
    <w:rsid w:val="00602911"/>
    <w:rsid w:val="006055C2"/>
    <w:rsid w:val="00611E32"/>
    <w:rsid w:val="00613410"/>
    <w:rsid w:val="00617986"/>
    <w:rsid w:val="006212A6"/>
    <w:rsid w:val="00621ADA"/>
    <w:rsid w:val="00621C82"/>
    <w:rsid w:val="006238EF"/>
    <w:rsid w:val="00624E6D"/>
    <w:rsid w:val="00627729"/>
    <w:rsid w:val="00627F21"/>
    <w:rsid w:val="0063458A"/>
    <w:rsid w:val="006376A5"/>
    <w:rsid w:val="00637716"/>
    <w:rsid w:val="0064583B"/>
    <w:rsid w:val="00651127"/>
    <w:rsid w:val="0065190C"/>
    <w:rsid w:val="00651BB7"/>
    <w:rsid w:val="00651E63"/>
    <w:rsid w:val="0065370C"/>
    <w:rsid w:val="00653CA1"/>
    <w:rsid w:val="00654A48"/>
    <w:rsid w:val="00654A85"/>
    <w:rsid w:val="0065651B"/>
    <w:rsid w:val="00664607"/>
    <w:rsid w:val="00666D60"/>
    <w:rsid w:val="00670089"/>
    <w:rsid w:val="00680AE4"/>
    <w:rsid w:val="00682205"/>
    <w:rsid w:val="00684E51"/>
    <w:rsid w:val="00685DD1"/>
    <w:rsid w:val="00686DBD"/>
    <w:rsid w:val="0068726B"/>
    <w:rsid w:val="00691999"/>
    <w:rsid w:val="006928A5"/>
    <w:rsid w:val="00696C07"/>
    <w:rsid w:val="006A0AC6"/>
    <w:rsid w:val="006A100B"/>
    <w:rsid w:val="006A143A"/>
    <w:rsid w:val="006A3285"/>
    <w:rsid w:val="006A4F31"/>
    <w:rsid w:val="006A52AF"/>
    <w:rsid w:val="006A6B9C"/>
    <w:rsid w:val="006B0567"/>
    <w:rsid w:val="006B5FA2"/>
    <w:rsid w:val="006B72DE"/>
    <w:rsid w:val="006B763A"/>
    <w:rsid w:val="006B7C27"/>
    <w:rsid w:val="006C32C0"/>
    <w:rsid w:val="006C5F5E"/>
    <w:rsid w:val="006C5FC1"/>
    <w:rsid w:val="006C7587"/>
    <w:rsid w:val="006D02A7"/>
    <w:rsid w:val="006D0407"/>
    <w:rsid w:val="006D1572"/>
    <w:rsid w:val="006D44E1"/>
    <w:rsid w:val="006D4899"/>
    <w:rsid w:val="006D5D12"/>
    <w:rsid w:val="006E158D"/>
    <w:rsid w:val="006E21FA"/>
    <w:rsid w:val="006E4673"/>
    <w:rsid w:val="006E477D"/>
    <w:rsid w:val="006E6D5F"/>
    <w:rsid w:val="006F0FB7"/>
    <w:rsid w:val="006F43A4"/>
    <w:rsid w:val="006F56BC"/>
    <w:rsid w:val="006F5925"/>
    <w:rsid w:val="00701D7F"/>
    <w:rsid w:val="00702166"/>
    <w:rsid w:val="00704569"/>
    <w:rsid w:val="00704E5D"/>
    <w:rsid w:val="00705739"/>
    <w:rsid w:val="00707482"/>
    <w:rsid w:val="00710AE5"/>
    <w:rsid w:val="00714BF1"/>
    <w:rsid w:val="00715BCB"/>
    <w:rsid w:val="00715EFF"/>
    <w:rsid w:val="00715FB5"/>
    <w:rsid w:val="007171A6"/>
    <w:rsid w:val="0071799D"/>
    <w:rsid w:val="00726088"/>
    <w:rsid w:val="00730B6A"/>
    <w:rsid w:val="007310F2"/>
    <w:rsid w:val="0073172B"/>
    <w:rsid w:val="00736D88"/>
    <w:rsid w:val="00736DD2"/>
    <w:rsid w:val="00740AEE"/>
    <w:rsid w:val="00740EC7"/>
    <w:rsid w:val="00744099"/>
    <w:rsid w:val="0074681C"/>
    <w:rsid w:val="00746EC2"/>
    <w:rsid w:val="00757E02"/>
    <w:rsid w:val="007611E1"/>
    <w:rsid w:val="0077305F"/>
    <w:rsid w:val="007756C4"/>
    <w:rsid w:val="00787FCA"/>
    <w:rsid w:val="00790B21"/>
    <w:rsid w:val="00794382"/>
    <w:rsid w:val="007959AC"/>
    <w:rsid w:val="007A0CDD"/>
    <w:rsid w:val="007A20E0"/>
    <w:rsid w:val="007B2204"/>
    <w:rsid w:val="007B4B60"/>
    <w:rsid w:val="007B6BEB"/>
    <w:rsid w:val="007C17F1"/>
    <w:rsid w:val="007C4014"/>
    <w:rsid w:val="007C62A7"/>
    <w:rsid w:val="007C6B0F"/>
    <w:rsid w:val="007D21F1"/>
    <w:rsid w:val="007D428C"/>
    <w:rsid w:val="007D47A4"/>
    <w:rsid w:val="007D5365"/>
    <w:rsid w:val="007D763D"/>
    <w:rsid w:val="007D7A44"/>
    <w:rsid w:val="007D7E65"/>
    <w:rsid w:val="007E19E0"/>
    <w:rsid w:val="007E2EAF"/>
    <w:rsid w:val="007E78B4"/>
    <w:rsid w:val="007F411F"/>
    <w:rsid w:val="008041D4"/>
    <w:rsid w:val="0081156A"/>
    <w:rsid w:val="00812315"/>
    <w:rsid w:val="00812C9B"/>
    <w:rsid w:val="00813391"/>
    <w:rsid w:val="00822B38"/>
    <w:rsid w:val="00825D43"/>
    <w:rsid w:val="00826FF3"/>
    <w:rsid w:val="00827398"/>
    <w:rsid w:val="00830FAD"/>
    <w:rsid w:val="00831333"/>
    <w:rsid w:val="00834ABA"/>
    <w:rsid w:val="00842974"/>
    <w:rsid w:val="00842BB3"/>
    <w:rsid w:val="00842F87"/>
    <w:rsid w:val="008517D1"/>
    <w:rsid w:val="008521A5"/>
    <w:rsid w:val="0085550A"/>
    <w:rsid w:val="0086008B"/>
    <w:rsid w:val="00860423"/>
    <w:rsid w:val="008616EF"/>
    <w:rsid w:val="00862EF1"/>
    <w:rsid w:val="00863C25"/>
    <w:rsid w:val="00863CCF"/>
    <w:rsid w:val="008641B7"/>
    <w:rsid w:val="00864DC1"/>
    <w:rsid w:val="00866A28"/>
    <w:rsid w:val="008705BC"/>
    <w:rsid w:val="00870FE1"/>
    <w:rsid w:val="0087167F"/>
    <w:rsid w:val="00875A42"/>
    <w:rsid w:val="008904A8"/>
    <w:rsid w:val="00891D94"/>
    <w:rsid w:val="00895C23"/>
    <w:rsid w:val="008A19AF"/>
    <w:rsid w:val="008A20FB"/>
    <w:rsid w:val="008A34D7"/>
    <w:rsid w:val="008A77DF"/>
    <w:rsid w:val="008C2CDC"/>
    <w:rsid w:val="008C3A07"/>
    <w:rsid w:val="008C4C84"/>
    <w:rsid w:val="008C510F"/>
    <w:rsid w:val="008C7C27"/>
    <w:rsid w:val="008D067F"/>
    <w:rsid w:val="008D580F"/>
    <w:rsid w:val="008D599A"/>
    <w:rsid w:val="008E510A"/>
    <w:rsid w:val="008E66B8"/>
    <w:rsid w:val="008E7F09"/>
    <w:rsid w:val="008F0A2E"/>
    <w:rsid w:val="008F1988"/>
    <w:rsid w:val="008F6252"/>
    <w:rsid w:val="008F7095"/>
    <w:rsid w:val="009023F3"/>
    <w:rsid w:val="0090383C"/>
    <w:rsid w:val="00910AE5"/>
    <w:rsid w:val="00912132"/>
    <w:rsid w:val="00914E7A"/>
    <w:rsid w:val="00915249"/>
    <w:rsid w:val="009164C9"/>
    <w:rsid w:val="00921161"/>
    <w:rsid w:val="00922FAD"/>
    <w:rsid w:val="00923FFD"/>
    <w:rsid w:val="00924F0A"/>
    <w:rsid w:val="00926157"/>
    <w:rsid w:val="0092708B"/>
    <w:rsid w:val="0093049D"/>
    <w:rsid w:val="00937713"/>
    <w:rsid w:val="009460FF"/>
    <w:rsid w:val="0094759E"/>
    <w:rsid w:val="00947BE4"/>
    <w:rsid w:val="00950969"/>
    <w:rsid w:val="0095455E"/>
    <w:rsid w:val="0095547F"/>
    <w:rsid w:val="009614A0"/>
    <w:rsid w:val="00962BF1"/>
    <w:rsid w:val="00966820"/>
    <w:rsid w:val="00971E57"/>
    <w:rsid w:val="009723CF"/>
    <w:rsid w:val="00974CFA"/>
    <w:rsid w:val="0097652A"/>
    <w:rsid w:val="00980037"/>
    <w:rsid w:val="00983B43"/>
    <w:rsid w:val="0098619D"/>
    <w:rsid w:val="009916B7"/>
    <w:rsid w:val="00991B37"/>
    <w:rsid w:val="00997D03"/>
    <w:rsid w:val="009A000A"/>
    <w:rsid w:val="009A140C"/>
    <w:rsid w:val="009A270D"/>
    <w:rsid w:val="009A54D7"/>
    <w:rsid w:val="009A6496"/>
    <w:rsid w:val="009B2DE9"/>
    <w:rsid w:val="009C12CA"/>
    <w:rsid w:val="009C149E"/>
    <w:rsid w:val="009C17F8"/>
    <w:rsid w:val="009C2605"/>
    <w:rsid w:val="009C3034"/>
    <w:rsid w:val="009C57D3"/>
    <w:rsid w:val="009C7522"/>
    <w:rsid w:val="009D0FDD"/>
    <w:rsid w:val="009D3162"/>
    <w:rsid w:val="009D3181"/>
    <w:rsid w:val="009D586B"/>
    <w:rsid w:val="009D70FB"/>
    <w:rsid w:val="009E1803"/>
    <w:rsid w:val="009E1C44"/>
    <w:rsid w:val="009E41B4"/>
    <w:rsid w:val="009E4A4C"/>
    <w:rsid w:val="009E5F18"/>
    <w:rsid w:val="009E6D82"/>
    <w:rsid w:val="009E717E"/>
    <w:rsid w:val="009E737D"/>
    <w:rsid w:val="009F0F6A"/>
    <w:rsid w:val="009F5F20"/>
    <w:rsid w:val="009F6F0C"/>
    <w:rsid w:val="00A03977"/>
    <w:rsid w:val="00A10C6A"/>
    <w:rsid w:val="00A12A3A"/>
    <w:rsid w:val="00A13E12"/>
    <w:rsid w:val="00A15281"/>
    <w:rsid w:val="00A22646"/>
    <w:rsid w:val="00A230F5"/>
    <w:rsid w:val="00A260F9"/>
    <w:rsid w:val="00A26FF7"/>
    <w:rsid w:val="00A30230"/>
    <w:rsid w:val="00A31363"/>
    <w:rsid w:val="00A37A20"/>
    <w:rsid w:val="00A37DF0"/>
    <w:rsid w:val="00A4348E"/>
    <w:rsid w:val="00A445DC"/>
    <w:rsid w:val="00A44BEA"/>
    <w:rsid w:val="00A50CC8"/>
    <w:rsid w:val="00A51253"/>
    <w:rsid w:val="00A52F5E"/>
    <w:rsid w:val="00A55B14"/>
    <w:rsid w:val="00A569E8"/>
    <w:rsid w:val="00A57FAF"/>
    <w:rsid w:val="00A601C4"/>
    <w:rsid w:val="00A62C1D"/>
    <w:rsid w:val="00A711C6"/>
    <w:rsid w:val="00A715DC"/>
    <w:rsid w:val="00A720C9"/>
    <w:rsid w:val="00A73ED0"/>
    <w:rsid w:val="00A76720"/>
    <w:rsid w:val="00A831ED"/>
    <w:rsid w:val="00A836D7"/>
    <w:rsid w:val="00A839D5"/>
    <w:rsid w:val="00A84863"/>
    <w:rsid w:val="00A86A72"/>
    <w:rsid w:val="00A9064A"/>
    <w:rsid w:val="00A94259"/>
    <w:rsid w:val="00A95D95"/>
    <w:rsid w:val="00A977EC"/>
    <w:rsid w:val="00AA3FD1"/>
    <w:rsid w:val="00AA52DE"/>
    <w:rsid w:val="00AA61AF"/>
    <w:rsid w:val="00AB11B3"/>
    <w:rsid w:val="00AB22F9"/>
    <w:rsid w:val="00AB5C37"/>
    <w:rsid w:val="00AB5ED3"/>
    <w:rsid w:val="00AB6B0C"/>
    <w:rsid w:val="00AB70CD"/>
    <w:rsid w:val="00AC0153"/>
    <w:rsid w:val="00AC4898"/>
    <w:rsid w:val="00AC48B3"/>
    <w:rsid w:val="00AC7AC9"/>
    <w:rsid w:val="00AD387D"/>
    <w:rsid w:val="00AD7A01"/>
    <w:rsid w:val="00AE1920"/>
    <w:rsid w:val="00AF01B3"/>
    <w:rsid w:val="00AF0F13"/>
    <w:rsid w:val="00AF1E76"/>
    <w:rsid w:val="00AF7992"/>
    <w:rsid w:val="00B00AB3"/>
    <w:rsid w:val="00B00E7A"/>
    <w:rsid w:val="00B100B0"/>
    <w:rsid w:val="00B11266"/>
    <w:rsid w:val="00B12F22"/>
    <w:rsid w:val="00B14C52"/>
    <w:rsid w:val="00B1648A"/>
    <w:rsid w:val="00B200AA"/>
    <w:rsid w:val="00B2010B"/>
    <w:rsid w:val="00B24669"/>
    <w:rsid w:val="00B2488E"/>
    <w:rsid w:val="00B25EB3"/>
    <w:rsid w:val="00B30F32"/>
    <w:rsid w:val="00B310AA"/>
    <w:rsid w:val="00B35AD9"/>
    <w:rsid w:val="00B40B6C"/>
    <w:rsid w:val="00B414F1"/>
    <w:rsid w:val="00B478C3"/>
    <w:rsid w:val="00B504BC"/>
    <w:rsid w:val="00B52715"/>
    <w:rsid w:val="00B52860"/>
    <w:rsid w:val="00B55E04"/>
    <w:rsid w:val="00B5720F"/>
    <w:rsid w:val="00B60252"/>
    <w:rsid w:val="00B60B09"/>
    <w:rsid w:val="00B60EF6"/>
    <w:rsid w:val="00B6127B"/>
    <w:rsid w:val="00B61348"/>
    <w:rsid w:val="00B6263F"/>
    <w:rsid w:val="00B67114"/>
    <w:rsid w:val="00B7521D"/>
    <w:rsid w:val="00B75449"/>
    <w:rsid w:val="00B7754B"/>
    <w:rsid w:val="00B81284"/>
    <w:rsid w:val="00B8134B"/>
    <w:rsid w:val="00B81DB1"/>
    <w:rsid w:val="00B878A8"/>
    <w:rsid w:val="00B97CB5"/>
    <w:rsid w:val="00BA29D8"/>
    <w:rsid w:val="00BA527C"/>
    <w:rsid w:val="00BA7F6B"/>
    <w:rsid w:val="00BB17AE"/>
    <w:rsid w:val="00BB6E44"/>
    <w:rsid w:val="00BB7494"/>
    <w:rsid w:val="00BC0206"/>
    <w:rsid w:val="00BC2390"/>
    <w:rsid w:val="00BC775D"/>
    <w:rsid w:val="00BD5A75"/>
    <w:rsid w:val="00BD6780"/>
    <w:rsid w:val="00BE07A9"/>
    <w:rsid w:val="00BE1C12"/>
    <w:rsid w:val="00BE2E36"/>
    <w:rsid w:val="00BE4D8F"/>
    <w:rsid w:val="00BE57E8"/>
    <w:rsid w:val="00BF2141"/>
    <w:rsid w:val="00BF46A7"/>
    <w:rsid w:val="00BF5230"/>
    <w:rsid w:val="00C00289"/>
    <w:rsid w:val="00C1090C"/>
    <w:rsid w:val="00C229E8"/>
    <w:rsid w:val="00C240C8"/>
    <w:rsid w:val="00C26513"/>
    <w:rsid w:val="00C31E74"/>
    <w:rsid w:val="00C328C9"/>
    <w:rsid w:val="00C3366E"/>
    <w:rsid w:val="00C35BA8"/>
    <w:rsid w:val="00C37F72"/>
    <w:rsid w:val="00C41DFE"/>
    <w:rsid w:val="00C420C1"/>
    <w:rsid w:val="00C43FEE"/>
    <w:rsid w:val="00C45963"/>
    <w:rsid w:val="00C472B8"/>
    <w:rsid w:val="00C529FD"/>
    <w:rsid w:val="00C53124"/>
    <w:rsid w:val="00C53B2E"/>
    <w:rsid w:val="00C56961"/>
    <w:rsid w:val="00C573AA"/>
    <w:rsid w:val="00C57FD0"/>
    <w:rsid w:val="00C6160A"/>
    <w:rsid w:val="00C626B9"/>
    <w:rsid w:val="00C65711"/>
    <w:rsid w:val="00C76ECD"/>
    <w:rsid w:val="00C82883"/>
    <w:rsid w:val="00C82DE1"/>
    <w:rsid w:val="00C84E04"/>
    <w:rsid w:val="00C87582"/>
    <w:rsid w:val="00C87D18"/>
    <w:rsid w:val="00C9007A"/>
    <w:rsid w:val="00C910BE"/>
    <w:rsid w:val="00C91EB8"/>
    <w:rsid w:val="00C922BE"/>
    <w:rsid w:val="00C93D9D"/>
    <w:rsid w:val="00C97722"/>
    <w:rsid w:val="00CA1C37"/>
    <w:rsid w:val="00CA1E23"/>
    <w:rsid w:val="00CA45E6"/>
    <w:rsid w:val="00CA583F"/>
    <w:rsid w:val="00CA5844"/>
    <w:rsid w:val="00CA7415"/>
    <w:rsid w:val="00CB265C"/>
    <w:rsid w:val="00CB32BC"/>
    <w:rsid w:val="00CB4540"/>
    <w:rsid w:val="00CB6CFA"/>
    <w:rsid w:val="00CB7A07"/>
    <w:rsid w:val="00CC0E5B"/>
    <w:rsid w:val="00CC59BB"/>
    <w:rsid w:val="00CC5A52"/>
    <w:rsid w:val="00CC5CAF"/>
    <w:rsid w:val="00CD01DD"/>
    <w:rsid w:val="00CD3BD4"/>
    <w:rsid w:val="00CD5DFA"/>
    <w:rsid w:val="00CD635D"/>
    <w:rsid w:val="00CD6DEE"/>
    <w:rsid w:val="00CD7CED"/>
    <w:rsid w:val="00CE04C7"/>
    <w:rsid w:val="00CE54A3"/>
    <w:rsid w:val="00CF156B"/>
    <w:rsid w:val="00CF1E02"/>
    <w:rsid w:val="00CF5056"/>
    <w:rsid w:val="00CF597A"/>
    <w:rsid w:val="00D0103F"/>
    <w:rsid w:val="00D05BAA"/>
    <w:rsid w:val="00D06BC8"/>
    <w:rsid w:val="00D07904"/>
    <w:rsid w:val="00D07F26"/>
    <w:rsid w:val="00D10F16"/>
    <w:rsid w:val="00D11A09"/>
    <w:rsid w:val="00D13B7A"/>
    <w:rsid w:val="00D1725B"/>
    <w:rsid w:val="00D226DA"/>
    <w:rsid w:val="00D22C4B"/>
    <w:rsid w:val="00D230C7"/>
    <w:rsid w:val="00D23E7D"/>
    <w:rsid w:val="00D2405F"/>
    <w:rsid w:val="00D25F38"/>
    <w:rsid w:val="00D30C7F"/>
    <w:rsid w:val="00D358A0"/>
    <w:rsid w:val="00D40324"/>
    <w:rsid w:val="00D41BA9"/>
    <w:rsid w:val="00D429B6"/>
    <w:rsid w:val="00D44A47"/>
    <w:rsid w:val="00D4511A"/>
    <w:rsid w:val="00D46443"/>
    <w:rsid w:val="00D50ED7"/>
    <w:rsid w:val="00D52376"/>
    <w:rsid w:val="00D54487"/>
    <w:rsid w:val="00D55000"/>
    <w:rsid w:val="00D612C2"/>
    <w:rsid w:val="00D61FE1"/>
    <w:rsid w:val="00D62AF2"/>
    <w:rsid w:val="00D66427"/>
    <w:rsid w:val="00D70AC3"/>
    <w:rsid w:val="00D745E0"/>
    <w:rsid w:val="00D7537C"/>
    <w:rsid w:val="00D76AA3"/>
    <w:rsid w:val="00D80136"/>
    <w:rsid w:val="00D80604"/>
    <w:rsid w:val="00D841D8"/>
    <w:rsid w:val="00D86F6B"/>
    <w:rsid w:val="00D870DF"/>
    <w:rsid w:val="00D87346"/>
    <w:rsid w:val="00D92475"/>
    <w:rsid w:val="00D9706F"/>
    <w:rsid w:val="00DA0040"/>
    <w:rsid w:val="00DA086B"/>
    <w:rsid w:val="00DA1D7A"/>
    <w:rsid w:val="00DA5DF4"/>
    <w:rsid w:val="00DA6834"/>
    <w:rsid w:val="00DA6CBB"/>
    <w:rsid w:val="00DA7145"/>
    <w:rsid w:val="00DA7E05"/>
    <w:rsid w:val="00DB283F"/>
    <w:rsid w:val="00DB4794"/>
    <w:rsid w:val="00DB5C3E"/>
    <w:rsid w:val="00DB628E"/>
    <w:rsid w:val="00DB6F22"/>
    <w:rsid w:val="00DC4DEB"/>
    <w:rsid w:val="00DC4FC6"/>
    <w:rsid w:val="00DE1E39"/>
    <w:rsid w:val="00DE20B3"/>
    <w:rsid w:val="00DE79FC"/>
    <w:rsid w:val="00DF0DB4"/>
    <w:rsid w:val="00DF3959"/>
    <w:rsid w:val="00DF47D6"/>
    <w:rsid w:val="00DF4D5A"/>
    <w:rsid w:val="00DF5425"/>
    <w:rsid w:val="00DF782C"/>
    <w:rsid w:val="00E030A0"/>
    <w:rsid w:val="00E04F16"/>
    <w:rsid w:val="00E075A1"/>
    <w:rsid w:val="00E124E3"/>
    <w:rsid w:val="00E14812"/>
    <w:rsid w:val="00E15231"/>
    <w:rsid w:val="00E15DDE"/>
    <w:rsid w:val="00E17B01"/>
    <w:rsid w:val="00E215FA"/>
    <w:rsid w:val="00E2339E"/>
    <w:rsid w:val="00E3245B"/>
    <w:rsid w:val="00E32DCD"/>
    <w:rsid w:val="00E33FF6"/>
    <w:rsid w:val="00E3707B"/>
    <w:rsid w:val="00E373EE"/>
    <w:rsid w:val="00E43307"/>
    <w:rsid w:val="00E43BCD"/>
    <w:rsid w:val="00E46D1B"/>
    <w:rsid w:val="00E50685"/>
    <w:rsid w:val="00E57C88"/>
    <w:rsid w:val="00E57F6B"/>
    <w:rsid w:val="00E61C7A"/>
    <w:rsid w:val="00E6234F"/>
    <w:rsid w:val="00E62E89"/>
    <w:rsid w:val="00E64363"/>
    <w:rsid w:val="00E67AC7"/>
    <w:rsid w:val="00E7076B"/>
    <w:rsid w:val="00E720F4"/>
    <w:rsid w:val="00E7342C"/>
    <w:rsid w:val="00E736F7"/>
    <w:rsid w:val="00E753F9"/>
    <w:rsid w:val="00E75D8A"/>
    <w:rsid w:val="00E76363"/>
    <w:rsid w:val="00E77C78"/>
    <w:rsid w:val="00E80582"/>
    <w:rsid w:val="00E84D0F"/>
    <w:rsid w:val="00E86077"/>
    <w:rsid w:val="00E902FD"/>
    <w:rsid w:val="00E90BE3"/>
    <w:rsid w:val="00E91D81"/>
    <w:rsid w:val="00E9272C"/>
    <w:rsid w:val="00E92BC2"/>
    <w:rsid w:val="00E97617"/>
    <w:rsid w:val="00E97B64"/>
    <w:rsid w:val="00EA010E"/>
    <w:rsid w:val="00EA5B63"/>
    <w:rsid w:val="00EA5E18"/>
    <w:rsid w:val="00EB1E33"/>
    <w:rsid w:val="00EB700A"/>
    <w:rsid w:val="00EC06D9"/>
    <w:rsid w:val="00EC0881"/>
    <w:rsid w:val="00EC1CF8"/>
    <w:rsid w:val="00EC7E88"/>
    <w:rsid w:val="00EE1C19"/>
    <w:rsid w:val="00EE2501"/>
    <w:rsid w:val="00EF6D51"/>
    <w:rsid w:val="00F018DF"/>
    <w:rsid w:val="00F0650A"/>
    <w:rsid w:val="00F16313"/>
    <w:rsid w:val="00F20FF1"/>
    <w:rsid w:val="00F27592"/>
    <w:rsid w:val="00F27654"/>
    <w:rsid w:val="00F3217B"/>
    <w:rsid w:val="00F32641"/>
    <w:rsid w:val="00F35457"/>
    <w:rsid w:val="00F3595B"/>
    <w:rsid w:val="00F367F3"/>
    <w:rsid w:val="00F36A26"/>
    <w:rsid w:val="00F41F54"/>
    <w:rsid w:val="00F426A6"/>
    <w:rsid w:val="00F429FD"/>
    <w:rsid w:val="00F4623C"/>
    <w:rsid w:val="00F55C6C"/>
    <w:rsid w:val="00F56399"/>
    <w:rsid w:val="00F614F8"/>
    <w:rsid w:val="00F62561"/>
    <w:rsid w:val="00F70DE3"/>
    <w:rsid w:val="00F73226"/>
    <w:rsid w:val="00F74BB4"/>
    <w:rsid w:val="00F7709C"/>
    <w:rsid w:val="00F7750A"/>
    <w:rsid w:val="00F80006"/>
    <w:rsid w:val="00F80084"/>
    <w:rsid w:val="00F807B0"/>
    <w:rsid w:val="00F811C7"/>
    <w:rsid w:val="00F81700"/>
    <w:rsid w:val="00F905AD"/>
    <w:rsid w:val="00F906FC"/>
    <w:rsid w:val="00F91B07"/>
    <w:rsid w:val="00F92C65"/>
    <w:rsid w:val="00F95676"/>
    <w:rsid w:val="00F96401"/>
    <w:rsid w:val="00FA3F8B"/>
    <w:rsid w:val="00FA5808"/>
    <w:rsid w:val="00FA767D"/>
    <w:rsid w:val="00FB10C5"/>
    <w:rsid w:val="00FB5358"/>
    <w:rsid w:val="00FC3C96"/>
    <w:rsid w:val="00FC4EC2"/>
    <w:rsid w:val="00FC63AB"/>
    <w:rsid w:val="00FC7633"/>
    <w:rsid w:val="00FD2470"/>
    <w:rsid w:val="00FD5823"/>
    <w:rsid w:val="00FD6DD9"/>
    <w:rsid w:val="00FE1C27"/>
    <w:rsid w:val="00FE1CF1"/>
    <w:rsid w:val="00FE34AE"/>
    <w:rsid w:val="00FE5C31"/>
    <w:rsid w:val="00FF1B0E"/>
    <w:rsid w:val="00FF748B"/>
    <w:rsid w:val="00FF77B6"/>
    <w:rsid w:val="01056664"/>
    <w:rsid w:val="011C0103"/>
    <w:rsid w:val="01246812"/>
    <w:rsid w:val="01266B4B"/>
    <w:rsid w:val="012F50E1"/>
    <w:rsid w:val="0132783D"/>
    <w:rsid w:val="01327A82"/>
    <w:rsid w:val="01372DC6"/>
    <w:rsid w:val="013A66DD"/>
    <w:rsid w:val="013A68B9"/>
    <w:rsid w:val="013F3A77"/>
    <w:rsid w:val="014B4F7B"/>
    <w:rsid w:val="01514AC5"/>
    <w:rsid w:val="01530B13"/>
    <w:rsid w:val="015D6670"/>
    <w:rsid w:val="016246EC"/>
    <w:rsid w:val="01673A74"/>
    <w:rsid w:val="0168051F"/>
    <w:rsid w:val="016D351E"/>
    <w:rsid w:val="0172227D"/>
    <w:rsid w:val="01747E56"/>
    <w:rsid w:val="017768FF"/>
    <w:rsid w:val="01815229"/>
    <w:rsid w:val="01962FD2"/>
    <w:rsid w:val="01964B22"/>
    <w:rsid w:val="01985A6F"/>
    <w:rsid w:val="019953A2"/>
    <w:rsid w:val="019A5CA0"/>
    <w:rsid w:val="01AE557C"/>
    <w:rsid w:val="01C50B57"/>
    <w:rsid w:val="01C94987"/>
    <w:rsid w:val="01D435A5"/>
    <w:rsid w:val="01D61794"/>
    <w:rsid w:val="01D978C9"/>
    <w:rsid w:val="01DC464C"/>
    <w:rsid w:val="01DE7DB1"/>
    <w:rsid w:val="01EC5C3E"/>
    <w:rsid w:val="01EC6ED3"/>
    <w:rsid w:val="01F37D39"/>
    <w:rsid w:val="01FF4D18"/>
    <w:rsid w:val="02064FCA"/>
    <w:rsid w:val="020940A9"/>
    <w:rsid w:val="02111989"/>
    <w:rsid w:val="0213766F"/>
    <w:rsid w:val="02147E04"/>
    <w:rsid w:val="021C2BDE"/>
    <w:rsid w:val="021F0D77"/>
    <w:rsid w:val="02210B4C"/>
    <w:rsid w:val="02337D11"/>
    <w:rsid w:val="02381D9F"/>
    <w:rsid w:val="02393119"/>
    <w:rsid w:val="02395941"/>
    <w:rsid w:val="023D5DE9"/>
    <w:rsid w:val="02420477"/>
    <w:rsid w:val="02440CF8"/>
    <w:rsid w:val="024D3FD4"/>
    <w:rsid w:val="02516F48"/>
    <w:rsid w:val="025C1016"/>
    <w:rsid w:val="02637303"/>
    <w:rsid w:val="0265564A"/>
    <w:rsid w:val="026F7C66"/>
    <w:rsid w:val="027431B7"/>
    <w:rsid w:val="027B7EDC"/>
    <w:rsid w:val="027E49FA"/>
    <w:rsid w:val="02830AE3"/>
    <w:rsid w:val="0294463C"/>
    <w:rsid w:val="02A15075"/>
    <w:rsid w:val="02A20E42"/>
    <w:rsid w:val="02A93D50"/>
    <w:rsid w:val="02AC72EA"/>
    <w:rsid w:val="02AF0501"/>
    <w:rsid w:val="02B04B7F"/>
    <w:rsid w:val="02B16EA6"/>
    <w:rsid w:val="02B3728F"/>
    <w:rsid w:val="02B726F0"/>
    <w:rsid w:val="02B75B9A"/>
    <w:rsid w:val="02CB04E9"/>
    <w:rsid w:val="02D00C06"/>
    <w:rsid w:val="02D4293B"/>
    <w:rsid w:val="02E0420E"/>
    <w:rsid w:val="02E45CCA"/>
    <w:rsid w:val="02F41B9B"/>
    <w:rsid w:val="02FA3649"/>
    <w:rsid w:val="0302061B"/>
    <w:rsid w:val="03021945"/>
    <w:rsid w:val="03041A7E"/>
    <w:rsid w:val="03096539"/>
    <w:rsid w:val="030A0A72"/>
    <w:rsid w:val="03224369"/>
    <w:rsid w:val="03232523"/>
    <w:rsid w:val="032A6C66"/>
    <w:rsid w:val="033705FE"/>
    <w:rsid w:val="03391357"/>
    <w:rsid w:val="033C5E0D"/>
    <w:rsid w:val="034B7137"/>
    <w:rsid w:val="035345EF"/>
    <w:rsid w:val="03545863"/>
    <w:rsid w:val="03574F05"/>
    <w:rsid w:val="035B58BA"/>
    <w:rsid w:val="036B4775"/>
    <w:rsid w:val="038C0E81"/>
    <w:rsid w:val="038F1A25"/>
    <w:rsid w:val="038F2C54"/>
    <w:rsid w:val="03953737"/>
    <w:rsid w:val="039706A5"/>
    <w:rsid w:val="0398181B"/>
    <w:rsid w:val="03984DDF"/>
    <w:rsid w:val="039876CD"/>
    <w:rsid w:val="039B63FA"/>
    <w:rsid w:val="039C7443"/>
    <w:rsid w:val="03AD2F6B"/>
    <w:rsid w:val="03AD58A1"/>
    <w:rsid w:val="03B4319F"/>
    <w:rsid w:val="03B70147"/>
    <w:rsid w:val="03B8409E"/>
    <w:rsid w:val="03BA26C0"/>
    <w:rsid w:val="03BB5EB1"/>
    <w:rsid w:val="03BF010F"/>
    <w:rsid w:val="03C06164"/>
    <w:rsid w:val="03C63FB3"/>
    <w:rsid w:val="03C920ED"/>
    <w:rsid w:val="03CF3C93"/>
    <w:rsid w:val="03CF4D7B"/>
    <w:rsid w:val="03D177E1"/>
    <w:rsid w:val="03D35563"/>
    <w:rsid w:val="03DA0D79"/>
    <w:rsid w:val="03DA330E"/>
    <w:rsid w:val="03DD130B"/>
    <w:rsid w:val="03E27CBD"/>
    <w:rsid w:val="03E75E55"/>
    <w:rsid w:val="03EC461B"/>
    <w:rsid w:val="03F17EE3"/>
    <w:rsid w:val="03F30FB2"/>
    <w:rsid w:val="03F4408D"/>
    <w:rsid w:val="03FA54F8"/>
    <w:rsid w:val="03FA6689"/>
    <w:rsid w:val="040160A2"/>
    <w:rsid w:val="040224BB"/>
    <w:rsid w:val="04046FA4"/>
    <w:rsid w:val="04065F03"/>
    <w:rsid w:val="040A2994"/>
    <w:rsid w:val="040B55D0"/>
    <w:rsid w:val="04113FEB"/>
    <w:rsid w:val="0413544B"/>
    <w:rsid w:val="04186EF4"/>
    <w:rsid w:val="041D77FC"/>
    <w:rsid w:val="043826BA"/>
    <w:rsid w:val="04383E6E"/>
    <w:rsid w:val="044131A2"/>
    <w:rsid w:val="044272AF"/>
    <w:rsid w:val="04480C5A"/>
    <w:rsid w:val="044B17BC"/>
    <w:rsid w:val="04581CB1"/>
    <w:rsid w:val="04621119"/>
    <w:rsid w:val="04642403"/>
    <w:rsid w:val="046F18B1"/>
    <w:rsid w:val="047240A1"/>
    <w:rsid w:val="047418B2"/>
    <w:rsid w:val="047832FC"/>
    <w:rsid w:val="04792E06"/>
    <w:rsid w:val="04894A74"/>
    <w:rsid w:val="048D46C1"/>
    <w:rsid w:val="049115B6"/>
    <w:rsid w:val="04916795"/>
    <w:rsid w:val="049422C9"/>
    <w:rsid w:val="049C61FC"/>
    <w:rsid w:val="04A974FE"/>
    <w:rsid w:val="04AA40EF"/>
    <w:rsid w:val="04AD368C"/>
    <w:rsid w:val="04AF4C7D"/>
    <w:rsid w:val="04AF678D"/>
    <w:rsid w:val="04B32ED9"/>
    <w:rsid w:val="04BE6918"/>
    <w:rsid w:val="04C92FB5"/>
    <w:rsid w:val="04D2651C"/>
    <w:rsid w:val="04DA7714"/>
    <w:rsid w:val="04E5490C"/>
    <w:rsid w:val="04EC056D"/>
    <w:rsid w:val="04F60562"/>
    <w:rsid w:val="04F86C6C"/>
    <w:rsid w:val="05055A52"/>
    <w:rsid w:val="050C6C36"/>
    <w:rsid w:val="051D030C"/>
    <w:rsid w:val="05205AFD"/>
    <w:rsid w:val="05261CB8"/>
    <w:rsid w:val="05334DC9"/>
    <w:rsid w:val="05380D96"/>
    <w:rsid w:val="053E4293"/>
    <w:rsid w:val="05401C2D"/>
    <w:rsid w:val="054D6798"/>
    <w:rsid w:val="05515A58"/>
    <w:rsid w:val="055A7C97"/>
    <w:rsid w:val="056E3781"/>
    <w:rsid w:val="057220CC"/>
    <w:rsid w:val="057C6238"/>
    <w:rsid w:val="058B3E67"/>
    <w:rsid w:val="059554DA"/>
    <w:rsid w:val="059850E1"/>
    <w:rsid w:val="059A7E4B"/>
    <w:rsid w:val="059C5893"/>
    <w:rsid w:val="05A253A9"/>
    <w:rsid w:val="05A41DF0"/>
    <w:rsid w:val="05A4669D"/>
    <w:rsid w:val="05A625A8"/>
    <w:rsid w:val="05A946D5"/>
    <w:rsid w:val="05AC4BAC"/>
    <w:rsid w:val="05B03EDB"/>
    <w:rsid w:val="05B61ED4"/>
    <w:rsid w:val="05B86E6A"/>
    <w:rsid w:val="05BC4295"/>
    <w:rsid w:val="05BF1F25"/>
    <w:rsid w:val="05C236AF"/>
    <w:rsid w:val="05C50CB2"/>
    <w:rsid w:val="05C55124"/>
    <w:rsid w:val="05CF5FA2"/>
    <w:rsid w:val="05DE4540"/>
    <w:rsid w:val="05DF3456"/>
    <w:rsid w:val="05E11883"/>
    <w:rsid w:val="05E65019"/>
    <w:rsid w:val="05E666F6"/>
    <w:rsid w:val="05EB6B22"/>
    <w:rsid w:val="05F2358A"/>
    <w:rsid w:val="05FC6EA6"/>
    <w:rsid w:val="060471D3"/>
    <w:rsid w:val="0608308D"/>
    <w:rsid w:val="060D7B7F"/>
    <w:rsid w:val="061D727E"/>
    <w:rsid w:val="06243E1D"/>
    <w:rsid w:val="062A71AC"/>
    <w:rsid w:val="06325BF4"/>
    <w:rsid w:val="063B590B"/>
    <w:rsid w:val="063D2F0C"/>
    <w:rsid w:val="063D47E5"/>
    <w:rsid w:val="06401EF3"/>
    <w:rsid w:val="06431377"/>
    <w:rsid w:val="06475B39"/>
    <w:rsid w:val="06547798"/>
    <w:rsid w:val="06615EC2"/>
    <w:rsid w:val="06645072"/>
    <w:rsid w:val="067322B0"/>
    <w:rsid w:val="06747E2F"/>
    <w:rsid w:val="06795232"/>
    <w:rsid w:val="067B126A"/>
    <w:rsid w:val="067D21B2"/>
    <w:rsid w:val="06833B6B"/>
    <w:rsid w:val="068511F9"/>
    <w:rsid w:val="068D312B"/>
    <w:rsid w:val="06921C7D"/>
    <w:rsid w:val="069D20B4"/>
    <w:rsid w:val="06A04B10"/>
    <w:rsid w:val="06AC6D49"/>
    <w:rsid w:val="06AF22F7"/>
    <w:rsid w:val="06CB769A"/>
    <w:rsid w:val="06DB6DFB"/>
    <w:rsid w:val="06E70DC4"/>
    <w:rsid w:val="06E86AEC"/>
    <w:rsid w:val="06EA7A80"/>
    <w:rsid w:val="06FB3C45"/>
    <w:rsid w:val="07030734"/>
    <w:rsid w:val="07076D6F"/>
    <w:rsid w:val="070C4BC3"/>
    <w:rsid w:val="070D040C"/>
    <w:rsid w:val="0719774D"/>
    <w:rsid w:val="071A68C7"/>
    <w:rsid w:val="071C6DD1"/>
    <w:rsid w:val="071D4B6E"/>
    <w:rsid w:val="0723482F"/>
    <w:rsid w:val="072A2D82"/>
    <w:rsid w:val="072E57F1"/>
    <w:rsid w:val="07381E43"/>
    <w:rsid w:val="07392F8E"/>
    <w:rsid w:val="073C66EB"/>
    <w:rsid w:val="074841EC"/>
    <w:rsid w:val="0749550B"/>
    <w:rsid w:val="07535BC6"/>
    <w:rsid w:val="076B0951"/>
    <w:rsid w:val="076C5619"/>
    <w:rsid w:val="07777405"/>
    <w:rsid w:val="077C1812"/>
    <w:rsid w:val="077F1302"/>
    <w:rsid w:val="078538A6"/>
    <w:rsid w:val="078D428E"/>
    <w:rsid w:val="078F66BB"/>
    <w:rsid w:val="079469D8"/>
    <w:rsid w:val="07950BB8"/>
    <w:rsid w:val="079B5A9B"/>
    <w:rsid w:val="07A025FC"/>
    <w:rsid w:val="07A30258"/>
    <w:rsid w:val="07A37377"/>
    <w:rsid w:val="07A65996"/>
    <w:rsid w:val="07B0189D"/>
    <w:rsid w:val="07B01B10"/>
    <w:rsid w:val="07C5140B"/>
    <w:rsid w:val="07CB5F71"/>
    <w:rsid w:val="07CE6F21"/>
    <w:rsid w:val="07D9535D"/>
    <w:rsid w:val="07DB4C44"/>
    <w:rsid w:val="07E273C8"/>
    <w:rsid w:val="07F550C8"/>
    <w:rsid w:val="07F87BDD"/>
    <w:rsid w:val="07FE638D"/>
    <w:rsid w:val="07FF401F"/>
    <w:rsid w:val="08024FC0"/>
    <w:rsid w:val="080804DF"/>
    <w:rsid w:val="081622D1"/>
    <w:rsid w:val="081C478C"/>
    <w:rsid w:val="081E2A5F"/>
    <w:rsid w:val="082014D9"/>
    <w:rsid w:val="08236C88"/>
    <w:rsid w:val="08274EA1"/>
    <w:rsid w:val="082D10CF"/>
    <w:rsid w:val="083A5BA6"/>
    <w:rsid w:val="084105D1"/>
    <w:rsid w:val="08430A92"/>
    <w:rsid w:val="0844358D"/>
    <w:rsid w:val="084F54D5"/>
    <w:rsid w:val="08520E83"/>
    <w:rsid w:val="085B790A"/>
    <w:rsid w:val="086234FA"/>
    <w:rsid w:val="086B2057"/>
    <w:rsid w:val="087A025D"/>
    <w:rsid w:val="087A061F"/>
    <w:rsid w:val="087C5E83"/>
    <w:rsid w:val="088613DE"/>
    <w:rsid w:val="08982261"/>
    <w:rsid w:val="089963F4"/>
    <w:rsid w:val="089C5A04"/>
    <w:rsid w:val="08A444E1"/>
    <w:rsid w:val="08B20F06"/>
    <w:rsid w:val="08BA3379"/>
    <w:rsid w:val="08C84E5F"/>
    <w:rsid w:val="08CF4B03"/>
    <w:rsid w:val="08D16C79"/>
    <w:rsid w:val="08D2237B"/>
    <w:rsid w:val="08D40888"/>
    <w:rsid w:val="08D91607"/>
    <w:rsid w:val="08DC6402"/>
    <w:rsid w:val="08E13590"/>
    <w:rsid w:val="08E82B72"/>
    <w:rsid w:val="08EB57B3"/>
    <w:rsid w:val="08EC4981"/>
    <w:rsid w:val="08F12AD4"/>
    <w:rsid w:val="08F71A98"/>
    <w:rsid w:val="08FA76FC"/>
    <w:rsid w:val="08FC5DC2"/>
    <w:rsid w:val="08FD01AA"/>
    <w:rsid w:val="08FF77BF"/>
    <w:rsid w:val="0902043D"/>
    <w:rsid w:val="09067A3E"/>
    <w:rsid w:val="092343EE"/>
    <w:rsid w:val="0925342B"/>
    <w:rsid w:val="09265C5A"/>
    <w:rsid w:val="09274E52"/>
    <w:rsid w:val="092D053D"/>
    <w:rsid w:val="092E42B3"/>
    <w:rsid w:val="093729E1"/>
    <w:rsid w:val="093802CC"/>
    <w:rsid w:val="093B47AB"/>
    <w:rsid w:val="093C1419"/>
    <w:rsid w:val="093D6E32"/>
    <w:rsid w:val="09460B2C"/>
    <w:rsid w:val="095078F6"/>
    <w:rsid w:val="09547283"/>
    <w:rsid w:val="0955056D"/>
    <w:rsid w:val="095C1E56"/>
    <w:rsid w:val="09617E80"/>
    <w:rsid w:val="09657494"/>
    <w:rsid w:val="09741D15"/>
    <w:rsid w:val="0978475E"/>
    <w:rsid w:val="097C06E7"/>
    <w:rsid w:val="099059EB"/>
    <w:rsid w:val="099318F4"/>
    <w:rsid w:val="09945541"/>
    <w:rsid w:val="09A02008"/>
    <w:rsid w:val="09A950C0"/>
    <w:rsid w:val="09AA41BB"/>
    <w:rsid w:val="09AE1D08"/>
    <w:rsid w:val="09B57309"/>
    <w:rsid w:val="09C003E3"/>
    <w:rsid w:val="09C4222A"/>
    <w:rsid w:val="09C450C5"/>
    <w:rsid w:val="09C9564B"/>
    <w:rsid w:val="09CC24CE"/>
    <w:rsid w:val="09D03ABE"/>
    <w:rsid w:val="09D97A7C"/>
    <w:rsid w:val="09DA7220"/>
    <w:rsid w:val="0A110978"/>
    <w:rsid w:val="0A1B48E6"/>
    <w:rsid w:val="0A1D023F"/>
    <w:rsid w:val="0A1D319C"/>
    <w:rsid w:val="0A1F5F84"/>
    <w:rsid w:val="0A2A3A0C"/>
    <w:rsid w:val="0A2E4B32"/>
    <w:rsid w:val="0A2F3035"/>
    <w:rsid w:val="0A3012D1"/>
    <w:rsid w:val="0A31311B"/>
    <w:rsid w:val="0A317AB6"/>
    <w:rsid w:val="0A3522FF"/>
    <w:rsid w:val="0A42023E"/>
    <w:rsid w:val="0A477CF0"/>
    <w:rsid w:val="0A4A0770"/>
    <w:rsid w:val="0A4B7454"/>
    <w:rsid w:val="0A4F35AF"/>
    <w:rsid w:val="0A4F467E"/>
    <w:rsid w:val="0A51425D"/>
    <w:rsid w:val="0A5A1ABE"/>
    <w:rsid w:val="0A5D1EFF"/>
    <w:rsid w:val="0A615356"/>
    <w:rsid w:val="0A6305E4"/>
    <w:rsid w:val="0A6B32CB"/>
    <w:rsid w:val="0A716E32"/>
    <w:rsid w:val="0A717628"/>
    <w:rsid w:val="0A743A6D"/>
    <w:rsid w:val="0A74770A"/>
    <w:rsid w:val="0A753A36"/>
    <w:rsid w:val="0A7916DA"/>
    <w:rsid w:val="0A7C7DD3"/>
    <w:rsid w:val="0A7E24E5"/>
    <w:rsid w:val="0A860399"/>
    <w:rsid w:val="0A88564D"/>
    <w:rsid w:val="0A91756E"/>
    <w:rsid w:val="0A984BB5"/>
    <w:rsid w:val="0A985E65"/>
    <w:rsid w:val="0AA04520"/>
    <w:rsid w:val="0AA55391"/>
    <w:rsid w:val="0AA631A2"/>
    <w:rsid w:val="0AA76525"/>
    <w:rsid w:val="0AAE79D7"/>
    <w:rsid w:val="0AB40540"/>
    <w:rsid w:val="0AB637A5"/>
    <w:rsid w:val="0ABB259F"/>
    <w:rsid w:val="0ABD2A88"/>
    <w:rsid w:val="0ABE12AE"/>
    <w:rsid w:val="0AC5351A"/>
    <w:rsid w:val="0AC85794"/>
    <w:rsid w:val="0ACB6C95"/>
    <w:rsid w:val="0ADF0E97"/>
    <w:rsid w:val="0AE24082"/>
    <w:rsid w:val="0AE47F3E"/>
    <w:rsid w:val="0AE76079"/>
    <w:rsid w:val="0AEA05E4"/>
    <w:rsid w:val="0AF32F38"/>
    <w:rsid w:val="0B024FFB"/>
    <w:rsid w:val="0B034DC8"/>
    <w:rsid w:val="0B062F5C"/>
    <w:rsid w:val="0B0C5B9C"/>
    <w:rsid w:val="0B0F74C9"/>
    <w:rsid w:val="0B1535D5"/>
    <w:rsid w:val="0B1773D1"/>
    <w:rsid w:val="0B1C6496"/>
    <w:rsid w:val="0B1E164C"/>
    <w:rsid w:val="0B2D5E77"/>
    <w:rsid w:val="0B32462C"/>
    <w:rsid w:val="0B3463AF"/>
    <w:rsid w:val="0B383554"/>
    <w:rsid w:val="0B394341"/>
    <w:rsid w:val="0B41349E"/>
    <w:rsid w:val="0B5C547F"/>
    <w:rsid w:val="0B5D0762"/>
    <w:rsid w:val="0B5F0E66"/>
    <w:rsid w:val="0B68270C"/>
    <w:rsid w:val="0B726562"/>
    <w:rsid w:val="0B800A52"/>
    <w:rsid w:val="0B8E5257"/>
    <w:rsid w:val="0B945521"/>
    <w:rsid w:val="0B9B5591"/>
    <w:rsid w:val="0BA12F8A"/>
    <w:rsid w:val="0BA428EE"/>
    <w:rsid w:val="0BA8707A"/>
    <w:rsid w:val="0BAE00DB"/>
    <w:rsid w:val="0BBA5F6F"/>
    <w:rsid w:val="0BBD3C62"/>
    <w:rsid w:val="0BC07C10"/>
    <w:rsid w:val="0BC12B5D"/>
    <w:rsid w:val="0BC7722C"/>
    <w:rsid w:val="0BC82FE5"/>
    <w:rsid w:val="0BCF528E"/>
    <w:rsid w:val="0BD2745A"/>
    <w:rsid w:val="0BD9544A"/>
    <w:rsid w:val="0BDC6238"/>
    <w:rsid w:val="0BDD68A6"/>
    <w:rsid w:val="0BDE524E"/>
    <w:rsid w:val="0BDE599A"/>
    <w:rsid w:val="0BE10258"/>
    <w:rsid w:val="0BE45EF1"/>
    <w:rsid w:val="0BE77517"/>
    <w:rsid w:val="0BE82804"/>
    <w:rsid w:val="0BF15BF3"/>
    <w:rsid w:val="0BF22A95"/>
    <w:rsid w:val="0BF46F3F"/>
    <w:rsid w:val="0BF621FF"/>
    <w:rsid w:val="0C0156B0"/>
    <w:rsid w:val="0C0A58E5"/>
    <w:rsid w:val="0C120977"/>
    <w:rsid w:val="0C156140"/>
    <w:rsid w:val="0C1B3130"/>
    <w:rsid w:val="0C212829"/>
    <w:rsid w:val="0C244578"/>
    <w:rsid w:val="0C255844"/>
    <w:rsid w:val="0C2B38F0"/>
    <w:rsid w:val="0C2E7655"/>
    <w:rsid w:val="0C311A54"/>
    <w:rsid w:val="0C316624"/>
    <w:rsid w:val="0C377C06"/>
    <w:rsid w:val="0C43388C"/>
    <w:rsid w:val="0C4C60A6"/>
    <w:rsid w:val="0C4F5B19"/>
    <w:rsid w:val="0C50183E"/>
    <w:rsid w:val="0C5D2722"/>
    <w:rsid w:val="0C5E145C"/>
    <w:rsid w:val="0C612659"/>
    <w:rsid w:val="0C612C5C"/>
    <w:rsid w:val="0C6F2BF3"/>
    <w:rsid w:val="0C716AE3"/>
    <w:rsid w:val="0C8068C9"/>
    <w:rsid w:val="0C833FFA"/>
    <w:rsid w:val="0C843673"/>
    <w:rsid w:val="0C865540"/>
    <w:rsid w:val="0C915237"/>
    <w:rsid w:val="0C926606"/>
    <w:rsid w:val="0C995F76"/>
    <w:rsid w:val="0CA13F40"/>
    <w:rsid w:val="0CA5100F"/>
    <w:rsid w:val="0CA5667F"/>
    <w:rsid w:val="0CAC2DE1"/>
    <w:rsid w:val="0CB056F8"/>
    <w:rsid w:val="0CB1198F"/>
    <w:rsid w:val="0CB138A1"/>
    <w:rsid w:val="0CB21F81"/>
    <w:rsid w:val="0CBA5EBF"/>
    <w:rsid w:val="0CC300B9"/>
    <w:rsid w:val="0CC36A50"/>
    <w:rsid w:val="0CD257B7"/>
    <w:rsid w:val="0CD970CC"/>
    <w:rsid w:val="0CE865C3"/>
    <w:rsid w:val="0CF2202E"/>
    <w:rsid w:val="0D0425B6"/>
    <w:rsid w:val="0D075E3F"/>
    <w:rsid w:val="0D0A17D8"/>
    <w:rsid w:val="0D0B0CD9"/>
    <w:rsid w:val="0D0E115E"/>
    <w:rsid w:val="0D137A8C"/>
    <w:rsid w:val="0D137FC4"/>
    <w:rsid w:val="0D150730"/>
    <w:rsid w:val="0D242BD2"/>
    <w:rsid w:val="0D2619B3"/>
    <w:rsid w:val="0D2A76B4"/>
    <w:rsid w:val="0D2F0EA5"/>
    <w:rsid w:val="0D383ABB"/>
    <w:rsid w:val="0D3A01A5"/>
    <w:rsid w:val="0D424DB8"/>
    <w:rsid w:val="0D4255C5"/>
    <w:rsid w:val="0D4C4C43"/>
    <w:rsid w:val="0D6C2A58"/>
    <w:rsid w:val="0D6C5846"/>
    <w:rsid w:val="0D6F20D5"/>
    <w:rsid w:val="0D7D357F"/>
    <w:rsid w:val="0D801F16"/>
    <w:rsid w:val="0D820E50"/>
    <w:rsid w:val="0D91644E"/>
    <w:rsid w:val="0D966267"/>
    <w:rsid w:val="0D9E4AD2"/>
    <w:rsid w:val="0DA0060C"/>
    <w:rsid w:val="0DA01C86"/>
    <w:rsid w:val="0DAA07C7"/>
    <w:rsid w:val="0DB2095D"/>
    <w:rsid w:val="0DCE0DA5"/>
    <w:rsid w:val="0DCE4936"/>
    <w:rsid w:val="0DDD73ED"/>
    <w:rsid w:val="0DE5433B"/>
    <w:rsid w:val="0DE56E50"/>
    <w:rsid w:val="0DE95727"/>
    <w:rsid w:val="0DEA192A"/>
    <w:rsid w:val="0DEA2DB1"/>
    <w:rsid w:val="0DEA5D45"/>
    <w:rsid w:val="0DEB662B"/>
    <w:rsid w:val="0DF01FA3"/>
    <w:rsid w:val="0DF613F1"/>
    <w:rsid w:val="0DF70922"/>
    <w:rsid w:val="0DFC3F7B"/>
    <w:rsid w:val="0DFF4F4B"/>
    <w:rsid w:val="0E0000AB"/>
    <w:rsid w:val="0E090A68"/>
    <w:rsid w:val="0E093542"/>
    <w:rsid w:val="0E0F69C3"/>
    <w:rsid w:val="0E134EB6"/>
    <w:rsid w:val="0E1D3E75"/>
    <w:rsid w:val="0E1E3299"/>
    <w:rsid w:val="0E22513F"/>
    <w:rsid w:val="0E270784"/>
    <w:rsid w:val="0E29090C"/>
    <w:rsid w:val="0E2A1EE7"/>
    <w:rsid w:val="0E316F1C"/>
    <w:rsid w:val="0E331874"/>
    <w:rsid w:val="0E3441DC"/>
    <w:rsid w:val="0E3B4156"/>
    <w:rsid w:val="0E421FA4"/>
    <w:rsid w:val="0E4968FD"/>
    <w:rsid w:val="0E530A5A"/>
    <w:rsid w:val="0E5A35EF"/>
    <w:rsid w:val="0E5C01E8"/>
    <w:rsid w:val="0E5D1038"/>
    <w:rsid w:val="0E625709"/>
    <w:rsid w:val="0E640E2C"/>
    <w:rsid w:val="0E786D24"/>
    <w:rsid w:val="0E7F1819"/>
    <w:rsid w:val="0E7F235C"/>
    <w:rsid w:val="0E823C27"/>
    <w:rsid w:val="0E843C55"/>
    <w:rsid w:val="0E8631D1"/>
    <w:rsid w:val="0E8E30AE"/>
    <w:rsid w:val="0E8F20EF"/>
    <w:rsid w:val="0E9A6F8B"/>
    <w:rsid w:val="0E9C6962"/>
    <w:rsid w:val="0EA00B67"/>
    <w:rsid w:val="0EA2615A"/>
    <w:rsid w:val="0EA51EF3"/>
    <w:rsid w:val="0EA65827"/>
    <w:rsid w:val="0EB41EF8"/>
    <w:rsid w:val="0EB62159"/>
    <w:rsid w:val="0EB66DE3"/>
    <w:rsid w:val="0EC27BE1"/>
    <w:rsid w:val="0EC7294B"/>
    <w:rsid w:val="0EC872A1"/>
    <w:rsid w:val="0ECA57CC"/>
    <w:rsid w:val="0ECB0B43"/>
    <w:rsid w:val="0ED65A7E"/>
    <w:rsid w:val="0EDD4036"/>
    <w:rsid w:val="0EDF2EF7"/>
    <w:rsid w:val="0EE247D9"/>
    <w:rsid w:val="0EE309BA"/>
    <w:rsid w:val="0EEC2D4A"/>
    <w:rsid w:val="0EED7365"/>
    <w:rsid w:val="0EF209AB"/>
    <w:rsid w:val="0EF4268D"/>
    <w:rsid w:val="0F016078"/>
    <w:rsid w:val="0F022360"/>
    <w:rsid w:val="0F164AFD"/>
    <w:rsid w:val="0F2B48BF"/>
    <w:rsid w:val="0F2D4960"/>
    <w:rsid w:val="0F375198"/>
    <w:rsid w:val="0F3B3437"/>
    <w:rsid w:val="0F3E1484"/>
    <w:rsid w:val="0F421325"/>
    <w:rsid w:val="0F4366A5"/>
    <w:rsid w:val="0F4437CE"/>
    <w:rsid w:val="0F460CBE"/>
    <w:rsid w:val="0F474774"/>
    <w:rsid w:val="0F4864ED"/>
    <w:rsid w:val="0F492155"/>
    <w:rsid w:val="0F4C20AF"/>
    <w:rsid w:val="0F5565E1"/>
    <w:rsid w:val="0F6E00F9"/>
    <w:rsid w:val="0F6E5828"/>
    <w:rsid w:val="0F790EA8"/>
    <w:rsid w:val="0F792383"/>
    <w:rsid w:val="0F794C09"/>
    <w:rsid w:val="0F7979C1"/>
    <w:rsid w:val="0F824B26"/>
    <w:rsid w:val="0F927F95"/>
    <w:rsid w:val="0F930A6E"/>
    <w:rsid w:val="0F9B283C"/>
    <w:rsid w:val="0FA37174"/>
    <w:rsid w:val="0FAA274B"/>
    <w:rsid w:val="0FAD464E"/>
    <w:rsid w:val="0FB0279A"/>
    <w:rsid w:val="0FB14BA2"/>
    <w:rsid w:val="0FB5389D"/>
    <w:rsid w:val="0FBE3C62"/>
    <w:rsid w:val="0FBF5D4B"/>
    <w:rsid w:val="0FC9397E"/>
    <w:rsid w:val="0FD10748"/>
    <w:rsid w:val="0FDD2339"/>
    <w:rsid w:val="0FEF0536"/>
    <w:rsid w:val="10004692"/>
    <w:rsid w:val="100346D6"/>
    <w:rsid w:val="10093E5F"/>
    <w:rsid w:val="101008B4"/>
    <w:rsid w:val="101322D8"/>
    <w:rsid w:val="10170DD1"/>
    <w:rsid w:val="10273A11"/>
    <w:rsid w:val="10283506"/>
    <w:rsid w:val="102A32D9"/>
    <w:rsid w:val="10352179"/>
    <w:rsid w:val="104273E7"/>
    <w:rsid w:val="1043652C"/>
    <w:rsid w:val="10437BBE"/>
    <w:rsid w:val="10465DB3"/>
    <w:rsid w:val="1048276D"/>
    <w:rsid w:val="104B22B9"/>
    <w:rsid w:val="1058227D"/>
    <w:rsid w:val="10644076"/>
    <w:rsid w:val="106C6806"/>
    <w:rsid w:val="10735CD5"/>
    <w:rsid w:val="107705D9"/>
    <w:rsid w:val="10772B6A"/>
    <w:rsid w:val="10824ED5"/>
    <w:rsid w:val="108304E9"/>
    <w:rsid w:val="10857D2C"/>
    <w:rsid w:val="109602FB"/>
    <w:rsid w:val="10973CDC"/>
    <w:rsid w:val="109C77C7"/>
    <w:rsid w:val="10A0111F"/>
    <w:rsid w:val="10AB340E"/>
    <w:rsid w:val="10AC658C"/>
    <w:rsid w:val="10B6156F"/>
    <w:rsid w:val="10C92680"/>
    <w:rsid w:val="10CF2C7A"/>
    <w:rsid w:val="10DC4F31"/>
    <w:rsid w:val="10E55D23"/>
    <w:rsid w:val="10E805B3"/>
    <w:rsid w:val="10EE48C8"/>
    <w:rsid w:val="10F76D7B"/>
    <w:rsid w:val="10FA5350"/>
    <w:rsid w:val="10FD540D"/>
    <w:rsid w:val="10FE0287"/>
    <w:rsid w:val="110033E0"/>
    <w:rsid w:val="110C4B24"/>
    <w:rsid w:val="110E2E47"/>
    <w:rsid w:val="110F7ADC"/>
    <w:rsid w:val="11112A4D"/>
    <w:rsid w:val="112D017C"/>
    <w:rsid w:val="112D4261"/>
    <w:rsid w:val="112D4BA4"/>
    <w:rsid w:val="11365128"/>
    <w:rsid w:val="1139431F"/>
    <w:rsid w:val="113D0264"/>
    <w:rsid w:val="113E16DA"/>
    <w:rsid w:val="114268CC"/>
    <w:rsid w:val="114952B5"/>
    <w:rsid w:val="114A7A50"/>
    <w:rsid w:val="114C5709"/>
    <w:rsid w:val="114D4E4D"/>
    <w:rsid w:val="1151565E"/>
    <w:rsid w:val="115A722B"/>
    <w:rsid w:val="1160162E"/>
    <w:rsid w:val="11614235"/>
    <w:rsid w:val="11614619"/>
    <w:rsid w:val="1179708C"/>
    <w:rsid w:val="117A6C71"/>
    <w:rsid w:val="118D0D7D"/>
    <w:rsid w:val="118E17F0"/>
    <w:rsid w:val="118E434D"/>
    <w:rsid w:val="11915109"/>
    <w:rsid w:val="11A169D9"/>
    <w:rsid w:val="11A31F0C"/>
    <w:rsid w:val="11AF0BB2"/>
    <w:rsid w:val="11BC3F35"/>
    <w:rsid w:val="11C05193"/>
    <w:rsid w:val="11C646FD"/>
    <w:rsid w:val="11C67F8F"/>
    <w:rsid w:val="11CC3396"/>
    <w:rsid w:val="11CD38FF"/>
    <w:rsid w:val="11D40F89"/>
    <w:rsid w:val="11D42709"/>
    <w:rsid w:val="11DD5835"/>
    <w:rsid w:val="11E03E1A"/>
    <w:rsid w:val="11E55115"/>
    <w:rsid w:val="11E76C56"/>
    <w:rsid w:val="11F07011"/>
    <w:rsid w:val="11F65A72"/>
    <w:rsid w:val="11F71A89"/>
    <w:rsid w:val="120B590B"/>
    <w:rsid w:val="120E21E1"/>
    <w:rsid w:val="12105979"/>
    <w:rsid w:val="12107CE1"/>
    <w:rsid w:val="12174DB0"/>
    <w:rsid w:val="122D5386"/>
    <w:rsid w:val="12397936"/>
    <w:rsid w:val="123C771A"/>
    <w:rsid w:val="12477874"/>
    <w:rsid w:val="124803C3"/>
    <w:rsid w:val="124E3344"/>
    <w:rsid w:val="12566372"/>
    <w:rsid w:val="125A2318"/>
    <w:rsid w:val="1265546F"/>
    <w:rsid w:val="126578B2"/>
    <w:rsid w:val="12664FCB"/>
    <w:rsid w:val="1266587C"/>
    <w:rsid w:val="1269635D"/>
    <w:rsid w:val="126A1714"/>
    <w:rsid w:val="126A20C1"/>
    <w:rsid w:val="12737CE7"/>
    <w:rsid w:val="127A0009"/>
    <w:rsid w:val="127A6B9D"/>
    <w:rsid w:val="127B54E8"/>
    <w:rsid w:val="127C013F"/>
    <w:rsid w:val="1281224D"/>
    <w:rsid w:val="12815C04"/>
    <w:rsid w:val="12854BF1"/>
    <w:rsid w:val="12863108"/>
    <w:rsid w:val="1290334C"/>
    <w:rsid w:val="1294268A"/>
    <w:rsid w:val="12A8487B"/>
    <w:rsid w:val="12AA3DB2"/>
    <w:rsid w:val="12AD79D4"/>
    <w:rsid w:val="12AF3B4F"/>
    <w:rsid w:val="12AF6B7D"/>
    <w:rsid w:val="12B00A58"/>
    <w:rsid w:val="12B37C61"/>
    <w:rsid w:val="12B52348"/>
    <w:rsid w:val="12BA4CDD"/>
    <w:rsid w:val="12C37F30"/>
    <w:rsid w:val="12CF1470"/>
    <w:rsid w:val="12CF4663"/>
    <w:rsid w:val="12D16100"/>
    <w:rsid w:val="12E72545"/>
    <w:rsid w:val="12F57F45"/>
    <w:rsid w:val="13021F82"/>
    <w:rsid w:val="130E18A1"/>
    <w:rsid w:val="1315662A"/>
    <w:rsid w:val="131E7C21"/>
    <w:rsid w:val="132A754F"/>
    <w:rsid w:val="132C0FAA"/>
    <w:rsid w:val="1334293B"/>
    <w:rsid w:val="133435A6"/>
    <w:rsid w:val="134962B6"/>
    <w:rsid w:val="135416ED"/>
    <w:rsid w:val="13584F08"/>
    <w:rsid w:val="135C1D2F"/>
    <w:rsid w:val="135C674D"/>
    <w:rsid w:val="136366C8"/>
    <w:rsid w:val="13714B77"/>
    <w:rsid w:val="13725DAC"/>
    <w:rsid w:val="13760965"/>
    <w:rsid w:val="13774D5E"/>
    <w:rsid w:val="137A3CDA"/>
    <w:rsid w:val="138F4461"/>
    <w:rsid w:val="13A768B9"/>
    <w:rsid w:val="13A92C7E"/>
    <w:rsid w:val="13B17EAB"/>
    <w:rsid w:val="13B30AE3"/>
    <w:rsid w:val="13B52D50"/>
    <w:rsid w:val="13B77589"/>
    <w:rsid w:val="13BD4646"/>
    <w:rsid w:val="13C20EF5"/>
    <w:rsid w:val="13C407D1"/>
    <w:rsid w:val="13C62BBA"/>
    <w:rsid w:val="13C72255"/>
    <w:rsid w:val="13C753D8"/>
    <w:rsid w:val="13CA1D72"/>
    <w:rsid w:val="13CA38C8"/>
    <w:rsid w:val="13CD0AB4"/>
    <w:rsid w:val="13D14BEC"/>
    <w:rsid w:val="13D30549"/>
    <w:rsid w:val="13D30C18"/>
    <w:rsid w:val="13D50C28"/>
    <w:rsid w:val="13D815DD"/>
    <w:rsid w:val="13DC3EC3"/>
    <w:rsid w:val="13F2541E"/>
    <w:rsid w:val="13F7521A"/>
    <w:rsid w:val="14005867"/>
    <w:rsid w:val="14015067"/>
    <w:rsid w:val="14051B60"/>
    <w:rsid w:val="1405356D"/>
    <w:rsid w:val="1408524F"/>
    <w:rsid w:val="141642BD"/>
    <w:rsid w:val="1418501A"/>
    <w:rsid w:val="14185AFB"/>
    <w:rsid w:val="14191294"/>
    <w:rsid w:val="14193025"/>
    <w:rsid w:val="142A3A14"/>
    <w:rsid w:val="142E590A"/>
    <w:rsid w:val="14327133"/>
    <w:rsid w:val="143369AC"/>
    <w:rsid w:val="14353475"/>
    <w:rsid w:val="1439188B"/>
    <w:rsid w:val="143A631E"/>
    <w:rsid w:val="1441660B"/>
    <w:rsid w:val="1443582D"/>
    <w:rsid w:val="144834E1"/>
    <w:rsid w:val="144A0171"/>
    <w:rsid w:val="144C5802"/>
    <w:rsid w:val="146E06FC"/>
    <w:rsid w:val="146F3559"/>
    <w:rsid w:val="14745611"/>
    <w:rsid w:val="1476702E"/>
    <w:rsid w:val="147A5E14"/>
    <w:rsid w:val="14904670"/>
    <w:rsid w:val="1494473E"/>
    <w:rsid w:val="149A307E"/>
    <w:rsid w:val="149F4798"/>
    <w:rsid w:val="14A0526E"/>
    <w:rsid w:val="14A37835"/>
    <w:rsid w:val="14A87052"/>
    <w:rsid w:val="14B103C4"/>
    <w:rsid w:val="14B11E44"/>
    <w:rsid w:val="14B64A7C"/>
    <w:rsid w:val="14B7140E"/>
    <w:rsid w:val="14C2547A"/>
    <w:rsid w:val="14CA0061"/>
    <w:rsid w:val="14CC4BF5"/>
    <w:rsid w:val="14D14E34"/>
    <w:rsid w:val="14D25167"/>
    <w:rsid w:val="14DE5522"/>
    <w:rsid w:val="14E02327"/>
    <w:rsid w:val="14E1184E"/>
    <w:rsid w:val="14E332A0"/>
    <w:rsid w:val="14E54F8B"/>
    <w:rsid w:val="14EC2CF5"/>
    <w:rsid w:val="14ED4D7E"/>
    <w:rsid w:val="14EE0ECB"/>
    <w:rsid w:val="14EE554E"/>
    <w:rsid w:val="14F0022F"/>
    <w:rsid w:val="14F236DC"/>
    <w:rsid w:val="14F5497E"/>
    <w:rsid w:val="15035FFD"/>
    <w:rsid w:val="15114340"/>
    <w:rsid w:val="15153C42"/>
    <w:rsid w:val="15191180"/>
    <w:rsid w:val="15284C2D"/>
    <w:rsid w:val="152A6C00"/>
    <w:rsid w:val="1530301B"/>
    <w:rsid w:val="15376E6C"/>
    <w:rsid w:val="15377344"/>
    <w:rsid w:val="154170A3"/>
    <w:rsid w:val="154C35C8"/>
    <w:rsid w:val="15656C74"/>
    <w:rsid w:val="15686972"/>
    <w:rsid w:val="15695ACC"/>
    <w:rsid w:val="156C7641"/>
    <w:rsid w:val="15724B60"/>
    <w:rsid w:val="15765873"/>
    <w:rsid w:val="15791C5F"/>
    <w:rsid w:val="158444BD"/>
    <w:rsid w:val="15916DD0"/>
    <w:rsid w:val="15971754"/>
    <w:rsid w:val="159C62BF"/>
    <w:rsid w:val="159E7527"/>
    <w:rsid w:val="15B06C7F"/>
    <w:rsid w:val="15B361FD"/>
    <w:rsid w:val="15BA0160"/>
    <w:rsid w:val="15BB5289"/>
    <w:rsid w:val="15C10055"/>
    <w:rsid w:val="15C253A0"/>
    <w:rsid w:val="15C4283C"/>
    <w:rsid w:val="15CC508D"/>
    <w:rsid w:val="15CE272D"/>
    <w:rsid w:val="15D0025E"/>
    <w:rsid w:val="15D67D97"/>
    <w:rsid w:val="15D77D41"/>
    <w:rsid w:val="15DD0897"/>
    <w:rsid w:val="15DD15EE"/>
    <w:rsid w:val="15E11B06"/>
    <w:rsid w:val="15E13326"/>
    <w:rsid w:val="15E2587E"/>
    <w:rsid w:val="15E432A7"/>
    <w:rsid w:val="15EE2987"/>
    <w:rsid w:val="15F31279"/>
    <w:rsid w:val="1604029D"/>
    <w:rsid w:val="16041608"/>
    <w:rsid w:val="16054DB1"/>
    <w:rsid w:val="16092BF4"/>
    <w:rsid w:val="160C3A08"/>
    <w:rsid w:val="16135F2A"/>
    <w:rsid w:val="16141EBC"/>
    <w:rsid w:val="16194162"/>
    <w:rsid w:val="16213F9E"/>
    <w:rsid w:val="162213D9"/>
    <w:rsid w:val="1628726D"/>
    <w:rsid w:val="162A2370"/>
    <w:rsid w:val="162E300D"/>
    <w:rsid w:val="16360C5B"/>
    <w:rsid w:val="163B5679"/>
    <w:rsid w:val="163E2272"/>
    <w:rsid w:val="163F0EB0"/>
    <w:rsid w:val="16426B42"/>
    <w:rsid w:val="16430B1C"/>
    <w:rsid w:val="16445BF1"/>
    <w:rsid w:val="16476B8A"/>
    <w:rsid w:val="164E73B1"/>
    <w:rsid w:val="165E17E3"/>
    <w:rsid w:val="1666735F"/>
    <w:rsid w:val="16736025"/>
    <w:rsid w:val="16761927"/>
    <w:rsid w:val="167F046A"/>
    <w:rsid w:val="16871F10"/>
    <w:rsid w:val="168C2E92"/>
    <w:rsid w:val="168F71CE"/>
    <w:rsid w:val="16997AFA"/>
    <w:rsid w:val="169C52B6"/>
    <w:rsid w:val="169F6627"/>
    <w:rsid w:val="16A20604"/>
    <w:rsid w:val="16A61A50"/>
    <w:rsid w:val="16AC1AAD"/>
    <w:rsid w:val="16B427F2"/>
    <w:rsid w:val="16B603BE"/>
    <w:rsid w:val="16CA0087"/>
    <w:rsid w:val="16CB07D4"/>
    <w:rsid w:val="16D10545"/>
    <w:rsid w:val="16D13C7D"/>
    <w:rsid w:val="16DC2CCF"/>
    <w:rsid w:val="16DD5051"/>
    <w:rsid w:val="16DF0089"/>
    <w:rsid w:val="16E473A2"/>
    <w:rsid w:val="16EF4171"/>
    <w:rsid w:val="16F155A2"/>
    <w:rsid w:val="16F15DB6"/>
    <w:rsid w:val="16F2010D"/>
    <w:rsid w:val="16F714F0"/>
    <w:rsid w:val="16FD4B04"/>
    <w:rsid w:val="17040A34"/>
    <w:rsid w:val="1706485C"/>
    <w:rsid w:val="17076E13"/>
    <w:rsid w:val="170B6CF8"/>
    <w:rsid w:val="1714795E"/>
    <w:rsid w:val="171A3209"/>
    <w:rsid w:val="171D4DA9"/>
    <w:rsid w:val="17204550"/>
    <w:rsid w:val="172102EC"/>
    <w:rsid w:val="17262B02"/>
    <w:rsid w:val="172E7B24"/>
    <w:rsid w:val="172F3504"/>
    <w:rsid w:val="17340142"/>
    <w:rsid w:val="17342109"/>
    <w:rsid w:val="1746586F"/>
    <w:rsid w:val="1749410C"/>
    <w:rsid w:val="175023C0"/>
    <w:rsid w:val="1750713D"/>
    <w:rsid w:val="1757379D"/>
    <w:rsid w:val="17576C19"/>
    <w:rsid w:val="175814B7"/>
    <w:rsid w:val="175C0D00"/>
    <w:rsid w:val="176302F9"/>
    <w:rsid w:val="177175A5"/>
    <w:rsid w:val="17740D00"/>
    <w:rsid w:val="17751CDB"/>
    <w:rsid w:val="17831DA7"/>
    <w:rsid w:val="1784519F"/>
    <w:rsid w:val="178A6E8E"/>
    <w:rsid w:val="179502FD"/>
    <w:rsid w:val="17995CA8"/>
    <w:rsid w:val="179D306E"/>
    <w:rsid w:val="17A16E3B"/>
    <w:rsid w:val="17A43A96"/>
    <w:rsid w:val="17A51A88"/>
    <w:rsid w:val="17B64846"/>
    <w:rsid w:val="17C912AF"/>
    <w:rsid w:val="17CC7A8D"/>
    <w:rsid w:val="17DE5931"/>
    <w:rsid w:val="17EC3984"/>
    <w:rsid w:val="17EC65EE"/>
    <w:rsid w:val="17FA4BA6"/>
    <w:rsid w:val="18073F68"/>
    <w:rsid w:val="180F18CE"/>
    <w:rsid w:val="18107A5B"/>
    <w:rsid w:val="181E077D"/>
    <w:rsid w:val="182C2055"/>
    <w:rsid w:val="183801FB"/>
    <w:rsid w:val="18425EE3"/>
    <w:rsid w:val="184616E8"/>
    <w:rsid w:val="184749BF"/>
    <w:rsid w:val="18494338"/>
    <w:rsid w:val="185A16FC"/>
    <w:rsid w:val="185C5962"/>
    <w:rsid w:val="186708C6"/>
    <w:rsid w:val="187219FA"/>
    <w:rsid w:val="18833DE6"/>
    <w:rsid w:val="18835171"/>
    <w:rsid w:val="18882FBE"/>
    <w:rsid w:val="1889049C"/>
    <w:rsid w:val="18924089"/>
    <w:rsid w:val="18997840"/>
    <w:rsid w:val="189C7049"/>
    <w:rsid w:val="18A026D7"/>
    <w:rsid w:val="18A1056B"/>
    <w:rsid w:val="18A34354"/>
    <w:rsid w:val="18AE1AD1"/>
    <w:rsid w:val="18BA27E6"/>
    <w:rsid w:val="18C40CBE"/>
    <w:rsid w:val="18CC6448"/>
    <w:rsid w:val="18CC7FB1"/>
    <w:rsid w:val="18D04370"/>
    <w:rsid w:val="18D1287F"/>
    <w:rsid w:val="18D37A39"/>
    <w:rsid w:val="18DD2147"/>
    <w:rsid w:val="18E60FEB"/>
    <w:rsid w:val="18EA394E"/>
    <w:rsid w:val="18EA52ED"/>
    <w:rsid w:val="18EB4648"/>
    <w:rsid w:val="18EB67F8"/>
    <w:rsid w:val="18ED0739"/>
    <w:rsid w:val="18ED7A84"/>
    <w:rsid w:val="18F111D3"/>
    <w:rsid w:val="18F7741E"/>
    <w:rsid w:val="18F9078F"/>
    <w:rsid w:val="190843A5"/>
    <w:rsid w:val="190C6521"/>
    <w:rsid w:val="19135DC5"/>
    <w:rsid w:val="191A18A1"/>
    <w:rsid w:val="192D0833"/>
    <w:rsid w:val="192E171E"/>
    <w:rsid w:val="192E3783"/>
    <w:rsid w:val="193625B1"/>
    <w:rsid w:val="193A1B5C"/>
    <w:rsid w:val="19466FFD"/>
    <w:rsid w:val="194A2F52"/>
    <w:rsid w:val="194D3ADA"/>
    <w:rsid w:val="194D5C4F"/>
    <w:rsid w:val="19566367"/>
    <w:rsid w:val="196579A7"/>
    <w:rsid w:val="196865C4"/>
    <w:rsid w:val="196B2F1B"/>
    <w:rsid w:val="197A43F7"/>
    <w:rsid w:val="197F583D"/>
    <w:rsid w:val="198A3101"/>
    <w:rsid w:val="198B41A4"/>
    <w:rsid w:val="198C31F5"/>
    <w:rsid w:val="198E54AB"/>
    <w:rsid w:val="199537B8"/>
    <w:rsid w:val="199F56A5"/>
    <w:rsid w:val="19A306CE"/>
    <w:rsid w:val="19A333F4"/>
    <w:rsid w:val="19A42527"/>
    <w:rsid w:val="19A6461F"/>
    <w:rsid w:val="19AD3D3B"/>
    <w:rsid w:val="19B03BF1"/>
    <w:rsid w:val="19B234CC"/>
    <w:rsid w:val="19B5302F"/>
    <w:rsid w:val="19B94B48"/>
    <w:rsid w:val="19BB37DB"/>
    <w:rsid w:val="19BD3B6D"/>
    <w:rsid w:val="19BE74D6"/>
    <w:rsid w:val="19C50E71"/>
    <w:rsid w:val="19C52F54"/>
    <w:rsid w:val="19C67E44"/>
    <w:rsid w:val="19CD05F2"/>
    <w:rsid w:val="19D12372"/>
    <w:rsid w:val="19D167EC"/>
    <w:rsid w:val="19D42705"/>
    <w:rsid w:val="19D8089B"/>
    <w:rsid w:val="19D83795"/>
    <w:rsid w:val="19DF305E"/>
    <w:rsid w:val="19E06AB7"/>
    <w:rsid w:val="19E679C4"/>
    <w:rsid w:val="1A05647A"/>
    <w:rsid w:val="1A0E4AA5"/>
    <w:rsid w:val="1A106391"/>
    <w:rsid w:val="1A1F0E4F"/>
    <w:rsid w:val="1A2128A4"/>
    <w:rsid w:val="1A3366A8"/>
    <w:rsid w:val="1A371556"/>
    <w:rsid w:val="1A384B78"/>
    <w:rsid w:val="1A3A18BF"/>
    <w:rsid w:val="1A3D0133"/>
    <w:rsid w:val="1A451D07"/>
    <w:rsid w:val="1A5124B6"/>
    <w:rsid w:val="1A532233"/>
    <w:rsid w:val="1A6051EC"/>
    <w:rsid w:val="1A6D25DE"/>
    <w:rsid w:val="1A6E76E0"/>
    <w:rsid w:val="1A705ED5"/>
    <w:rsid w:val="1A727F5D"/>
    <w:rsid w:val="1A7C4584"/>
    <w:rsid w:val="1A8062A0"/>
    <w:rsid w:val="1A830C81"/>
    <w:rsid w:val="1A835C66"/>
    <w:rsid w:val="1A851247"/>
    <w:rsid w:val="1A977C51"/>
    <w:rsid w:val="1A99742B"/>
    <w:rsid w:val="1A9A68CF"/>
    <w:rsid w:val="1AAC42F6"/>
    <w:rsid w:val="1AAE03C2"/>
    <w:rsid w:val="1AC01CFE"/>
    <w:rsid w:val="1AC34876"/>
    <w:rsid w:val="1ACB42F3"/>
    <w:rsid w:val="1ACB47AA"/>
    <w:rsid w:val="1AD51F68"/>
    <w:rsid w:val="1AD86A5A"/>
    <w:rsid w:val="1ADB142B"/>
    <w:rsid w:val="1ADD0E39"/>
    <w:rsid w:val="1ADE1523"/>
    <w:rsid w:val="1ADE7643"/>
    <w:rsid w:val="1AE215AB"/>
    <w:rsid w:val="1AE359EE"/>
    <w:rsid w:val="1AE87576"/>
    <w:rsid w:val="1AE96D67"/>
    <w:rsid w:val="1AEB0366"/>
    <w:rsid w:val="1AF413E9"/>
    <w:rsid w:val="1AFE26C3"/>
    <w:rsid w:val="1B00762C"/>
    <w:rsid w:val="1B0E03C5"/>
    <w:rsid w:val="1B1A4FBE"/>
    <w:rsid w:val="1B1D6885"/>
    <w:rsid w:val="1B1F511F"/>
    <w:rsid w:val="1B2311E9"/>
    <w:rsid w:val="1B243A80"/>
    <w:rsid w:val="1B2A4A71"/>
    <w:rsid w:val="1B2B6313"/>
    <w:rsid w:val="1B384549"/>
    <w:rsid w:val="1B4737F3"/>
    <w:rsid w:val="1B536C39"/>
    <w:rsid w:val="1B5970F0"/>
    <w:rsid w:val="1B5C048D"/>
    <w:rsid w:val="1B5E7973"/>
    <w:rsid w:val="1B664252"/>
    <w:rsid w:val="1B761F41"/>
    <w:rsid w:val="1B7730C1"/>
    <w:rsid w:val="1B7A75BD"/>
    <w:rsid w:val="1B8101AF"/>
    <w:rsid w:val="1B816128"/>
    <w:rsid w:val="1B827945"/>
    <w:rsid w:val="1B8962ED"/>
    <w:rsid w:val="1B923200"/>
    <w:rsid w:val="1B9367A2"/>
    <w:rsid w:val="1B9470D9"/>
    <w:rsid w:val="1B962411"/>
    <w:rsid w:val="1B9C5331"/>
    <w:rsid w:val="1B9F6B63"/>
    <w:rsid w:val="1BA91340"/>
    <w:rsid w:val="1BA93A6A"/>
    <w:rsid w:val="1BAA6F6F"/>
    <w:rsid w:val="1BB04929"/>
    <w:rsid w:val="1BB4725E"/>
    <w:rsid w:val="1BB6084F"/>
    <w:rsid w:val="1BB63102"/>
    <w:rsid w:val="1BBB250F"/>
    <w:rsid w:val="1BBC04E9"/>
    <w:rsid w:val="1BBC4C05"/>
    <w:rsid w:val="1BC13A84"/>
    <w:rsid w:val="1BC71F53"/>
    <w:rsid w:val="1BCC5FF2"/>
    <w:rsid w:val="1BCE0B63"/>
    <w:rsid w:val="1BDF0B9D"/>
    <w:rsid w:val="1BE16D9A"/>
    <w:rsid w:val="1BE81E46"/>
    <w:rsid w:val="1BF76D9C"/>
    <w:rsid w:val="1BFF371D"/>
    <w:rsid w:val="1C06386C"/>
    <w:rsid w:val="1C063BCC"/>
    <w:rsid w:val="1C095859"/>
    <w:rsid w:val="1C1549BE"/>
    <w:rsid w:val="1C1C1930"/>
    <w:rsid w:val="1C1C5084"/>
    <w:rsid w:val="1C1C5220"/>
    <w:rsid w:val="1C1D0B7A"/>
    <w:rsid w:val="1C1D1277"/>
    <w:rsid w:val="1C1F5136"/>
    <w:rsid w:val="1C212BC7"/>
    <w:rsid w:val="1C24274C"/>
    <w:rsid w:val="1C24426E"/>
    <w:rsid w:val="1C2C5011"/>
    <w:rsid w:val="1C2E7B10"/>
    <w:rsid w:val="1C3A31AC"/>
    <w:rsid w:val="1C3F126C"/>
    <w:rsid w:val="1C4A3D51"/>
    <w:rsid w:val="1C4E4299"/>
    <w:rsid w:val="1C50081D"/>
    <w:rsid w:val="1C514338"/>
    <w:rsid w:val="1C560A95"/>
    <w:rsid w:val="1C5D09B2"/>
    <w:rsid w:val="1C60640B"/>
    <w:rsid w:val="1C616954"/>
    <w:rsid w:val="1C626FF2"/>
    <w:rsid w:val="1C632268"/>
    <w:rsid w:val="1C6E27D0"/>
    <w:rsid w:val="1C7D48DC"/>
    <w:rsid w:val="1C831EE5"/>
    <w:rsid w:val="1C8A1499"/>
    <w:rsid w:val="1C8A46D1"/>
    <w:rsid w:val="1C8D0CB4"/>
    <w:rsid w:val="1C914929"/>
    <w:rsid w:val="1C9677C5"/>
    <w:rsid w:val="1C99042C"/>
    <w:rsid w:val="1C9A27C7"/>
    <w:rsid w:val="1C9C03E2"/>
    <w:rsid w:val="1C9C519C"/>
    <w:rsid w:val="1CA33281"/>
    <w:rsid w:val="1CA57EED"/>
    <w:rsid w:val="1CAE4FF3"/>
    <w:rsid w:val="1CB153BD"/>
    <w:rsid w:val="1CBB7B00"/>
    <w:rsid w:val="1CBD15AD"/>
    <w:rsid w:val="1CBE58DB"/>
    <w:rsid w:val="1CC45CDD"/>
    <w:rsid w:val="1CC60A6A"/>
    <w:rsid w:val="1CCB6E53"/>
    <w:rsid w:val="1CCD7C15"/>
    <w:rsid w:val="1CCE7307"/>
    <w:rsid w:val="1CD22A55"/>
    <w:rsid w:val="1CD614AB"/>
    <w:rsid w:val="1CDB1DBD"/>
    <w:rsid w:val="1CDF00A2"/>
    <w:rsid w:val="1CDF48C5"/>
    <w:rsid w:val="1CE011A0"/>
    <w:rsid w:val="1CE23FA2"/>
    <w:rsid w:val="1CE4528A"/>
    <w:rsid w:val="1CE63109"/>
    <w:rsid w:val="1CEF156C"/>
    <w:rsid w:val="1CF029E0"/>
    <w:rsid w:val="1CF41CE4"/>
    <w:rsid w:val="1CF43EE9"/>
    <w:rsid w:val="1CFD77ED"/>
    <w:rsid w:val="1CFE1560"/>
    <w:rsid w:val="1D057ED5"/>
    <w:rsid w:val="1D08735E"/>
    <w:rsid w:val="1D116AB3"/>
    <w:rsid w:val="1D176430"/>
    <w:rsid w:val="1D1C71F9"/>
    <w:rsid w:val="1D2015F8"/>
    <w:rsid w:val="1D205498"/>
    <w:rsid w:val="1D300351"/>
    <w:rsid w:val="1D362C59"/>
    <w:rsid w:val="1D3A318A"/>
    <w:rsid w:val="1D415DAD"/>
    <w:rsid w:val="1D4553E9"/>
    <w:rsid w:val="1D461BF0"/>
    <w:rsid w:val="1D46246F"/>
    <w:rsid w:val="1D507905"/>
    <w:rsid w:val="1D5801D4"/>
    <w:rsid w:val="1D584BAA"/>
    <w:rsid w:val="1D6406CA"/>
    <w:rsid w:val="1D6B3C83"/>
    <w:rsid w:val="1D6E4ADD"/>
    <w:rsid w:val="1D707208"/>
    <w:rsid w:val="1D7C3782"/>
    <w:rsid w:val="1D817FA0"/>
    <w:rsid w:val="1D855523"/>
    <w:rsid w:val="1D8D3219"/>
    <w:rsid w:val="1D9456B0"/>
    <w:rsid w:val="1D9758E0"/>
    <w:rsid w:val="1D9D0264"/>
    <w:rsid w:val="1DA07D8B"/>
    <w:rsid w:val="1DA54FF2"/>
    <w:rsid w:val="1DAB77A3"/>
    <w:rsid w:val="1DB15500"/>
    <w:rsid w:val="1DB16D68"/>
    <w:rsid w:val="1DB37ECD"/>
    <w:rsid w:val="1DB52F6A"/>
    <w:rsid w:val="1DBB7F76"/>
    <w:rsid w:val="1DBC4C07"/>
    <w:rsid w:val="1DC83080"/>
    <w:rsid w:val="1DC945BE"/>
    <w:rsid w:val="1DCC1C5F"/>
    <w:rsid w:val="1DD44E24"/>
    <w:rsid w:val="1DD731EA"/>
    <w:rsid w:val="1DD96B7E"/>
    <w:rsid w:val="1DDC4B35"/>
    <w:rsid w:val="1DDD69E8"/>
    <w:rsid w:val="1DE627C9"/>
    <w:rsid w:val="1DEA64CB"/>
    <w:rsid w:val="1DF319EF"/>
    <w:rsid w:val="1E013C56"/>
    <w:rsid w:val="1E0C11FD"/>
    <w:rsid w:val="1E143C52"/>
    <w:rsid w:val="1E1B095F"/>
    <w:rsid w:val="1E1D1445"/>
    <w:rsid w:val="1E281582"/>
    <w:rsid w:val="1E2846B0"/>
    <w:rsid w:val="1E2F37B8"/>
    <w:rsid w:val="1E3D6BE6"/>
    <w:rsid w:val="1E413094"/>
    <w:rsid w:val="1E444326"/>
    <w:rsid w:val="1E4A5DFA"/>
    <w:rsid w:val="1E50151E"/>
    <w:rsid w:val="1E603AF0"/>
    <w:rsid w:val="1E6E1460"/>
    <w:rsid w:val="1E73014A"/>
    <w:rsid w:val="1E7A16CF"/>
    <w:rsid w:val="1E7E3DE5"/>
    <w:rsid w:val="1E9240C0"/>
    <w:rsid w:val="1E935AF5"/>
    <w:rsid w:val="1E9B2627"/>
    <w:rsid w:val="1EA263AA"/>
    <w:rsid w:val="1EA27958"/>
    <w:rsid w:val="1EA3025C"/>
    <w:rsid w:val="1EA336D1"/>
    <w:rsid w:val="1EA65CBE"/>
    <w:rsid w:val="1EAA7408"/>
    <w:rsid w:val="1EAC2737"/>
    <w:rsid w:val="1EC6368B"/>
    <w:rsid w:val="1EC87D5D"/>
    <w:rsid w:val="1ECB1DC7"/>
    <w:rsid w:val="1ED41619"/>
    <w:rsid w:val="1ED90FDB"/>
    <w:rsid w:val="1EDA17A6"/>
    <w:rsid w:val="1EDD0402"/>
    <w:rsid w:val="1EE45408"/>
    <w:rsid w:val="1EF91E69"/>
    <w:rsid w:val="1EFB0950"/>
    <w:rsid w:val="1EFC62F8"/>
    <w:rsid w:val="1F0277FC"/>
    <w:rsid w:val="1F086BF9"/>
    <w:rsid w:val="1F0D218A"/>
    <w:rsid w:val="1F135806"/>
    <w:rsid w:val="1F194344"/>
    <w:rsid w:val="1F1A4F85"/>
    <w:rsid w:val="1F261ACE"/>
    <w:rsid w:val="1F2A4495"/>
    <w:rsid w:val="1F2E5F13"/>
    <w:rsid w:val="1F3A513B"/>
    <w:rsid w:val="1F403C75"/>
    <w:rsid w:val="1F4209EC"/>
    <w:rsid w:val="1F42285E"/>
    <w:rsid w:val="1F457B7B"/>
    <w:rsid w:val="1F46730B"/>
    <w:rsid w:val="1F4B1294"/>
    <w:rsid w:val="1F4E7AE0"/>
    <w:rsid w:val="1F523513"/>
    <w:rsid w:val="1F556934"/>
    <w:rsid w:val="1F5B3593"/>
    <w:rsid w:val="1F5C3D24"/>
    <w:rsid w:val="1F5F03DA"/>
    <w:rsid w:val="1F660CDA"/>
    <w:rsid w:val="1F68156F"/>
    <w:rsid w:val="1F7054D7"/>
    <w:rsid w:val="1F8019D9"/>
    <w:rsid w:val="1F83461E"/>
    <w:rsid w:val="1F846228"/>
    <w:rsid w:val="1F8523D3"/>
    <w:rsid w:val="1F882FF2"/>
    <w:rsid w:val="1F883E3C"/>
    <w:rsid w:val="1F884BE2"/>
    <w:rsid w:val="1F9806CF"/>
    <w:rsid w:val="1F9D1251"/>
    <w:rsid w:val="1F9F20EA"/>
    <w:rsid w:val="1FA0657D"/>
    <w:rsid w:val="1FA75DB9"/>
    <w:rsid w:val="1FA97F72"/>
    <w:rsid w:val="1FB94B3E"/>
    <w:rsid w:val="1FC01CD7"/>
    <w:rsid w:val="1FC71731"/>
    <w:rsid w:val="1FC73423"/>
    <w:rsid w:val="1FCA22C7"/>
    <w:rsid w:val="1FD12E7C"/>
    <w:rsid w:val="1FDE70B6"/>
    <w:rsid w:val="1FE22663"/>
    <w:rsid w:val="1FE30CEB"/>
    <w:rsid w:val="1FE76DCC"/>
    <w:rsid w:val="1FEA030F"/>
    <w:rsid w:val="1FEF2B65"/>
    <w:rsid w:val="1FF24C36"/>
    <w:rsid w:val="1FF34D94"/>
    <w:rsid w:val="1FF82A2F"/>
    <w:rsid w:val="1FF90986"/>
    <w:rsid w:val="1FFF2B12"/>
    <w:rsid w:val="1FFF7528"/>
    <w:rsid w:val="20012786"/>
    <w:rsid w:val="20066196"/>
    <w:rsid w:val="20131AA5"/>
    <w:rsid w:val="20137C22"/>
    <w:rsid w:val="20180C4E"/>
    <w:rsid w:val="2018573C"/>
    <w:rsid w:val="201E0946"/>
    <w:rsid w:val="20225757"/>
    <w:rsid w:val="20242B64"/>
    <w:rsid w:val="20295D55"/>
    <w:rsid w:val="2029725D"/>
    <w:rsid w:val="202A542E"/>
    <w:rsid w:val="202C7AF7"/>
    <w:rsid w:val="203205C3"/>
    <w:rsid w:val="2037509B"/>
    <w:rsid w:val="203B7034"/>
    <w:rsid w:val="203B74C0"/>
    <w:rsid w:val="20562545"/>
    <w:rsid w:val="20580C04"/>
    <w:rsid w:val="20621A95"/>
    <w:rsid w:val="20633E52"/>
    <w:rsid w:val="20641C15"/>
    <w:rsid w:val="20697EC2"/>
    <w:rsid w:val="206A094A"/>
    <w:rsid w:val="2073587B"/>
    <w:rsid w:val="20785704"/>
    <w:rsid w:val="20790B8D"/>
    <w:rsid w:val="207A35A6"/>
    <w:rsid w:val="207A41B7"/>
    <w:rsid w:val="20841E90"/>
    <w:rsid w:val="208756D8"/>
    <w:rsid w:val="20A61458"/>
    <w:rsid w:val="20B06444"/>
    <w:rsid w:val="20B36A21"/>
    <w:rsid w:val="20C31E08"/>
    <w:rsid w:val="20C441EE"/>
    <w:rsid w:val="20E00AB5"/>
    <w:rsid w:val="20E97AC1"/>
    <w:rsid w:val="20EA727E"/>
    <w:rsid w:val="20EA756A"/>
    <w:rsid w:val="20EB7717"/>
    <w:rsid w:val="20F326ED"/>
    <w:rsid w:val="21076C0E"/>
    <w:rsid w:val="21115CE1"/>
    <w:rsid w:val="211309AB"/>
    <w:rsid w:val="211750E9"/>
    <w:rsid w:val="21186AB6"/>
    <w:rsid w:val="211D566B"/>
    <w:rsid w:val="211E221A"/>
    <w:rsid w:val="21232CE5"/>
    <w:rsid w:val="212A5BB3"/>
    <w:rsid w:val="21333304"/>
    <w:rsid w:val="21350F58"/>
    <w:rsid w:val="214361CB"/>
    <w:rsid w:val="21474687"/>
    <w:rsid w:val="214A0A6B"/>
    <w:rsid w:val="214A116A"/>
    <w:rsid w:val="214B31F1"/>
    <w:rsid w:val="2153731E"/>
    <w:rsid w:val="21553DA3"/>
    <w:rsid w:val="21573F6C"/>
    <w:rsid w:val="215D4269"/>
    <w:rsid w:val="21640F19"/>
    <w:rsid w:val="216C642E"/>
    <w:rsid w:val="216E72AC"/>
    <w:rsid w:val="21761581"/>
    <w:rsid w:val="217854BE"/>
    <w:rsid w:val="217A351F"/>
    <w:rsid w:val="2188761C"/>
    <w:rsid w:val="219A1503"/>
    <w:rsid w:val="219B1A3A"/>
    <w:rsid w:val="21A1317A"/>
    <w:rsid w:val="21A20898"/>
    <w:rsid w:val="21A41A49"/>
    <w:rsid w:val="21A66877"/>
    <w:rsid w:val="21AA26C4"/>
    <w:rsid w:val="21AC384E"/>
    <w:rsid w:val="21AC5C8C"/>
    <w:rsid w:val="21AE4421"/>
    <w:rsid w:val="21B46321"/>
    <w:rsid w:val="21B944CD"/>
    <w:rsid w:val="21BF3717"/>
    <w:rsid w:val="21C03C59"/>
    <w:rsid w:val="21CD4909"/>
    <w:rsid w:val="21CF76D0"/>
    <w:rsid w:val="21CF78AD"/>
    <w:rsid w:val="21D133B8"/>
    <w:rsid w:val="21D84800"/>
    <w:rsid w:val="21DA40C7"/>
    <w:rsid w:val="21E626CF"/>
    <w:rsid w:val="21EE2E5D"/>
    <w:rsid w:val="21EF7C6B"/>
    <w:rsid w:val="21F36041"/>
    <w:rsid w:val="21F954E1"/>
    <w:rsid w:val="21FC61E7"/>
    <w:rsid w:val="21FE735B"/>
    <w:rsid w:val="220167C1"/>
    <w:rsid w:val="22024AEB"/>
    <w:rsid w:val="220D02F5"/>
    <w:rsid w:val="22130638"/>
    <w:rsid w:val="221A6AEA"/>
    <w:rsid w:val="222A6A90"/>
    <w:rsid w:val="222D400F"/>
    <w:rsid w:val="22322682"/>
    <w:rsid w:val="223E4A1D"/>
    <w:rsid w:val="224D5EF7"/>
    <w:rsid w:val="225226DF"/>
    <w:rsid w:val="22545ADD"/>
    <w:rsid w:val="225D74EB"/>
    <w:rsid w:val="226E64E4"/>
    <w:rsid w:val="226F278B"/>
    <w:rsid w:val="2273572C"/>
    <w:rsid w:val="22767EAA"/>
    <w:rsid w:val="227C1FE9"/>
    <w:rsid w:val="22800E97"/>
    <w:rsid w:val="2280592C"/>
    <w:rsid w:val="22806203"/>
    <w:rsid w:val="228D1980"/>
    <w:rsid w:val="228E07D6"/>
    <w:rsid w:val="22905469"/>
    <w:rsid w:val="229359F1"/>
    <w:rsid w:val="229D24E9"/>
    <w:rsid w:val="22AA6722"/>
    <w:rsid w:val="22AE2B11"/>
    <w:rsid w:val="22B70195"/>
    <w:rsid w:val="22BA2DBA"/>
    <w:rsid w:val="22C0475B"/>
    <w:rsid w:val="22CC733E"/>
    <w:rsid w:val="22D96782"/>
    <w:rsid w:val="22E469A1"/>
    <w:rsid w:val="22E705F3"/>
    <w:rsid w:val="22F4099F"/>
    <w:rsid w:val="22F62969"/>
    <w:rsid w:val="22F81011"/>
    <w:rsid w:val="2306254D"/>
    <w:rsid w:val="23077789"/>
    <w:rsid w:val="23107950"/>
    <w:rsid w:val="2319615B"/>
    <w:rsid w:val="23257B58"/>
    <w:rsid w:val="233E3C9A"/>
    <w:rsid w:val="23414E65"/>
    <w:rsid w:val="2348017C"/>
    <w:rsid w:val="235377C7"/>
    <w:rsid w:val="235758FC"/>
    <w:rsid w:val="235A5E50"/>
    <w:rsid w:val="235B7383"/>
    <w:rsid w:val="236F3EF7"/>
    <w:rsid w:val="237A5348"/>
    <w:rsid w:val="23824830"/>
    <w:rsid w:val="238D0D16"/>
    <w:rsid w:val="238E3552"/>
    <w:rsid w:val="239E2117"/>
    <w:rsid w:val="23A979DB"/>
    <w:rsid w:val="23B2253D"/>
    <w:rsid w:val="23C4147D"/>
    <w:rsid w:val="23CD12AE"/>
    <w:rsid w:val="23CF07AE"/>
    <w:rsid w:val="23DD35E4"/>
    <w:rsid w:val="23DE002D"/>
    <w:rsid w:val="23E1480B"/>
    <w:rsid w:val="23F2607F"/>
    <w:rsid w:val="23F776D8"/>
    <w:rsid w:val="23FD1B6C"/>
    <w:rsid w:val="2400155A"/>
    <w:rsid w:val="240E6F19"/>
    <w:rsid w:val="24105FA5"/>
    <w:rsid w:val="24126CC7"/>
    <w:rsid w:val="241F1CB2"/>
    <w:rsid w:val="242071FD"/>
    <w:rsid w:val="242C2E95"/>
    <w:rsid w:val="24333A79"/>
    <w:rsid w:val="243A72F1"/>
    <w:rsid w:val="243C48D8"/>
    <w:rsid w:val="243D7D25"/>
    <w:rsid w:val="24400FCA"/>
    <w:rsid w:val="24463DBE"/>
    <w:rsid w:val="24482D50"/>
    <w:rsid w:val="244E747A"/>
    <w:rsid w:val="244F690B"/>
    <w:rsid w:val="24597766"/>
    <w:rsid w:val="245B63E1"/>
    <w:rsid w:val="245E13E6"/>
    <w:rsid w:val="245E3E0C"/>
    <w:rsid w:val="245E432F"/>
    <w:rsid w:val="2462791D"/>
    <w:rsid w:val="246C62EA"/>
    <w:rsid w:val="246F50DB"/>
    <w:rsid w:val="247C2A99"/>
    <w:rsid w:val="247D28A4"/>
    <w:rsid w:val="247D372C"/>
    <w:rsid w:val="248D1408"/>
    <w:rsid w:val="249127AF"/>
    <w:rsid w:val="249227FD"/>
    <w:rsid w:val="249347F1"/>
    <w:rsid w:val="24982B2B"/>
    <w:rsid w:val="249A2692"/>
    <w:rsid w:val="249B24BC"/>
    <w:rsid w:val="249C261E"/>
    <w:rsid w:val="24A02CDA"/>
    <w:rsid w:val="24A57C58"/>
    <w:rsid w:val="24AD6BD8"/>
    <w:rsid w:val="24AF2491"/>
    <w:rsid w:val="24BF043E"/>
    <w:rsid w:val="24BF0F25"/>
    <w:rsid w:val="24CB67BB"/>
    <w:rsid w:val="24D65EFB"/>
    <w:rsid w:val="24D81F62"/>
    <w:rsid w:val="24D8608C"/>
    <w:rsid w:val="24E251E7"/>
    <w:rsid w:val="24E25C7A"/>
    <w:rsid w:val="24E72569"/>
    <w:rsid w:val="24F12FFD"/>
    <w:rsid w:val="24F3770A"/>
    <w:rsid w:val="24F91A87"/>
    <w:rsid w:val="24FF1FDB"/>
    <w:rsid w:val="24FF3D57"/>
    <w:rsid w:val="250004C1"/>
    <w:rsid w:val="25094870"/>
    <w:rsid w:val="25160DA3"/>
    <w:rsid w:val="251E0AE9"/>
    <w:rsid w:val="251F6ECC"/>
    <w:rsid w:val="25234685"/>
    <w:rsid w:val="252B00EE"/>
    <w:rsid w:val="252E729F"/>
    <w:rsid w:val="25384EE8"/>
    <w:rsid w:val="253A2A46"/>
    <w:rsid w:val="253D691F"/>
    <w:rsid w:val="25487A7F"/>
    <w:rsid w:val="25504B68"/>
    <w:rsid w:val="25550187"/>
    <w:rsid w:val="25550B8A"/>
    <w:rsid w:val="255C6D00"/>
    <w:rsid w:val="255E3FBB"/>
    <w:rsid w:val="25631BB1"/>
    <w:rsid w:val="2566431A"/>
    <w:rsid w:val="25707530"/>
    <w:rsid w:val="25745A66"/>
    <w:rsid w:val="257A4807"/>
    <w:rsid w:val="258B0CB9"/>
    <w:rsid w:val="25994967"/>
    <w:rsid w:val="259C7404"/>
    <w:rsid w:val="259D70CC"/>
    <w:rsid w:val="25A3263C"/>
    <w:rsid w:val="25AA7315"/>
    <w:rsid w:val="25B612CE"/>
    <w:rsid w:val="25C10173"/>
    <w:rsid w:val="25C35365"/>
    <w:rsid w:val="25CA22E5"/>
    <w:rsid w:val="25CA3BA8"/>
    <w:rsid w:val="25CB1854"/>
    <w:rsid w:val="25CC2942"/>
    <w:rsid w:val="25CC669B"/>
    <w:rsid w:val="25CC6B47"/>
    <w:rsid w:val="25D01DD5"/>
    <w:rsid w:val="25DC1ECC"/>
    <w:rsid w:val="25E12C4F"/>
    <w:rsid w:val="25EB7E37"/>
    <w:rsid w:val="25F1288B"/>
    <w:rsid w:val="25F21EE0"/>
    <w:rsid w:val="26011914"/>
    <w:rsid w:val="260B109B"/>
    <w:rsid w:val="26115306"/>
    <w:rsid w:val="26167EAA"/>
    <w:rsid w:val="261F13E2"/>
    <w:rsid w:val="26213683"/>
    <w:rsid w:val="262670C1"/>
    <w:rsid w:val="263165C2"/>
    <w:rsid w:val="26335038"/>
    <w:rsid w:val="26355721"/>
    <w:rsid w:val="263C6AB8"/>
    <w:rsid w:val="26410011"/>
    <w:rsid w:val="264228FB"/>
    <w:rsid w:val="265076A5"/>
    <w:rsid w:val="26562AC8"/>
    <w:rsid w:val="26570D20"/>
    <w:rsid w:val="26653B98"/>
    <w:rsid w:val="26653F9F"/>
    <w:rsid w:val="266F2496"/>
    <w:rsid w:val="26700408"/>
    <w:rsid w:val="26780E4A"/>
    <w:rsid w:val="267A1AA8"/>
    <w:rsid w:val="267A7E20"/>
    <w:rsid w:val="267B7224"/>
    <w:rsid w:val="26872D7E"/>
    <w:rsid w:val="268923EA"/>
    <w:rsid w:val="268A73D3"/>
    <w:rsid w:val="26942953"/>
    <w:rsid w:val="26971D6D"/>
    <w:rsid w:val="269B257E"/>
    <w:rsid w:val="26A14CFB"/>
    <w:rsid w:val="26A733B0"/>
    <w:rsid w:val="26A74146"/>
    <w:rsid w:val="26AC49E0"/>
    <w:rsid w:val="26B2033A"/>
    <w:rsid w:val="26B33B01"/>
    <w:rsid w:val="26B837DA"/>
    <w:rsid w:val="26CE1E76"/>
    <w:rsid w:val="26D60AE7"/>
    <w:rsid w:val="26E3525B"/>
    <w:rsid w:val="26F50B23"/>
    <w:rsid w:val="26F61BE2"/>
    <w:rsid w:val="270311B0"/>
    <w:rsid w:val="27086959"/>
    <w:rsid w:val="270A47D0"/>
    <w:rsid w:val="270B2296"/>
    <w:rsid w:val="270E035C"/>
    <w:rsid w:val="271565FB"/>
    <w:rsid w:val="271C1B0C"/>
    <w:rsid w:val="271C74C3"/>
    <w:rsid w:val="2720303C"/>
    <w:rsid w:val="272715AF"/>
    <w:rsid w:val="27296C05"/>
    <w:rsid w:val="272B5434"/>
    <w:rsid w:val="272B7CE1"/>
    <w:rsid w:val="27365549"/>
    <w:rsid w:val="27366DD7"/>
    <w:rsid w:val="27455C6D"/>
    <w:rsid w:val="274B78B6"/>
    <w:rsid w:val="274C41A6"/>
    <w:rsid w:val="274D592E"/>
    <w:rsid w:val="27504ECF"/>
    <w:rsid w:val="275821A5"/>
    <w:rsid w:val="2762491F"/>
    <w:rsid w:val="27630446"/>
    <w:rsid w:val="27640998"/>
    <w:rsid w:val="276A122F"/>
    <w:rsid w:val="27711D3B"/>
    <w:rsid w:val="2776060C"/>
    <w:rsid w:val="277A3E52"/>
    <w:rsid w:val="277C7404"/>
    <w:rsid w:val="277F2B57"/>
    <w:rsid w:val="27824C5F"/>
    <w:rsid w:val="278359BC"/>
    <w:rsid w:val="27857434"/>
    <w:rsid w:val="27886B4A"/>
    <w:rsid w:val="279474E1"/>
    <w:rsid w:val="27A10C29"/>
    <w:rsid w:val="27AD7FAB"/>
    <w:rsid w:val="27AE550B"/>
    <w:rsid w:val="27B00DB9"/>
    <w:rsid w:val="27B05962"/>
    <w:rsid w:val="27B257E6"/>
    <w:rsid w:val="27B57501"/>
    <w:rsid w:val="27C065BA"/>
    <w:rsid w:val="27C2427E"/>
    <w:rsid w:val="27C303A3"/>
    <w:rsid w:val="27CE764C"/>
    <w:rsid w:val="27CF5FD4"/>
    <w:rsid w:val="27CF7A19"/>
    <w:rsid w:val="27D16E8D"/>
    <w:rsid w:val="27D93150"/>
    <w:rsid w:val="27E64D5A"/>
    <w:rsid w:val="27FA1427"/>
    <w:rsid w:val="27FD2DA0"/>
    <w:rsid w:val="28026AEF"/>
    <w:rsid w:val="280C4787"/>
    <w:rsid w:val="280C597B"/>
    <w:rsid w:val="280D58F0"/>
    <w:rsid w:val="280D678A"/>
    <w:rsid w:val="28106910"/>
    <w:rsid w:val="281412A8"/>
    <w:rsid w:val="281D3672"/>
    <w:rsid w:val="282017F3"/>
    <w:rsid w:val="28224827"/>
    <w:rsid w:val="282B4E5E"/>
    <w:rsid w:val="28377F8D"/>
    <w:rsid w:val="283F0C31"/>
    <w:rsid w:val="2841252C"/>
    <w:rsid w:val="28447B97"/>
    <w:rsid w:val="28456988"/>
    <w:rsid w:val="284C5E1A"/>
    <w:rsid w:val="284E086D"/>
    <w:rsid w:val="28525501"/>
    <w:rsid w:val="2853163C"/>
    <w:rsid w:val="28625930"/>
    <w:rsid w:val="286D657F"/>
    <w:rsid w:val="286F5B1F"/>
    <w:rsid w:val="28766BC1"/>
    <w:rsid w:val="28797626"/>
    <w:rsid w:val="287B127F"/>
    <w:rsid w:val="288014B5"/>
    <w:rsid w:val="28812CD5"/>
    <w:rsid w:val="2881461D"/>
    <w:rsid w:val="28882CBE"/>
    <w:rsid w:val="28892808"/>
    <w:rsid w:val="28920D22"/>
    <w:rsid w:val="289871C2"/>
    <w:rsid w:val="28A40E75"/>
    <w:rsid w:val="28A41443"/>
    <w:rsid w:val="28A7177D"/>
    <w:rsid w:val="28AB65DF"/>
    <w:rsid w:val="28AE27F3"/>
    <w:rsid w:val="28C23A01"/>
    <w:rsid w:val="28C74998"/>
    <w:rsid w:val="28C93AC3"/>
    <w:rsid w:val="28E42158"/>
    <w:rsid w:val="28E8116A"/>
    <w:rsid w:val="28E90F64"/>
    <w:rsid w:val="28EC17CE"/>
    <w:rsid w:val="28F1013D"/>
    <w:rsid w:val="28FB1BAC"/>
    <w:rsid w:val="28FB5C22"/>
    <w:rsid w:val="29077701"/>
    <w:rsid w:val="2909341C"/>
    <w:rsid w:val="290D7642"/>
    <w:rsid w:val="29180602"/>
    <w:rsid w:val="29186E85"/>
    <w:rsid w:val="292677B7"/>
    <w:rsid w:val="29332D7E"/>
    <w:rsid w:val="293572B2"/>
    <w:rsid w:val="293B6D30"/>
    <w:rsid w:val="29433A05"/>
    <w:rsid w:val="295120AB"/>
    <w:rsid w:val="296622CE"/>
    <w:rsid w:val="296B4BE6"/>
    <w:rsid w:val="29704B40"/>
    <w:rsid w:val="29772DD2"/>
    <w:rsid w:val="29797660"/>
    <w:rsid w:val="297C4047"/>
    <w:rsid w:val="2983149E"/>
    <w:rsid w:val="298E0A8B"/>
    <w:rsid w:val="29903309"/>
    <w:rsid w:val="2991426D"/>
    <w:rsid w:val="299444F6"/>
    <w:rsid w:val="299B791D"/>
    <w:rsid w:val="29A0142B"/>
    <w:rsid w:val="29A45D80"/>
    <w:rsid w:val="29A6119E"/>
    <w:rsid w:val="29A70519"/>
    <w:rsid w:val="29A743F5"/>
    <w:rsid w:val="29AB5CD6"/>
    <w:rsid w:val="29AF561F"/>
    <w:rsid w:val="29BF7A57"/>
    <w:rsid w:val="29C311A0"/>
    <w:rsid w:val="29C476DB"/>
    <w:rsid w:val="29CC14CC"/>
    <w:rsid w:val="29CC6864"/>
    <w:rsid w:val="29CF4FC5"/>
    <w:rsid w:val="29CF6B60"/>
    <w:rsid w:val="29D01E9B"/>
    <w:rsid w:val="29DF45F4"/>
    <w:rsid w:val="29EB07FA"/>
    <w:rsid w:val="29F1583B"/>
    <w:rsid w:val="29F179E6"/>
    <w:rsid w:val="29F9234A"/>
    <w:rsid w:val="2A053A79"/>
    <w:rsid w:val="2A075DD3"/>
    <w:rsid w:val="2A0E6314"/>
    <w:rsid w:val="2A0F11ED"/>
    <w:rsid w:val="2A132776"/>
    <w:rsid w:val="2A245CB1"/>
    <w:rsid w:val="2A373419"/>
    <w:rsid w:val="2A3A279C"/>
    <w:rsid w:val="2A3C21D5"/>
    <w:rsid w:val="2A3D3C9E"/>
    <w:rsid w:val="2A461AE0"/>
    <w:rsid w:val="2A495A74"/>
    <w:rsid w:val="2A4C40DF"/>
    <w:rsid w:val="2A4D2368"/>
    <w:rsid w:val="2A56221D"/>
    <w:rsid w:val="2A573D00"/>
    <w:rsid w:val="2A5A18C4"/>
    <w:rsid w:val="2A5C4A68"/>
    <w:rsid w:val="2A5E6378"/>
    <w:rsid w:val="2A6029FD"/>
    <w:rsid w:val="2A621E43"/>
    <w:rsid w:val="2A6277F0"/>
    <w:rsid w:val="2A653B1B"/>
    <w:rsid w:val="2A691364"/>
    <w:rsid w:val="2A724988"/>
    <w:rsid w:val="2A7861F6"/>
    <w:rsid w:val="2A7D25E2"/>
    <w:rsid w:val="2A7D5A3D"/>
    <w:rsid w:val="2A85460D"/>
    <w:rsid w:val="2A87565C"/>
    <w:rsid w:val="2A8D4A45"/>
    <w:rsid w:val="2A8E62C9"/>
    <w:rsid w:val="2A900A00"/>
    <w:rsid w:val="2AAA07C5"/>
    <w:rsid w:val="2AAF3887"/>
    <w:rsid w:val="2AB32EED"/>
    <w:rsid w:val="2AB93496"/>
    <w:rsid w:val="2ABB0709"/>
    <w:rsid w:val="2ABC35A1"/>
    <w:rsid w:val="2AC210CC"/>
    <w:rsid w:val="2AD34A0A"/>
    <w:rsid w:val="2AD6727E"/>
    <w:rsid w:val="2AE213F6"/>
    <w:rsid w:val="2AF6758A"/>
    <w:rsid w:val="2B0025D7"/>
    <w:rsid w:val="2B044780"/>
    <w:rsid w:val="2B08626C"/>
    <w:rsid w:val="2B105922"/>
    <w:rsid w:val="2B120584"/>
    <w:rsid w:val="2B1F5DEE"/>
    <w:rsid w:val="2B290EC9"/>
    <w:rsid w:val="2B2C493D"/>
    <w:rsid w:val="2B312AAD"/>
    <w:rsid w:val="2B362A0F"/>
    <w:rsid w:val="2B3C674C"/>
    <w:rsid w:val="2B403850"/>
    <w:rsid w:val="2B4201F8"/>
    <w:rsid w:val="2B4926CC"/>
    <w:rsid w:val="2B50238A"/>
    <w:rsid w:val="2B5102DE"/>
    <w:rsid w:val="2B5A47FC"/>
    <w:rsid w:val="2B626FC3"/>
    <w:rsid w:val="2B7A4A43"/>
    <w:rsid w:val="2B7A51CB"/>
    <w:rsid w:val="2B894C35"/>
    <w:rsid w:val="2B8C45DA"/>
    <w:rsid w:val="2B8F0135"/>
    <w:rsid w:val="2B9274C4"/>
    <w:rsid w:val="2B964E6E"/>
    <w:rsid w:val="2BA64F9D"/>
    <w:rsid w:val="2BA74026"/>
    <w:rsid w:val="2BAD0059"/>
    <w:rsid w:val="2BAF28FF"/>
    <w:rsid w:val="2BB05F93"/>
    <w:rsid w:val="2BB15833"/>
    <w:rsid w:val="2BB222C7"/>
    <w:rsid w:val="2BB9186A"/>
    <w:rsid w:val="2BBA1AB4"/>
    <w:rsid w:val="2BBC2687"/>
    <w:rsid w:val="2BBD46E6"/>
    <w:rsid w:val="2BBE3A1E"/>
    <w:rsid w:val="2BCB1289"/>
    <w:rsid w:val="2BCC5CFB"/>
    <w:rsid w:val="2BD2366F"/>
    <w:rsid w:val="2BD74861"/>
    <w:rsid w:val="2BDE3F6E"/>
    <w:rsid w:val="2BEC1234"/>
    <w:rsid w:val="2BEC4B59"/>
    <w:rsid w:val="2BEF6ED6"/>
    <w:rsid w:val="2BF60C1B"/>
    <w:rsid w:val="2C047D98"/>
    <w:rsid w:val="2C091002"/>
    <w:rsid w:val="2C0B756F"/>
    <w:rsid w:val="2C0F03C8"/>
    <w:rsid w:val="2C10416B"/>
    <w:rsid w:val="2C152C2D"/>
    <w:rsid w:val="2C2045B2"/>
    <w:rsid w:val="2C2D15DD"/>
    <w:rsid w:val="2C2D3788"/>
    <w:rsid w:val="2C335C64"/>
    <w:rsid w:val="2C3502BE"/>
    <w:rsid w:val="2C3D7EBB"/>
    <w:rsid w:val="2C4341AC"/>
    <w:rsid w:val="2C4958B7"/>
    <w:rsid w:val="2C4C248F"/>
    <w:rsid w:val="2C4E7569"/>
    <w:rsid w:val="2C512033"/>
    <w:rsid w:val="2C513A99"/>
    <w:rsid w:val="2C5C6B56"/>
    <w:rsid w:val="2C5C7768"/>
    <w:rsid w:val="2C6D67C4"/>
    <w:rsid w:val="2C755126"/>
    <w:rsid w:val="2C7A54B8"/>
    <w:rsid w:val="2C7E4100"/>
    <w:rsid w:val="2C8233AC"/>
    <w:rsid w:val="2C8632F5"/>
    <w:rsid w:val="2C8A7455"/>
    <w:rsid w:val="2C91679C"/>
    <w:rsid w:val="2C92725E"/>
    <w:rsid w:val="2C9307CA"/>
    <w:rsid w:val="2C941177"/>
    <w:rsid w:val="2C9560B2"/>
    <w:rsid w:val="2C9D71CE"/>
    <w:rsid w:val="2C9F1552"/>
    <w:rsid w:val="2CA361BA"/>
    <w:rsid w:val="2CA5074E"/>
    <w:rsid w:val="2CA723FB"/>
    <w:rsid w:val="2CA73DA8"/>
    <w:rsid w:val="2CAF1E83"/>
    <w:rsid w:val="2CB15DF7"/>
    <w:rsid w:val="2CBD4B00"/>
    <w:rsid w:val="2CBF7DA3"/>
    <w:rsid w:val="2CCD454D"/>
    <w:rsid w:val="2CD753C1"/>
    <w:rsid w:val="2CD8482D"/>
    <w:rsid w:val="2CD85A8C"/>
    <w:rsid w:val="2CE24587"/>
    <w:rsid w:val="2CEB1D6C"/>
    <w:rsid w:val="2CED551D"/>
    <w:rsid w:val="2D052D88"/>
    <w:rsid w:val="2D054D76"/>
    <w:rsid w:val="2D0C0ED6"/>
    <w:rsid w:val="2D113BDA"/>
    <w:rsid w:val="2D150B97"/>
    <w:rsid w:val="2D1557E0"/>
    <w:rsid w:val="2D1E3CB5"/>
    <w:rsid w:val="2D1E5C93"/>
    <w:rsid w:val="2D22026D"/>
    <w:rsid w:val="2D322D52"/>
    <w:rsid w:val="2D3262D5"/>
    <w:rsid w:val="2D431DB3"/>
    <w:rsid w:val="2D443ED8"/>
    <w:rsid w:val="2D4C1B03"/>
    <w:rsid w:val="2D4C7C52"/>
    <w:rsid w:val="2D5015B6"/>
    <w:rsid w:val="2D520565"/>
    <w:rsid w:val="2D5B38DD"/>
    <w:rsid w:val="2D5C151C"/>
    <w:rsid w:val="2D624A33"/>
    <w:rsid w:val="2D642FCF"/>
    <w:rsid w:val="2D693ED2"/>
    <w:rsid w:val="2D6A1952"/>
    <w:rsid w:val="2D746E52"/>
    <w:rsid w:val="2D7B5571"/>
    <w:rsid w:val="2D890723"/>
    <w:rsid w:val="2D956DC9"/>
    <w:rsid w:val="2D981C83"/>
    <w:rsid w:val="2DA64C11"/>
    <w:rsid w:val="2DC055A0"/>
    <w:rsid w:val="2DC60312"/>
    <w:rsid w:val="2DC60707"/>
    <w:rsid w:val="2DC80A24"/>
    <w:rsid w:val="2DCA0C7A"/>
    <w:rsid w:val="2DD212F1"/>
    <w:rsid w:val="2DE20BD4"/>
    <w:rsid w:val="2DEB2C5D"/>
    <w:rsid w:val="2DF5008C"/>
    <w:rsid w:val="2E103E63"/>
    <w:rsid w:val="2E172FC3"/>
    <w:rsid w:val="2E296E5A"/>
    <w:rsid w:val="2E326001"/>
    <w:rsid w:val="2E34221D"/>
    <w:rsid w:val="2E3B55A5"/>
    <w:rsid w:val="2E421EC8"/>
    <w:rsid w:val="2E4A16A0"/>
    <w:rsid w:val="2E4C6A2A"/>
    <w:rsid w:val="2E554436"/>
    <w:rsid w:val="2E56199B"/>
    <w:rsid w:val="2E592149"/>
    <w:rsid w:val="2E642627"/>
    <w:rsid w:val="2E6D5E7D"/>
    <w:rsid w:val="2E7110F5"/>
    <w:rsid w:val="2E7320CE"/>
    <w:rsid w:val="2E757EFF"/>
    <w:rsid w:val="2E7708FA"/>
    <w:rsid w:val="2E805031"/>
    <w:rsid w:val="2E8378F9"/>
    <w:rsid w:val="2E854F07"/>
    <w:rsid w:val="2E8C23C9"/>
    <w:rsid w:val="2E8C41AB"/>
    <w:rsid w:val="2E933F04"/>
    <w:rsid w:val="2E99421D"/>
    <w:rsid w:val="2E9E21D1"/>
    <w:rsid w:val="2EA41C48"/>
    <w:rsid w:val="2EAE5FB3"/>
    <w:rsid w:val="2EAF4D7A"/>
    <w:rsid w:val="2EB00596"/>
    <w:rsid w:val="2EBA587E"/>
    <w:rsid w:val="2EBD3064"/>
    <w:rsid w:val="2EBF3B17"/>
    <w:rsid w:val="2EC05FE7"/>
    <w:rsid w:val="2EC26466"/>
    <w:rsid w:val="2ED43BD2"/>
    <w:rsid w:val="2EE9585B"/>
    <w:rsid w:val="2EEB6B28"/>
    <w:rsid w:val="2EEE2378"/>
    <w:rsid w:val="2EFC62E0"/>
    <w:rsid w:val="2F0429CA"/>
    <w:rsid w:val="2F0B46A2"/>
    <w:rsid w:val="2F0E335D"/>
    <w:rsid w:val="2F0E677D"/>
    <w:rsid w:val="2F144012"/>
    <w:rsid w:val="2F1D5D39"/>
    <w:rsid w:val="2F2617A7"/>
    <w:rsid w:val="2F282F9A"/>
    <w:rsid w:val="2F34515A"/>
    <w:rsid w:val="2F3B7C94"/>
    <w:rsid w:val="2F4901B4"/>
    <w:rsid w:val="2F544D2A"/>
    <w:rsid w:val="2F5F0E72"/>
    <w:rsid w:val="2F630CE2"/>
    <w:rsid w:val="2F692E92"/>
    <w:rsid w:val="2F6B6336"/>
    <w:rsid w:val="2F6C3523"/>
    <w:rsid w:val="2F710330"/>
    <w:rsid w:val="2F7B70F8"/>
    <w:rsid w:val="2F811E68"/>
    <w:rsid w:val="2F814135"/>
    <w:rsid w:val="2F83513E"/>
    <w:rsid w:val="2F843D81"/>
    <w:rsid w:val="2F8B4BD7"/>
    <w:rsid w:val="2F8D0F06"/>
    <w:rsid w:val="2F951EFA"/>
    <w:rsid w:val="2F9525CE"/>
    <w:rsid w:val="2FA15554"/>
    <w:rsid w:val="2FAF2E51"/>
    <w:rsid w:val="2FB2109E"/>
    <w:rsid w:val="2FB9600E"/>
    <w:rsid w:val="2FC0182E"/>
    <w:rsid w:val="2FC115B8"/>
    <w:rsid w:val="2FC55434"/>
    <w:rsid w:val="2FCA3920"/>
    <w:rsid w:val="2FCF7B64"/>
    <w:rsid w:val="2FD437A7"/>
    <w:rsid w:val="2FD64A53"/>
    <w:rsid w:val="2FD81D8F"/>
    <w:rsid w:val="2FE17C3A"/>
    <w:rsid w:val="2FF12D33"/>
    <w:rsid w:val="2FF2327A"/>
    <w:rsid w:val="2FF320B7"/>
    <w:rsid w:val="2FF8610C"/>
    <w:rsid w:val="300970E3"/>
    <w:rsid w:val="300B0AFF"/>
    <w:rsid w:val="3012545F"/>
    <w:rsid w:val="301723DF"/>
    <w:rsid w:val="301B48DC"/>
    <w:rsid w:val="30236634"/>
    <w:rsid w:val="3028012C"/>
    <w:rsid w:val="302A32D4"/>
    <w:rsid w:val="302E3742"/>
    <w:rsid w:val="303A44D4"/>
    <w:rsid w:val="303D5733"/>
    <w:rsid w:val="30451368"/>
    <w:rsid w:val="304567D2"/>
    <w:rsid w:val="30456BFD"/>
    <w:rsid w:val="30463635"/>
    <w:rsid w:val="304F4103"/>
    <w:rsid w:val="30530618"/>
    <w:rsid w:val="305848C0"/>
    <w:rsid w:val="30625E54"/>
    <w:rsid w:val="30753DAD"/>
    <w:rsid w:val="3078676B"/>
    <w:rsid w:val="307F507C"/>
    <w:rsid w:val="3083623A"/>
    <w:rsid w:val="3086412A"/>
    <w:rsid w:val="308D5315"/>
    <w:rsid w:val="308F0018"/>
    <w:rsid w:val="30910409"/>
    <w:rsid w:val="30A212D0"/>
    <w:rsid w:val="30A22559"/>
    <w:rsid w:val="30A73F48"/>
    <w:rsid w:val="30A92D0C"/>
    <w:rsid w:val="30B95E9D"/>
    <w:rsid w:val="30BE2FB2"/>
    <w:rsid w:val="30BF2369"/>
    <w:rsid w:val="30BF2F44"/>
    <w:rsid w:val="30C8357A"/>
    <w:rsid w:val="30CC3EF1"/>
    <w:rsid w:val="30CC4D09"/>
    <w:rsid w:val="30CE0A5C"/>
    <w:rsid w:val="30DD67AD"/>
    <w:rsid w:val="30E06F3B"/>
    <w:rsid w:val="30E42A74"/>
    <w:rsid w:val="30E56E1D"/>
    <w:rsid w:val="30E658B5"/>
    <w:rsid w:val="30E93E21"/>
    <w:rsid w:val="30EA1395"/>
    <w:rsid w:val="30ED0CB7"/>
    <w:rsid w:val="30F91FD5"/>
    <w:rsid w:val="30FD7CAF"/>
    <w:rsid w:val="31003061"/>
    <w:rsid w:val="31031508"/>
    <w:rsid w:val="310418D5"/>
    <w:rsid w:val="3119218F"/>
    <w:rsid w:val="311957CC"/>
    <w:rsid w:val="31235771"/>
    <w:rsid w:val="312B7B76"/>
    <w:rsid w:val="312C01E9"/>
    <w:rsid w:val="31325070"/>
    <w:rsid w:val="31381D7A"/>
    <w:rsid w:val="31393E9B"/>
    <w:rsid w:val="31394140"/>
    <w:rsid w:val="313D2C28"/>
    <w:rsid w:val="31440159"/>
    <w:rsid w:val="314825E1"/>
    <w:rsid w:val="314919CF"/>
    <w:rsid w:val="31496535"/>
    <w:rsid w:val="314A2415"/>
    <w:rsid w:val="316173E5"/>
    <w:rsid w:val="316513E5"/>
    <w:rsid w:val="31660DAA"/>
    <w:rsid w:val="31690E97"/>
    <w:rsid w:val="316E2119"/>
    <w:rsid w:val="316E4789"/>
    <w:rsid w:val="316F58FC"/>
    <w:rsid w:val="317225E5"/>
    <w:rsid w:val="31755F02"/>
    <w:rsid w:val="317E0C7F"/>
    <w:rsid w:val="317F5387"/>
    <w:rsid w:val="31867E3F"/>
    <w:rsid w:val="31905D36"/>
    <w:rsid w:val="3193495C"/>
    <w:rsid w:val="31995D42"/>
    <w:rsid w:val="31B1700E"/>
    <w:rsid w:val="31C01CFA"/>
    <w:rsid w:val="31C0317C"/>
    <w:rsid w:val="31C346EA"/>
    <w:rsid w:val="31C70DF5"/>
    <w:rsid w:val="31CF0F21"/>
    <w:rsid w:val="31D00075"/>
    <w:rsid w:val="31D27AC8"/>
    <w:rsid w:val="31DF692A"/>
    <w:rsid w:val="31E171EF"/>
    <w:rsid w:val="31F72D85"/>
    <w:rsid w:val="31FD646A"/>
    <w:rsid w:val="320E1EBE"/>
    <w:rsid w:val="320E4D35"/>
    <w:rsid w:val="32106011"/>
    <w:rsid w:val="32110852"/>
    <w:rsid w:val="32193E5B"/>
    <w:rsid w:val="32261DB2"/>
    <w:rsid w:val="323479E4"/>
    <w:rsid w:val="32484FEE"/>
    <w:rsid w:val="324B07BD"/>
    <w:rsid w:val="324F24E5"/>
    <w:rsid w:val="3254274E"/>
    <w:rsid w:val="32544BDF"/>
    <w:rsid w:val="32550C70"/>
    <w:rsid w:val="32560D2E"/>
    <w:rsid w:val="325909FD"/>
    <w:rsid w:val="325E6910"/>
    <w:rsid w:val="32701107"/>
    <w:rsid w:val="3274719C"/>
    <w:rsid w:val="327F6D67"/>
    <w:rsid w:val="32821C93"/>
    <w:rsid w:val="328343EB"/>
    <w:rsid w:val="32854A29"/>
    <w:rsid w:val="3288244A"/>
    <w:rsid w:val="328D7C9C"/>
    <w:rsid w:val="329A7EE5"/>
    <w:rsid w:val="32B461E4"/>
    <w:rsid w:val="32BA306B"/>
    <w:rsid w:val="32C716D6"/>
    <w:rsid w:val="32CA3FBC"/>
    <w:rsid w:val="32D1739F"/>
    <w:rsid w:val="32D940C6"/>
    <w:rsid w:val="32D958F4"/>
    <w:rsid w:val="32DB182E"/>
    <w:rsid w:val="32DD366B"/>
    <w:rsid w:val="32EF0A75"/>
    <w:rsid w:val="32FA541E"/>
    <w:rsid w:val="32FD412F"/>
    <w:rsid w:val="33084A3B"/>
    <w:rsid w:val="330E4A95"/>
    <w:rsid w:val="331117C0"/>
    <w:rsid w:val="331A7C8F"/>
    <w:rsid w:val="332B0710"/>
    <w:rsid w:val="332B5EB5"/>
    <w:rsid w:val="33371736"/>
    <w:rsid w:val="3338305B"/>
    <w:rsid w:val="334D0A9F"/>
    <w:rsid w:val="336A6CE7"/>
    <w:rsid w:val="336C266E"/>
    <w:rsid w:val="33792FE2"/>
    <w:rsid w:val="338120A0"/>
    <w:rsid w:val="33845ABC"/>
    <w:rsid w:val="338B5A94"/>
    <w:rsid w:val="338E7B48"/>
    <w:rsid w:val="3390450B"/>
    <w:rsid w:val="3396271C"/>
    <w:rsid w:val="339E3411"/>
    <w:rsid w:val="339F6214"/>
    <w:rsid w:val="33A35ED7"/>
    <w:rsid w:val="33AD30C5"/>
    <w:rsid w:val="33B05E45"/>
    <w:rsid w:val="33B31AE9"/>
    <w:rsid w:val="33C841B4"/>
    <w:rsid w:val="33CD110B"/>
    <w:rsid w:val="33D15F2E"/>
    <w:rsid w:val="33D7795C"/>
    <w:rsid w:val="33DD580A"/>
    <w:rsid w:val="33E727C5"/>
    <w:rsid w:val="33ED755A"/>
    <w:rsid w:val="33F16EEC"/>
    <w:rsid w:val="33F40E24"/>
    <w:rsid w:val="33FC25CA"/>
    <w:rsid w:val="340B4D34"/>
    <w:rsid w:val="340C4058"/>
    <w:rsid w:val="340C4DD2"/>
    <w:rsid w:val="341E06F7"/>
    <w:rsid w:val="34243721"/>
    <w:rsid w:val="342A4F5F"/>
    <w:rsid w:val="342D23D8"/>
    <w:rsid w:val="343132D5"/>
    <w:rsid w:val="3438573F"/>
    <w:rsid w:val="343C247D"/>
    <w:rsid w:val="34414159"/>
    <w:rsid w:val="344E1DC8"/>
    <w:rsid w:val="3455236F"/>
    <w:rsid w:val="34672BEA"/>
    <w:rsid w:val="34690186"/>
    <w:rsid w:val="347B6A3A"/>
    <w:rsid w:val="34802C6C"/>
    <w:rsid w:val="34816DB7"/>
    <w:rsid w:val="34947504"/>
    <w:rsid w:val="349640AA"/>
    <w:rsid w:val="34A5006C"/>
    <w:rsid w:val="34A8302C"/>
    <w:rsid w:val="34AE0945"/>
    <w:rsid w:val="34B445FB"/>
    <w:rsid w:val="34B455DE"/>
    <w:rsid w:val="34B82070"/>
    <w:rsid w:val="34BC4090"/>
    <w:rsid w:val="34BE672D"/>
    <w:rsid w:val="34BF2DEA"/>
    <w:rsid w:val="34C25AE9"/>
    <w:rsid w:val="34CA55B1"/>
    <w:rsid w:val="34CF3529"/>
    <w:rsid w:val="34D7197A"/>
    <w:rsid w:val="34D94DA0"/>
    <w:rsid w:val="34DA7B4B"/>
    <w:rsid w:val="34DE7369"/>
    <w:rsid w:val="34E178F1"/>
    <w:rsid w:val="34E96194"/>
    <w:rsid w:val="34FA4928"/>
    <w:rsid w:val="34FA62E8"/>
    <w:rsid w:val="350A1E75"/>
    <w:rsid w:val="350D4220"/>
    <w:rsid w:val="35172E58"/>
    <w:rsid w:val="351D6888"/>
    <w:rsid w:val="3522520D"/>
    <w:rsid w:val="35255923"/>
    <w:rsid w:val="353411BC"/>
    <w:rsid w:val="353A4A31"/>
    <w:rsid w:val="353B0D84"/>
    <w:rsid w:val="353F67B8"/>
    <w:rsid w:val="354E3A78"/>
    <w:rsid w:val="354F1D48"/>
    <w:rsid w:val="354F3CE6"/>
    <w:rsid w:val="35505B43"/>
    <w:rsid w:val="35510E30"/>
    <w:rsid w:val="355B2679"/>
    <w:rsid w:val="356E5AE8"/>
    <w:rsid w:val="357912CE"/>
    <w:rsid w:val="357D67E7"/>
    <w:rsid w:val="358019E7"/>
    <w:rsid w:val="358E021C"/>
    <w:rsid w:val="3599321D"/>
    <w:rsid w:val="359A44C0"/>
    <w:rsid w:val="359E499A"/>
    <w:rsid w:val="359F150F"/>
    <w:rsid w:val="359F4D79"/>
    <w:rsid w:val="35AF1F78"/>
    <w:rsid w:val="35AF5AAB"/>
    <w:rsid w:val="35B01960"/>
    <w:rsid w:val="35B220D5"/>
    <w:rsid w:val="35B25EB8"/>
    <w:rsid w:val="35B86116"/>
    <w:rsid w:val="35C16399"/>
    <w:rsid w:val="35C34996"/>
    <w:rsid w:val="35C81C5B"/>
    <w:rsid w:val="35CD6421"/>
    <w:rsid w:val="35D51E1D"/>
    <w:rsid w:val="35E03A78"/>
    <w:rsid w:val="35EA11D2"/>
    <w:rsid w:val="360044D8"/>
    <w:rsid w:val="360369A3"/>
    <w:rsid w:val="36051BF9"/>
    <w:rsid w:val="360A07B9"/>
    <w:rsid w:val="360C2E3B"/>
    <w:rsid w:val="360E6900"/>
    <w:rsid w:val="3610546C"/>
    <w:rsid w:val="3615104D"/>
    <w:rsid w:val="36154AF5"/>
    <w:rsid w:val="36177DD9"/>
    <w:rsid w:val="361F5EE3"/>
    <w:rsid w:val="362D3F50"/>
    <w:rsid w:val="362D624A"/>
    <w:rsid w:val="36330C6B"/>
    <w:rsid w:val="3635736B"/>
    <w:rsid w:val="363B0641"/>
    <w:rsid w:val="363F0394"/>
    <w:rsid w:val="364C5483"/>
    <w:rsid w:val="364D71DB"/>
    <w:rsid w:val="365577FA"/>
    <w:rsid w:val="36635E01"/>
    <w:rsid w:val="3666142C"/>
    <w:rsid w:val="36721879"/>
    <w:rsid w:val="367F70AF"/>
    <w:rsid w:val="368B778C"/>
    <w:rsid w:val="36923452"/>
    <w:rsid w:val="369F24A2"/>
    <w:rsid w:val="36A377DA"/>
    <w:rsid w:val="36A86627"/>
    <w:rsid w:val="36AA05DC"/>
    <w:rsid w:val="36AE247A"/>
    <w:rsid w:val="36B20DD7"/>
    <w:rsid w:val="36B6667B"/>
    <w:rsid w:val="36B72924"/>
    <w:rsid w:val="36B9758D"/>
    <w:rsid w:val="36C13F6C"/>
    <w:rsid w:val="36C6023F"/>
    <w:rsid w:val="36C87B0D"/>
    <w:rsid w:val="36CA2FA3"/>
    <w:rsid w:val="36D10D79"/>
    <w:rsid w:val="36D41AC6"/>
    <w:rsid w:val="36DD2B0C"/>
    <w:rsid w:val="36DD5643"/>
    <w:rsid w:val="36E0116F"/>
    <w:rsid w:val="36ED6F0B"/>
    <w:rsid w:val="36F05B5F"/>
    <w:rsid w:val="36F17277"/>
    <w:rsid w:val="36F83F7A"/>
    <w:rsid w:val="36FA5EF0"/>
    <w:rsid w:val="36FC701E"/>
    <w:rsid w:val="36FE7495"/>
    <w:rsid w:val="37000D38"/>
    <w:rsid w:val="37047404"/>
    <w:rsid w:val="37057757"/>
    <w:rsid w:val="37112659"/>
    <w:rsid w:val="37122F7B"/>
    <w:rsid w:val="371F705A"/>
    <w:rsid w:val="371F7A20"/>
    <w:rsid w:val="37260052"/>
    <w:rsid w:val="37281070"/>
    <w:rsid w:val="372C02AF"/>
    <w:rsid w:val="372C6E27"/>
    <w:rsid w:val="373F1567"/>
    <w:rsid w:val="37406625"/>
    <w:rsid w:val="37435DED"/>
    <w:rsid w:val="374D21C0"/>
    <w:rsid w:val="375542A1"/>
    <w:rsid w:val="37573D84"/>
    <w:rsid w:val="37575797"/>
    <w:rsid w:val="376673D6"/>
    <w:rsid w:val="376E6B33"/>
    <w:rsid w:val="3772259C"/>
    <w:rsid w:val="37784F66"/>
    <w:rsid w:val="377B1125"/>
    <w:rsid w:val="377E29AC"/>
    <w:rsid w:val="3785064C"/>
    <w:rsid w:val="3790495E"/>
    <w:rsid w:val="379E0288"/>
    <w:rsid w:val="37A2367B"/>
    <w:rsid w:val="37A637EF"/>
    <w:rsid w:val="37AB13AC"/>
    <w:rsid w:val="37AD7642"/>
    <w:rsid w:val="37BE7BCC"/>
    <w:rsid w:val="37C95A4C"/>
    <w:rsid w:val="37D16AE0"/>
    <w:rsid w:val="37E25735"/>
    <w:rsid w:val="37E62E65"/>
    <w:rsid w:val="37ED4E22"/>
    <w:rsid w:val="37F7677D"/>
    <w:rsid w:val="38010B31"/>
    <w:rsid w:val="38052BF0"/>
    <w:rsid w:val="38090653"/>
    <w:rsid w:val="380F6B34"/>
    <w:rsid w:val="38153493"/>
    <w:rsid w:val="38207590"/>
    <w:rsid w:val="38210F92"/>
    <w:rsid w:val="3822044B"/>
    <w:rsid w:val="38272059"/>
    <w:rsid w:val="382C51B9"/>
    <w:rsid w:val="38355A6B"/>
    <w:rsid w:val="383800AD"/>
    <w:rsid w:val="383C4EC4"/>
    <w:rsid w:val="383C6418"/>
    <w:rsid w:val="383F4FF1"/>
    <w:rsid w:val="38413E85"/>
    <w:rsid w:val="38433B9D"/>
    <w:rsid w:val="384E69DC"/>
    <w:rsid w:val="385432AE"/>
    <w:rsid w:val="385E0E01"/>
    <w:rsid w:val="386606BD"/>
    <w:rsid w:val="38675216"/>
    <w:rsid w:val="386D2443"/>
    <w:rsid w:val="386D52D3"/>
    <w:rsid w:val="386F66A6"/>
    <w:rsid w:val="3870332A"/>
    <w:rsid w:val="3872150C"/>
    <w:rsid w:val="387271FD"/>
    <w:rsid w:val="387E44BB"/>
    <w:rsid w:val="388151B6"/>
    <w:rsid w:val="388E5799"/>
    <w:rsid w:val="38950D8F"/>
    <w:rsid w:val="38984884"/>
    <w:rsid w:val="389C7F90"/>
    <w:rsid w:val="38A11150"/>
    <w:rsid w:val="38A14DA4"/>
    <w:rsid w:val="38B52EC0"/>
    <w:rsid w:val="38B75506"/>
    <w:rsid w:val="38BB2AC2"/>
    <w:rsid w:val="38BC25E2"/>
    <w:rsid w:val="38C17A8E"/>
    <w:rsid w:val="38C36CC3"/>
    <w:rsid w:val="38C4165F"/>
    <w:rsid w:val="38D315B1"/>
    <w:rsid w:val="38D657A7"/>
    <w:rsid w:val="38D66877"/>
    <w:rsid w:val="38D84957"/>
    <w:rsid w:val="38DC4D15"/>
    <w:rsid w:val="38DF5701"/>
    <w:rsid w:val="38E06774"/>
    <w:rsid w:val="38E2328F"/>
    <w:rsid w:val="38EE0781"/>
    <w:rsid w:val="38F16AA5"/>
    <w:rsid w:val="38F63ABA"/>
    <w:rsid w:val="38FF0B5D"/>
    <w:rsid w:val="38FF71D6"/>
    <w:rsid w:val="39047E23"/>
    <w:rsid w:val="39072F01"/>
    <w:rsid w:val="3909573F"/>
    <w:rsid w:val="390A3A3F"/>
    <w:rsid w:val="39153FA6"/>
    <w:rsid w:val="39174618"/>
    <w:rsid w:val="39182BD9"/>
    <w:rsid w:val="391B67FC"/>
    <w:rsid w:val="391D025D"/>
    <w:rsid w:val="392A4EC0"/>
    <w:rsid w:val="39446C9D"/>
    <w:rsid w:val="39562469"/>
    <w:rsid w:val="39577BCA"/>
    <w:rsid w:val="3958538C"/>
    <w:rsid w:val="395914F0"/>
    <w:rsid w:val="395B071D"/>
    <w:rsid w:val="3966100F"/>
    <w:rsid w:val="39697FA0"/>
    <w:rsid w:val="39711B38"/>
    <w:rsid w:val="39712946"/>
    <w:rsid w:val="397202AC"/>
    <w:rsid w:val="39723F2D"/>
    <w:rsid w:val="397965DF"/>
    <w:rsid w:val="397B4977"/>
    <w:rsid w:val="397F45CA"/>
    <w:rsid w:val="398235E0"/>
    <w:rsid w:val="39882D3F"/>
    <w:rsid w:val="39924A41"/>
    <w:rsid w:val="399D59C0"/>
    <w:rsid w:val="39A03571"/>
    <w:rsid w:val="39A171A3"/>
    <w:rsid w:val="39AE7BCB"/>
    <w:rsid w:val="39B32E09"/>
    <w:rsid w:val="39C02446"/>
    <w:rsid w:val="39C45A8E"/>
    <w:rsid w:val="39CE5795"/>
    <w:rsid w:val="39D63010"/>
    <w:rsid w:val="39D96F6F"/>
    <w:rsid w:val="39DB2D68"/>
    <w:rsid w:val="39E036E8"/>
    <w:rsid w:val="39E44E27"/>
    <w:rsid w:val="39EB0AAC"/>
    <w:rsid w:val="39EF3A63"/>
    <w:rsid w:val="39F51F21"/>
    <w:rsid w:val="39F8049F"/>
    <w:rsid w:val="39FA45AC"/>
    <w:rsid w:val="3A0F770C"/>
    <w:rsid w:val="3A1C2DA4"/>
    <w:rsid w:val="3A2033EB"/>
    <w:rsid w:val="3A232A86"/>
    <w:rsid w:val="3A267272"/>
    <w:rsid w:val="3A27373A"/>
    <w:rsid w:val="3A340151"/>
    <w:rsid w:val="3A3858F9"/>
    <w:rsid w:val="3A3B2355"/>
    <w:rsid w:val="3A40013B"/>
    <w:rsid w:val="3A421A17"/>
    <w:rsid w:val="3A4224D5"/>
    <w:rsid w:val="3A48295E"/>
    <w:rsid w:val="3A4C73EF"/>
    <w:rsid w:val="3A553058"/>
    <w:rsid w:val="3A626D06"/>
    <w:rsid w:val="3A6669D0"/>
    <w:rsid w:val="3A6A476F"/>
    <w:rsid w:val="3A6B5560"/>
    <w:rsid w:val="3A7032A6"/>
    <w:rsid w:val="3A712B04"/>
    <w:rsid w:val="3A751D32"/>
    <w:rsid w:val="3A755DC1"/>
    <w:rsid w:val="3A770FF2"/>
    <w:rsid w:val="3A773383"/>
    <w:rsid w:val="3A777D81"/>
    <w:rsid w:val="3A8401B2"/>
    <w:rsid w:val="3A872166"/>
    <w:rsid w:val="3A8A299E"/>
    <w:rsid w:val="3A8D681E"/>
    <w:rsid w:val="3A8E7D63"/>
    <w:rsid w:val="3A90441F"/>
    <w:rsid w:val="3A925E71"/>
    <w:rsid w:val="3A947BFC"/>
    <w:rsid w:val="3A9E7179"/>
    <w:rsid w:val="3AAB33C7"/>
    <w:rsid w:val="3AAE129F"/>
    <w:rsid w:val="3AB5512C"/>
    <w:rsid w:val="3AB71F2C"/>
    <w:rsid w:val="3AB90AF0"/>
    <w:rsid w:val="3ABB0323"/>
    <w:rsid w:val="3ABE1B66"/>
    <w:rsid w:val="3ABE6C61"/>
    <w:rsid w:val="3AC12D54"/>
    <w:rsid w:val="3AC56A30"/>
    <w:rsid w:val="3AD24F08"/>
    <w:rsid w:val="3AD526CE"/>
    <w:rsid w:val="3AD8001F"/>
    <w:rsid w:val="3AEE1D2F"/>
    <w:rsid w:val="3AEF16BC"/>
    <w:rsid w:val="3AEF3ACE"/>
    <w:rsid w:val="3AEF7D13"/>
    <w:rsid w:val="3AF4568E"/>
    <w:rsid w:val="3B047F69"/>
    <w:rsid w:val="3B071354"/>
    <w:rsid w:val="3B097256"/>
    <w:rsid w:val="3B0F656C"/>
    <w:rsid w:val="3B13270C"/>
    <w:rsid w:val="3B154103"/>
    <w:rsid w:val="3B170EE1"/>
    <w:rsid w:val="3B1A3241"/>
    <w:rsid w:val="3B265FF2"/>
    <w:rsid w:val="3B285EF7"/>
    <w:rsid w:val="3B3F387F"/>
    <w:rsid w:val="3B3F729E"/>
    <w:rsid w:val="3B421096"/>
    <w:rsid w:val="3B4524D9"/>
    <w:rsid w:val="3B476C55"/>
    <w:rsid w:val="3B567FFE"/>
    <w:rsid w:val="3B64238A"/>
    <w:rsid w:val="3B6A07EB"/>
    <w:rsid w:val="3B6A0EC9"/>
    <w:rsid w:val="3B6C396A"/>
    <w:rsid w:val="3B6D3512"/>
    <w:rsid w:val="3B6F0BFF"/>
    <w:rsid w:val="3B6F7654"/>
    <w:rsid w:val="3B72704A"/>
    <w:rsid w:val="3B7D557D"/>
    <w:rsid w:val="3B7D788E"/>
    <w:rsid w:val="3B8139DF"/>
    <w:rsid w:val="3B844E86"/>
    <w:rsid w:val="3B8A1951"/>
    <w:rsid w:val="3B96722B"/>
    <w:rsid w:val="3B9A6336"/>
    <w:rsid w:val="3BA4450D"/>
    <w:rsid w:val="3BA66882"/>
    <w:rsid w:val="3BAE7642"/>
    <w:rsid w:val="3BB24B3E"/>
    <w:rsid w:val="3BB32E97"/>
    <w:rsid w:val="3BB65D6F"/>
    <w:rsid w:val="3BB830F6"/>
    <w:rsid w:val="3BBF02F7"/>
    <w:rsid w:val="3BC91515"/>
    <w:rsid w:val="3BC97A93"/>
    <w:rsid w:val="3BCF06D3"/>
    <w:rsid w:val="3BD500FA"/>
    <w:rsid w:val="3BDA06A1"/>
    <w:rsid w:val="3BDF7FE6"/>
    <w:rsid w:val="3BEE0229"/>
    <w:rsid w:val="3BF27D19"/>
    <w:rsid w:val="3BF41A8F"/>
    <w:rsid w:val="3BF7127B"/>
    <w:rsid w:val="3BFE67AA"/>
    <w:rsid w:val="3C044326"/>
    <w:rsid w:val="3C157424"/>
    <w:rsid w:val="3C1608D8"/>
    <w:rsid w:val="3C161A18"/>
    <w:rsid w:val="3C1C0FD0"/>
    <w:rsid w:val="3C1E3B04"/>
    <w:rsid w:val="3C21075D"/>
    <w:rsid w:val="3C265C15"/>
    <w:rsid w:val="3C281D3A"/>
    <w:rsid w:val="3C2B7CE1"/>
    <w:rsid w:val="3C3550EA"/>
    <w:rsid w:val="3C3750CA"/>
    <w:rsid w:val="3C38759A"/>
    <w:rsid w:val="3C486978"/>
    <w:rsid w:val="3C4D2A7B"/>
    <w:rsid w:val="3C542BE9"/>
    <w:rsid w:val="3C5930DF"/>
    <w:rsid w:val="3C5E5B97"/>
    <w:rsid w:val="3C6027B1"/>
    <w:rsid w:val="3C6A5D2D"/>
    <w:rsid w:val="3C6C104E"/>
    <w:rsid w:val="3C6F5885"/>
    <w:rsid w:val="3C70144A"/>
    <w:rsid w:val="3C7542C9"/>
    <w:rsid w:val="3C760D8C"/>
    <w:rsid w:val="3C7756E2"/>
    <w:rsid w:val="3C7B2E9D"/>
    <w:rsid w:val="3C7C4CCB"/>
    <w:rsid w:val="3C7F794C"/>
    <w:rsid w:val="3C820466"/>
    <w:rsid w:val="3C827D2F"/>
    <w:rsid w:val="3C8E192E"/>
    <w:rsid w:val="3C9106DF"/>
    <w:rsid w:val="3C910D86"/>
    <w:rsid w:val="3C927310"/>
    <w:rsid w:val="3C98563D"/>
    <w:rsid w:val="3C997D43"/>
    <w:rsid w:val="3CA60696"/>
    <w:rsid w:val="3CA86681"/>
    <w:rsid w:val="3CAB7F97"/>
    <w:rsid w:val="3CAD1097"/>
    <w:rsid w:val="3CAD7FB2"/>
    <w:rsid w:val="3CB12168"/>
    <w:rsid w:val="3CC307B2"/>
    <w:rsid w:val="3CC528C8"/>
    <w:rsid w:val="3CC83503"/>
    <w:rsid w:val="3CD92C87"/>
    <w:rsid w:val="3CDC1A5B"/>
    <w:rsid w:val="3CE82D13"/>
    <w:rsid w:val="3CE85446"/>
    <w:rsid w:val="3CEA1BD9"/>
    <w:rsid w:val="3CEE5571"/>
    <w:rsid w:val="3CF62F13"/>
    <w:rsid w:val="3CF7424C"/>
    <w:rsid w:val="3CFE2018"/>
    <w:rsid w:val="3D080646"/>
    <w:rsid w:val="3D0A7D01"/>
    <w:rsid w:val="3D0F13CC"/>
    <w:rsid w:val="3D117B4D"/>
    <w:rsid w:val="3D140DE7"/>
    <w:rsid w:val="3D154789"/>
    <w:rsid w:val="3D197C01"/>
    <w:rsid w:val="3D1F7AE1"/>
    <w:rsid w:val="3D210E7F"/>
    <w:rsid w:val="3D2248E4"/>
    <w:rsid w:val="3D32550F"/>
    <w:rsid w:val="3D3B5C9C"/>
    <w:rsid w:val="3D3C603D"/>
    <w:rsid w:val="3D424260"/>
    <w:rsid w:val="3D48471F"/>
    <w:rsid w:val="3D503B25"/>
    <w:rsid w:val="3D5310AC"/>
    <w:rsid w:val="3D56190A"/>
    <w:rsid w:val="3D5C2EDA"/>
    <w:rsid w:val="3D6C4CDF"/>
    <w:rsid w:val="3D70175E"/>
    <w:rsid w:val="3D7059F2"/>
    <w:rsid w:val="3D7A4454"/>
    <w:rsid w:val="3D81153E"/>
    <w:rsid w:val="3D83204D"/>
    <w:rsid w:val="3D857449"/>
    <w:rsid w:val="3D8E41C3"/>
    <w:rsid w:val="3D9226BD"/>
    <w:rsid w:val="3D9461BD"/>
    <w:rsid w:val="3D9A18CD"/>
    <w:rsid w:val="3D9B15D4"/>
    <w:rsid w:val="3DAC4F54"/>
    <w:rsid w:val="3DB2652F"/>
    <w:rsid w:val="3DC36A45"/>
    <w:rsid w:val="3DCE3012"/>
    <w:rsid w:val="3DD31502"/>
    <w:rsid w:val="3DD447D5"/>
    <w:rsid w:val="3DDC75D4"/>
    <w:rsid w:val="3DDD34B7"/>
    <w:rsid w:val="3DE10282"/>
    <w:rsid w:val="3DE11DF4"/>
    <w:rsid w:val="3DF363D9"/>
    <w:rsid w:val="3DF4407F"/>
    <w:rsid w:val="3DFC769F"/>
    <w:rsid w:val="3E060923"/>
    <w:rsid w:val="3E077567"/>
    <w:rsid w:val="3E097DBF"/>
    <w:rsid w:val="3E0F4F8A"/>
    <w:rsid w:val="3E0F66FD"/>
    <w:rsid w:val="3E1321C9"/>
    <w:rsid w:val="3E1464F6"/>
    <w:rsid w:val="3E160177"/>
    <w:rsid w:val="3E221DB3"/>
    <w:rsid w:val="3E24348A"/>
    <w:rsid w:val="3E24651C"/>
    <w:rsid w:val="3E2F7120"/>
    <w:rsid w:val="3E384399"/>
    <w:rsid w:val="3E396A91"/>
    <w:rsid w:val="3E3A265F"/>
    <w:rsid w:val="3E3F28BA"/>
    <w:rsid w:val="3E47632C"/>
    <w:rsid w:val="3E4B0167"/>
    <w:rsid w:val="3E4D7D55"/>
    <w:rsid w:val="3E514939"/>
    <w:rsid w:val="3E58649D"/>
    <w:rsid w:val="3E591AE0"/>
    <w:rsid w:val="3E5B30CB"/>
    <w:rsid w:val="3E5F4971"/>
    <w:rsid w:val="3E642EC4"/>
    <w:rsid w:val="3E6A3524"/>
    <w:rsid w:val="3E6D2477"/>
    <w:rsid w:val="3E6F5105"/>
    <w:rsid w:val="3E704F26"/>
    <w:rsid w:val="3E7427B6"/>
    <w:rsid w:val="3E764A60"/>
    <w:rsid w:val="3E7958F9"/>
    <w:rsid w:val="3E7B1C01"/>
    <w:rsid w:val="3E7E5894"/>
    <w:rsid w:val="3E7E5D72"/>
    <w:rsid w:val="3E8279E0"/>
    <w:rsid w:val="3E847EA3"/>
    <w:rsid w:val="3E897468"/>
    <w:rsid w:val="3E8B2CD3"/>
    <w:rsid w:val="3E8B5F85"/>
    <w:rsid w:val="3E900F2C"/>
    <w:rsid w:val="3E9055C8"/>
    <w:rsid w:val="3E92636A"/>
    <w:rsid w:val="3E944296"/>
    <w:rsid w:val="3E954BCA"/>
    <w:rsid w:val="3E991957"/>
    <w:rsid w:val="3EA13356"/>
    <w:rsid w:val="3EA333E1"/>
    <w:rsid w:val="3EA704CE"/>
    <w:rsid w:val="3EBD0528"/>
    <w:rsid w:val="3EBF1D3B"/>
    <w:rsid w:val="3EC01044"/>
    <w:rsid w:val="3EC259BE"/>
    <w:rsid w:val="3EC32EE9"/>
    <w:rsid w:val="3EC87820"/>
    <w:rsid w:val="3ECC0D7E"/>
    <w:rsid w:val="3ED3152B"/>
    <w:rsid w:val="3ED839E3"/>
    <w:rsid w:val="3EE109A2"/>
    <w:rsid w:val="3EE55989"/>
    <w:rsid w:val="3EE77BB4"/>
    <w:rsid w:val="3EEB3C31"/>
    <w:rsid w:val="3EED3002"/>
    <w:rsid w:val="3EF86514"/>
    <w:rsid w:val="3F00011B"/>
    <w:rsid w:val="3F024306"/>
    <w:rsid w:val="3F025978"/>
    <w:rsid w:val="3F0575FD"/>
    <w:rsid w:val="3F057C4F"/>
    <w:rsid w:val="3F0A3495"/>
    <w:rsid w:val="3F0D2D41"/>
    <w:rsid w:val="3F1415AC"/>
    <w:rsid w:val="3F1922E8"/>
    <w:rsid w:val="3F197C8D"/>
    <w:rsid w:val="3F1A5923"/>
    <w:rsid w:val="3F1F53C6"/>
    <w:rsid w:val="3F250DF5"/>
    <w:rsid w:val="3F2B6202"/>
    <w:rsid w:val="3F310C2D"/>
    <w:rsid w:val="3F324920"/>
    <w:rsid w:val="3F374CF1"/>
    <w:rsid w:val="3F376C36"/>
    <w:rsid w:val="3F3A01BA"/>
    <w:rsid w:val="3F416A05"/>
    <w:rsid w:val="3F437930"/>
    <w:rsid w:val="3F48665F"/>
    <w:rsid w:val="3F4B4736"/>
    <w:rsid w:val="3F4E57AE"/>
    <w:rsid w:val="3F5071B2"/>
    <w:rsid w:val="3F5262EB"/>
    <w:rsid w:val="3F53738E"/>
    <w:rsid w:val="3F592257"/>
    <w:rsid w:val="3F5E25F5"/>
    <w:rsid w:val="3F61086A"/>
    <w:rsid w:val="3F635955"/>
    <w:rsid w:val="3F644891"/>
    <w:rsid w:val="3F6A3D11"/>
    <w:rsid w:val="3F6C3096"/>
    <w:rsid w:val="3F7A70AC"/>
    <w:rsid w:val="3F7B0DCB"/>
    <w:rsid w:val="3F7B56C0"/>
    <w:rsid w:val="3F853E20"/>
    <w:rsid w:val="3F87017F"/>
    <w:rsid w:val="3F8A6905"/>
    <w:rsid w:val="3F9726D8"/>
    <w:rsid w:val="3F990508"/>
    <w:rsid w:val="3FB3366E"/>
    <w:rsid w:val="3FB848CA"/>
    <w:rsid w:val="3FB85481"/>
    <w:rsid w:val="3FB90EE9"/>
    <w:rsid w:val="3FBE2074"/>
    <w:rsid w:val="3FBF6DA5"/>
    <w:rsid w:val="3FC032C4"/>
    <w:rsid w:val="3FC15000"/>
    <w:rsid w:val="3FC60267"/>
    <w:rsid w:val="3FC67B65"/>
    <w:rsid w:val="3FC86522"/>
    <w:rsid w:val="3FC86901"/>
    <w:rsid w:val="3FD77807"/>
    <w:rsid w:val="3FE43782"/>
    <w:rsid w:val="3FE456B9"/>
    <w:rsid w:val="3FE918A5"/>
    <w:rsid w:val="3FEF631E"/>
    <w:rsid w:val="3FF873F1"/>
    <w:rsid w:val="3FFC0F28"/>
    <w:rsid w:val="40066124"/>
    <w:rsid w:val="4007780B"/>
    <w:rsid w:val="40122749"/>
    <w:rsid w:val="4012633B"/>
    <w:rsid w:val="40135FA6"/>
    <w:rsid w:val="40137735"/>
    <w:rsid w:val="40181F72"/>
    <w:rsid w:val="40186C21"/>
    <w:rsid w:val="401A525E"/>
    <w:rsid w:val="401B36F8"/>
    <w:rsid w:val="4020422E"/>
    <w:rsid w:val="402469B4"/>
    <w:rsid w:val="4029483F"/>
    <w:rsid w:val="402D3CFC"/>
    <w:rsid w:val="403846D3"/>
    <w:rsid w:val="4039429A"/>
    <w:rsid w:val="403A000E"/>
    <w:rsid w:val="403D445E"/>
    <w:rsid w:val="404300F4"/>
    <w:rsid w:val="40443CF9"/>
    <w:rsid w:val="404848DB"/>
    <w:rsid w:val="404959F7"/>
    <w:rsid w:val="404B053D"/>
    <w:rsid w:val="404B1B2E"/>
    <w:rsid w:val="404C105F"/>
    <w:rsid w:val="40574216"/>
    <w:rsid w:val="405E6D54"/>
    <w:rsid w:val="40625FCA"/>
    <w:rsid w:val="406A0B8A"/>
    <w:rsid w:val="406A0E43"/>
    <w:rsid w:val="406A1135"/>
    <w:rsid w:val="406C2229"/>
    <w:rsid w:val="406F29D5"/>
    <w:rsid w:val="407603F3"/>
    <w:rsid w:val="40783C0A"/>
    <w:rsid w:val="407E3667"/>
    <w:rsid w:val="4083714A"/>
    <w:rsid w:val="408A7A3C"/>
    <w:rsid w:val="40996326"/>
    <w:rsid w:val="40A055BA"/>
    <w:rsid w:val="40A267D7"/>
    <w:rsid w:val="40A96292"/>
    <w:rsid w:val="40BA3701"/>
    <w:rsid w:val="40BE500E"/>
    <w:rsid w:val="40D2033D"/>
    <w:rsid w:val="40D272E2"/>
    <w:rsid w:val="40D2748B"/>
    <w:rsid w:val="40D44DD3"/>
    <w:rsid w:val="40F233FD"/>
    <w:rsid w:val="40F97CC8"/>
    <w:rsid w:val="410C4224"/>
    <w:rsid w:val="4110479E"/>
    <w:rsid w:val="411104A2"/>
    <w:rsid w:val="41134423"/>
    <w:rsid w:val="41145753"/>
    <w:rsid w:val="411A5FC4"/>
    <w:rsid w:val="41254497"/>
    <w:rsid w:val="41270465"/>
    <w:rsid w:val="41352357"/>
    <w:rsid w:val="41393B69"/>
    <w:rsid w:val="41407C91"/>
    <w:rsid w:val="414F037B"/>
    <w:rsid w:val="4150378E"/>
    <w:rsid w:val="415A6E4E"/>
    <w:rsid w:val="415B5E34"/>
    <w:rsid w:val="415D0EE1"/>
    <w:rsid w:val="415F127D"/>
    <w:rsid w:val="41657D9D"/>
    <w:rsid w:val="41660088"/>
    <w:rsid w:val="416923E0"/>
    <w:rsid w:val="416C357C"/>
    <w:rsid w:val="41747D87"/>
    <w:rsid w:val="41760089"/>
    <w:rsid w:val="41773868"/>
    <w:rsid w:val="417F7261"/>
    <w:rsid w:val="41884393"/>
    <w:rsid w:val="418C0E65"/>
    <w:rsid w:val="418E3C82"/>
    <w:rsid w:val="419054F5"/>
    <w:rsid w:val="419653FB"/>
    <w:rsid w:val="419851F3"/>
    <w:rsid w:val="41A80D37"/>
    <w:rsid w:val="41AA6B42"/>
    <w:rsid w:val="41B66BD7"/>
    <w:rsid w:val="41B80C14"/>
    <w:rsid w:val="41BD1E1F"/>
    <w:rsid w:val="41BD70DE"/>
    <w:rsid w:val="41BF444A"/>
    <w:rsid w:val="41D47975"/>
    <w:rsid w:val="41E1654B"/>
    <w:rsid w:val="41E35EE7"/>
    <w:rsid w:val="41EB28A6"/>
    <w:rsid w:val="41F331FB"/>
    <w:rsid w:val="41F34603"/>
    <w:rsid w:val="41F77287"/>
    <w:rsid w:val="41F801BE"/>
    <w:rsid w:val="42011AC4"/>
    <w:rsid w:val="4207296E"/>
    <w:rsid w:val="42093990"/>
    <w:rsid w:val="4212581D"/>
    <w:rsid w:val="42145338"/>
    <w:rsid w:val="421D0F3B"/>
    <w:rsid w:val="423215B5"/>
    <w:rsid w:val="423834B4"/>
    <w:rsid w:val="423861CA"/>
    <w:rsid w:val="424E5AAB"/>
    <w:rsid w:val="42541CFD"/>
    <w:rsid w:val="42546E00"/>
    <w:rsid w:val="4255725B"/>
    <w:rsid w:val="425D7EB7"/>
    <w:rsid w:val="42691F68"/>
    <w:rsid w:val="42743533"/>
    <w:rsid w:val="427E424F"/>
    <w:rsid w:val="428E12F9"/>
    <w:rsid w:val="42983814"/>
    <w:rsid w:val="42AA5EA1"/>
    <w:rsid w:val="42BA105B"/>
    <w:rsid w:val="42C5116B"/>
    <w:rsid w:val="42C85FA9"/>
    <w:rsid w:val="42CC188F"/>
    <w:rsid w:val="42D8572C"/>
    <w:rsid w:val="42E06908"/>
    <w:rsid w:val="42E21D93"/>
    <w:rsid w:val="42E962ED"/>
    <w:rsid w:val="42E96C4D"/>
    <w:rsid w:val="42FC4704"/>
    <w:rsid w:val="42FF1BEA"/>
    <w:rsid w:val="43107B89"/>
    <w:rsid w:val="4313214F"/>
    <w:rsid w:val="431465BF"/>
    <w:rsid w:val="43160C20"/>
    <w:rsid w:val="43163927"/>
    <w:rsid w:val="43174550"/>
    <w:rsid w:val="431C7377"/>
    <w:rsid w:val="431F0056"/>
    <w:rsid w:val="43283A45"/>
    <w:rsid w:val="432951DF"/>
    <w:rsid w:val="432B648A"/>
    <w:rsid w:val="433A1B6A"/>
    <w:rsid w:val="433B29DE"/>
    <w:rsid w:val="433E6051"/>
    <w:rsid w:val="43436285"/>
    <w:rsid w:val="435050E9"/>
    <w:rsid w:val="43511BD6"/>
    <w:rsid w:val="43531090"/>
    <w:rsid w:val="43582B12"/>
    <w:rsid w:val="43592ADB"/>
    <w:rsid w:val="435F1420"/>
    <w:rsid w:val="4365447B"/>
    <w:rsid w:val="43692A28"/>
    <w:rsid w:val="437878CE"/>
    <w:rsid w:val="4379767E"/>
    <w:rsid w:val="437D0536"/>
    <w:rsid w:val="438A5840"/>
    <w:rsid w:val="43900072"/>
    <w:rsid w:val="439A525B"/>
    <w:rsid w:val="439C6A6F"/>
    <w:rsid w:val="43A26866"/>
    <w:rsid w:val="43A750B5"/>
    <w:rsid w:val="43B34873"/>
    <w:rsid w:val="43B93A97"/>
    <w:rsid w:val="43C07F99"/>
    <w:rsid w:val="43C10DD6"/>
    <w:rsid w:val="43C64077"/>
    <w:rsid w:val="43D60EE5"/>
    <w:rsid w:val="43DE2CBF"/>
    <w:rsid w:val="43E2349D"/>
    <w:rsid w:val="43E308C1"/>
    <w:rsid w:val="43F13A93"/>
    <w:rsid w:val="43F3462F"/>
    <w:rsid w:val="4401576A"/>
    <w:rsid w:val="4403373B"/>
    <w:rsid w:val="440526DB"/>
    <w:rsid w:val="44057AF3"/>
    <w:rsid w:val="44076105"/>
    <w:rsid w:val="441033F6"/>
    <w:rsid w:val="44151BE3"/>
    <w:rsid w:val="44167ABD"/>
    <w:rsid w:val="44174286"/>
    <w:rsid w:val="441D4F1E"/>
    <w:rsid w:val="441E40DF"/>
    <w:rsid w:val="44200BC8"/>
    <w:rsid w:val="44292305"/>
    <w:rsid w:val="442B1604"/>
    <w:rsid w:val="442F580D"/>
    <w:rsid w:val="4437739E"/>
    <w:rsid w:val="444728D8"/>
    <w:rsid w:val="44476496"/>
    <w:rsid w:val="44476729"/>
    <w:rsid w:val="44496945"/>
    <w:rsid w:val="444C1C7E"/>
    <w:rsid w:val="444E4A37"/>
    <w:rsid w:val="444F1769"/>
    <w:rsid w:val="44532C0E"/>
    <w:rsid w:val="44536B0B"/>
    <w:rsid w:val="445E2ECB"/>
    <w:rsid w:val="44660DC1"/>
    <w:rsid w:val="44827449"/>
    <w:rsid w:val="44894051"/>
    <w:rsid w:val="448B40C8"/>
    <w:rsid w:val="448D5671"/>
    <w:rsid w:val="448E7B8A"/>
    <w:rsid w:val="449617CF"/>
    <w:rsid w:val="449C2CF6"/>
    <w:rsid w:val="449F464A"/>
    <w:rsid w:val="44AB052A"/>
    <w:rsid w:val="44AB284E"/>
    <w:rsid w:val="44AC3B6B"/>
    <w:rsid w:val="44BF10AF"/>
    <w:rsid w:val="44C3143B"/>
    <w:rsid w:val="44C7452D"/>
    <w:rsid w:val="44CE0BF8"/>
    <w:rsid w:val="44D6350C"/>
    <w:rsid w:val="44D64676"/>
    <w:rsid w:val="44D77066"/>
    <w:rsid w:val="44E21AE8"/>
    <w:rsid w:val="44E41861"/>
    <w:rsid w:val="44ED5E56"/>
    <w:rsid w:val="44EF7A37"/>
    <w:rsid w:val="450244F8"/>
    <w:rsid w:val="45034D45"/>
    <w:rsid w:val="45060231"/>
    <w:rsid w:val="450C61F8"/>
    <w:rsid w:val="450D704A"/>
    <w:rsid w:val="450E7C7C"/>
    <w:rsid w:val="45143D6B"/>
    <w:rsid w:val="45157171"/>
    <w:rsid w:val="451D02E5"/>
    <w:rsid w:val="452A4C00"/>
    <w:rsid w:val="452D1CC9"/>
    <w:rsid w:val="45374519"/>
    <w:rsid w:val="453C5C7C"/>
    <w:rsid w:val="454364DB"/>
    <w:rsid w:val="454855B2"/>
    <w:rsid w:val="454A4722"/>
    <w:rsid w:val="454E2A38"/>
    <w:rsid w:val="45577E7A"/>
    <w:rsid w:val="45593E62"/>
    <w:rsid w:val="455F1731"/>
    <w:rsid w:val="4569773B"/>
    <w:rsid w:val="456A6AE6"/>
    <w:rsid w:val="456C7DC9"/>
    <w:rsid w:val="4577EE25"/>
    <w:rsid w:val="45820E8D"/>
    <w:rsid w:val="459067EA"/>
    <w:rsid w:val="45A8453A"/>
    <w:rsid w:val="45A86EFB"/>
    <w:rsid w:val="45B818EC"/>
    <w:rsid w:val="45B97CA3"/>
    <w:rsid w:val="45C14D4E"/>
    <w:rsid w:val="45CE788C"/>
    <w:rsid w:val="45D64208"/>
    <w:rsid w:val="45DB35CC"/>
    <w:rsid w:val="45ED3300"/>
    <w:rsid w:val="45F450CC"/>
    <w:rsid w:val="45F715AF"/>
    <w:rsid w:val="45F71B3B"/>
    <w:rsid w:val="46081744"/>
    <w:rsid w:val="461476CB"/>
    <w:rsid w:val="46150E98"/>
    <w:rsid w:val="461A1127"/>
    <w:rsid w:val="462352C8"/>
    <w:rsid w:val="46251554"/>
    <w:rsid w:val="4632261E"/>
    <w:rsid w:val="46332848"/>
    <w:rsid w:val="463E0106"/>
    <w:rsid w:val="46405B25"/>
    <w:rsid w:val="46433CCF"/>
    <w:rsid w:val="464376B2"/>
    <w:rsid w:val="464C2012"/>
    <w:rsid w:val="464F300E"/>
    <w:rsid w:val="46614C45"/>
    <w:rsid w:val="46634905"/>
    <w:rsid w:val="46713370"/>
    <w:rsid w:val="467C0735"/>
    <w:rsid w:val="468204EF"/>
    <w:rsid w:val="46851FED"/>
    <w:rsid w:val="46854215"/>
    <w:rsid w:val="4685496D"/>
    <w:rsid w:val="468A4808"/>
    <w:rsid w:val="468E07DC"/>
    <w:rsid w:val="46970B7E"/>
    <w:rsid w:val="46A307AE"/>
    <w:rsid w:val="46A34A6C"/>
    <w:rsid w:val="46AE6BB9"/>
    <w:rsid w:val="46B34848"/>
    <w:rsid w:val="46B63BB4"/>
    <w:rsid w:val="46B66DAB"/>
    <w:rsid w:val="46BE3BC1"/>
    <w:rsid w:val="46C46BFB"/>
    <w:rsid w:val="46C8128E"/>
    <w:rsid w:val="46CE0FC1"/>
    <w:rsid w:val="46D80D6C"/>
    <w:rsid w:val="46F87D23"/>
    <w:rsid w:val="46FA102C"/>
    <w:rsid w:val="46FD25C1"/>
    <w:rsid w:val="46FD7665"/>
    <w:rsid w:val="46FE49F2"/>
    <w:rsid w:val="47042CE7"/>
    <w:rsid w:val="47091BE0"/>
    <w:rsid w:val="4713035E"/>
    <w:rsid w:val="471657A9"/>
    <w:rsid w:val="471D65CB"/>
    <w:rsid w:val="471F1494"/>
    <w:rsid w:val="47236D39"/>
    <w:rsid w:val="472668EF"/>
    <w:rsid w:val="472670F7"/>
    <w:rsid w:val="47301EDA"/>
    <w:rsid w:val="473242CA"/>
    <w:rsid w:val="473D598E"/>
    <w:rsid w:val="474E43B5"/>
    <w:rsid w:val="475070B3"/>
    <w:rsid w:val="47532228"/>
    <w:rsid w:val="475E1903"/>
    <w:rsid w:val="475E6263"/>
    <w:rsid w:val="476358C8"/>
    <w:rsid w:val="47654703"/>
    <w:rsid w:val="4769407F"/>
    <w:rsid w:val="476A28CE"/>
    <w:rsid w:val="477067B2"/>
    <w:rsid w:val="47732CD5"/>
    <w:rsid w:val="47774339"/>
    <w:rsid w:val="47885C49"/>
    <w:rsid w:val="479D6E11"/>
    <w:rsid w:val="47AF5AAA"/>
    <w:rsid w:val="47B15014"/>
    <w:rsid w:val="47B32C82"/>
    <w:rsid w:val="47B71EFB"/>
    <w:rsid w:val="47C923E1"/>
    <w:rsid w:val="47D27E79"/>
    <w:rsid w:val="47D4481E"/>
    <w:rsid w:val="47E5574E"/>
    <w:rsid w:val="47F16BCC"/>
    <w:rsid w:val="47FA5701"/>
    <w:rsid w:val="47FB39EA"/>
    <w:rsid w:val="47FE691F"/>
    <w:rsid w:val="48036331"/>
    <w:rsid w:val="480D00FD"/>
    <w:rsid w:val="4815506E"/>
    <w:rsid w:val="481D7912"/>
    <w:rsid w:val="481F1B20"/>
    <w:rsid w:val="48282B55"/>
    <w:rsid w:val="482C36D6"/>
    <w:rsid w:val="482F4C92"/>
    <w:rsid w:val="48316C4E"/>
    <w:rsid w:val="48330A04"/>
    <w:rsid w:val="48352352"/>
    <w:rsid w:val="483B30B0"/>
    <w:rsid w:val="484511D1"/>
    <w:rsid w:val="48466F0D"/>
    <w:rsid w:val="48486C5A"/>
    <w:rsid w:val="484950EF"/>
    <w:rsid w:val="48501B75"/>
    <w:rsid w:val="48511725"/>
    <w:rsid w:val="48534FE1"/>
    <w:rsid w:val="485A5C74"/>
    <w:rsid w:val="48666576"/>
    <w:rsid w:val="486C1E67"/>
    <w:rsid w:val="486F26F2"/>
    <w:rsid w:val="487F449E"/>
    <w:rsid w:val="487F6DE5"/>
    <w:rsid w:val="488024B1"/>
    <w:rsid w:val="48821331"/>
    <w:rsid w:val="488833E9"/>
    <w:rsid w:val="488B296E"/>
    <w:rsid w:val="48964544"/>
    <w:rsid w:val="48985CE2"/>
    <w:rsid w:val="489C5DC7"/>
    <w:rsid w:val="48A0681A"/>
    <w:rsid w:val="48A203D1"/>
    <w:rsid w:val="48AF1CD1"/>
    <w:rsid w:val="48B510D3"/>
    <w:rsid w:val="48B5156E"/>
    <w:rsid w:val="48BB69FD"/>
    <w:rsid w:val="48CB277A"/>
    <w:rsid w:val="48CD5129"/>
    <w:rsid w:val="48D12487"/>
    <w:rsid w:val="48D85B5B"/>
    <w:rsid w:val="48D92EED"/>
    <w:rsid w:val="48EC6692"/>
    <w:rsid w:val="48ED09E4"/>
    <w:rsid w:val="48F17AFF"/>
    <w:rsid w:val="48F53B50"/>
    <w:rsid w:val="48F76F67"/>
    <w:rsid w:val="48FA62A8"/>
    <w:rsid w:val="49017811"/>
    <w:rsid w:val="490521E9"/>
    <w:rsid w:val="490A2F86"/>
    <w:rsid w:val="4912460D"/>
    <w:rsid w:val="49177241"/>
    <w:rsid w:val="49182D69"/>
    <w:rsid w:val="491A5C36"/>
    <w:rsid w:val="492124A2"/>
    <w:rsid w:val="49250DD6"/>
    <w:rsid w:val="49336F31"/>
    <w:rsid w:val="49344E4A"/>
    <w:rsid w:val="493665C0"/>
    <w:rsid w:val="493C5A7C"/>
    <w:rsid w:val="4940267F"/>
    <w:rsid w:val="49444D7A"/>
    <w:rsid w:val="49450563"/>
    <w:rsid w:val="494C0DF4"/>
    <w:rsid w:val="49504F5F"/>
    <w:rsid w:val="49645788"/>
    <w:rsid w:val="49685F0B"/>
    <w:rsid w:val="49706721"/>
    <w:rsid w:val="498B2241"/>
    <w:rsid w:val="499A1140"/>
    <w:rsid w:val="499A2F46"/>
    <w:rsid w:val="499A70D7"/>
    <w:rsid w:val="49A16698"/>
    <w:rsid w:val="49A32653"/>
    <w:rsid w:val="49AD5226"/>
    <w:rsid w:val="49B00E94"/>
    <w:rsid w:val="49C72BFC"/>
    <w:rsid w:val="49DA6F3E"/>
    <w:rsid w:val="49E2751A"/>
    <w:rsid w:val="49E4179C"/>
    <w:rsid w:val="49EB6CBC"/>
    <w:rsid w:val="49EF241A"/>
    <w:rsid w:val="49EF3D8A"/>
    <w:rsid w:val="49EF678D"/>
    <w:rsid w:val="49FB2C20"/>
    <w:rsid w:val="4A056C41"/>
    <w:rsid w:val="4A0D2CA4"/>
    <w:rsid w:val="4A0E4BCC"/>
    <w:rsid w:val="4A116E69"/>
    <w:rsid w:val="4A16242F"/>
    <w:rsid w:val="4A1E58CD"/>
    <w:rsid w:val="4A1F4D4C"/>
    <w:rsid w:val="4A266D62"/>
    <w:rsid w:val="4A2859D9"/>
    <w:rsid w:val="4A355782"/>
    <w:rsid w:val="4A417661"/>
    <w:rsid w:val="4A456ADD"/>
    <w:rsid w:val="4A4914AD"/>
    <w:rsid w:val="4A4F7C57"/>
    <w:rsid w:val="4A5415B4"/>
    <w:rsid w:val="4A553BB8"/>
    <w:rsid w:val="4A5B5B57"/>
    <w:rsid w:val="4A5E2074"/>
    <w:rsid w:val="4A6D468F"/>
    <w:rsid w:val="4A6D4D16"/>
    <w:rsid w:val="4A812957"/>
    <w:rsid w:val="4A8A3F66"/>
    <w:rsid w:val="4A8E1844"/>
    <w:rsid w:val="4A987C21"/>
    <w:rsid w:val="4A9B1546"/>
    <w:rsid w:val="4AA03E6E"/>
    <w:rsid w:val="4AA06186"/>
    <w:rsid w:val="4AA13213"/>
    <w:rsid w:val="4AA62367"/>
    <w:rsid w:val="4AA96950"/>
    <w:rsid w:val="4AAE2A70"/>
    <w:rsid w:val="4ABC6C05"/>
    <w:rsid w:val="4ABF720E"/>
    <w:rsid w:val="4AC264CA"/>
    <w:rsid w:val="4AC65D63"/>
    <w:rsid w:val="4AD53FD1"/>
    <w:rsid w:val="4AD9307A"/>
    <w:rsid w:val="4ADF2DFE"/>
    <w:rsid w:val="4AE16A23"/>
    <w:rsid w:val="4AE70821"/>
    <w:rsid w:val="4AF52DB7"/>
    <w:rsid w:val="4AFC67E9"/>
    <w:rsid w:val="4AFD002E"/>
    <w:rsid w:val="4B007554"/>
    <w:rsid w:val="4B06274D"/>
    <w:rsid w:val="4B186106"/>
    <w:rsid w:val="4B1C5D18"/>
    <w:rsid w:val="4B2865BE"/>
    <w:rsid w:val="4B414E4E"/>
    <w:rsid w:val="4B4C1894"/>
    <w:rsid w:val="4B4E717E"/>
    <w:rsid w:val="4B5675CA"/>
    <w:rsid w:val="4B664412"/>
    <w:rsid w:val="4B6E4E16"/>
    <w:rsid w:val="4B700DB1"/>
    <w:rsid w:val="4B717749"/>
    <w:rsid w:val="4B787838"/>
    <w:rsid w:val="4B7934E1"/>
    <w:rsid w:val="4B7A3887"/>
    <w:rsid w:val="4B7D61BD"/>
    <w:rsid w:val="4B865F02"/>
    <w:rsid w:val="4B8C3E7B"/>
    <w:rsid w:val="4B942FBB"/>
    <w:rsid w:val="4B980D82"/>
    <w:rsid w:val="4B9A076E"/>
    <w:rsid w:val="4B9C1A50"/>
    <w:rsid w:val="4BA01AC0"/>
    <w:rsid w:val="4BAA33FD"/>
    <w:rsid w:val="4BB53328"/>
    <w:rsid w:val="4BB97283"/>
    <w:rsid w:val="4BC5033F"/>
    <w:rsid w:val="4BC75ED6"/>
    <w:rsid w:val="4BD1438E"/>
    <w:rsid w:val="4BD73A90"/>
    <w:rsid w:val="4BDA73F8"/>
    <w:rsid w:val="4BDC02A6"/>
    <w:rsid w:val="4BDD219B"/>
    <w:rsid w:val="4BDD69C7"/>
    <w:rsid w:val="4BE30200"/>
    <w:rsid w:val="4BE72B2E"/>
    <w:rsid w:val="4BF06D96"/>
    <w:rsid w:val="4BF712C5"/>
    <w:rsid w:val="4BFE136E"/>
    <w:rsid w:val="4C003730"/>
    <w:rsid w:val="4C124170"/>
    <w:rsid w:val="4C1476A4"/>
    <w:rsid w:val="4C162619"/>
    <w:rsid w:val="4C24087F"/>
    <w:rsid w:val="4C2835AE"/>
    <w:rsid w:val="4C3F2608"/>
    <w:rsid w:val="4C44267F"/>
    <w:rsid w:val="4C45458F"/>
    <w:rsid w:val="4C4951B3"/>
    <w:rsid w:val="4C513763"/>
    <w:rsid w:val="4C5964D0"/>
    <w:rsid w:val="4C5A4A29"/>
    <w:rsid w:val="4C5E29FE"/>
    <w:rsid w:val="4C5E68E4"/>
    <w:rsid w:val="4C696A6D"/>
    <w:rsid w:val="4C6A6789"/>
    <w:rsid w:val="4C6D7A4F"/>
    <w:rsid w:val="4C700260"/>
    <w:rsid w:val="4C792D67"/>
    <w:rsid w:val="4C7D4F23"/>
    <w:rsid w:val="4C991609"/>
    <w:rsid w:val="4C9A35A9"/>
    <w:rsid w:val="4CA34A95"/>
    <w:rsid w:val="4CAB4548"/>
    <w:rsid w:val="4CB5753A"/>
    <w:rsid w:val="4CB701C3"/>
    <w:rsid w:val="4CB712A9"/>
    <w:rsid w:val="4CC076A7"/>
    <w:rsid w:val="4CC529BE"/>
    <w:rsid w:val="4CC66DC7"/>
    <w:rsid w:val="4CCC08B2"/>
    <w:rsid w:val="4CD34FFD"/>
    <w:rsid w:val="4CDD2165"/>
    <w:rsid w:val="4CDE36D3"/>
    <w:rsid w:val="4CDF3312"/>
    <w:rsid w:val="4CE67DE1"/>
    <w:rsid w:val="4CEC75AB"/>
    <w:rsid w:val="4CEE59CC"/>
    <w:rsid w:val="4CEE62DB"/>
    <w:rsid w:val="4CF02461"/>
    <w:rsid w:val="4CF1164A"/>
    <w:rsid w:val="4CFA7AAF"/>
    <w:rsid w:val="4CFA7F3B"/>
    <w:rsid w:val="4CFD651E"/>
    <w:rsid w:val="4D0215F9"/>
    <w:rsid w:val="4D062868"/>
    <w:rsid w:val="4D07721A"/>
    <w:rsid w:val="4D0B7E8F"/>
    <w:rsid w:val="4D0C74FD"/>
    <w:rsid w:val="4D0F6236"/>
    <w:rsid w:val="4D1454B6"/>
    <w:rsid w:val="4D1770D3"/>
    <w:rsid w:val="4D184249"/>
    <w:rsid w:val="4D185106"/>
    <w:rsid w:val="4D217D86"/>
    <w:rsid w:val="4D2B743F"/>
    <w:rsid w:val="4D3160B5"/>
    <w:rsid w:val="4D32074E"/>
    <w:rsid w:val="4D3947F6"/>
    <w:rsid w:val="4D3D494A"/>
    <w:rsid w:val="4D410984"/>
    <w:rsid w:val="4D443A5F"/>
    <w:rsid w:val="4D526D7C"/>
    <w:rsid w:val="4D550108"/>
    <w:rsid w:val="4D560E09"/>
    <w:rsid w:val="4D56709A"/>
    <w:rsid w:val="4D5A4F33"/>
    <w:rsid w:val="4D5C08E8"/>
    <w:rsid w:val="4D617324"/>
    <w:rsid w:val="4D632E8A"/>
    <w:rsid w:val="4D6B3828"/>
    <w:rsid w:val="4D72317E"/>
    <w:rsid w:val="4D7B4665"/>
    <w:rsid w:val="4D8359B7"/>
    <w:rsid w:val="4D9144D6"/>
    <w:rsid w:val="4D945CC4"/>
    <w:rsid w:val="4D9562ED"/>
    <w:rsid w:val="4D961F22"/>
    <w:rsid w:val="4D975C78"/>
    <w:rsid w:val="4D9C1893"/>
    <w:rsid w:val="4D9E1EFE"/>
    <w:rsid w:val="4DA52871"/>
    <w:rsid w:val="4DA804BD"/>
    <w:rsid w:val="4DAF6529"/>
    <w:rsid w:val="4DB57321"/>
    <w:rsid w:val="4DB83C43"/>
    <w:rsid w:val="4DC75E04"/>
    <w:rsid w:val="4DCA2CD0"/>
    <w:rsid w:val="4DCC5732"/>
    <w:rsid w:val="4DD35C51"/>
    <w:rsid w:val="4DE72219"/>
    <w:rsid w:val="4DF87CD8"/>
    <w:rsid w:val="4DFB4584"/>
    <w:rsid w:val="4DFD5471"/>
    <w:rsid w:val="4E025801"/>
    <w:rsid w:val="4E063D0D"/>
    <w:rsid w:val="4E0B31BD"/>
    <w:rsid w:val="4E0B4C6B"/>
    <w:rsid w:val="4E0E4371"/>
    <w:rsid w:val="4E101FCE"/>
    <w:rsid w:val="4E10623F"/>
    <w:rsid w:val="4E126B2F"/>
    <w:rsid w:val="4E162199"/>
    <w:rsid w:val="4E17642E"/>
    <w:rsid w:val="4E1C0847"/>
    <w:rsid w:val="4E4334AF"/>
    <w:rsid w:val="4E487C41"/>
    <w:rsid w:val="4E4916A1"/>
    <w:rsid w:val="4E500C56"/>
    <w:rsid w:val="4E521385"/>
    <w:rsid w:val="4E526C72"/>
    <w:rsid w:val="4E5657B7"/>
    <w:rsid w:val="4E5A1C36"/>
    <w:rsid w:val="4E5D1B43"/>
    <w:rsid w:val="4E5E194D"/>
    <w:rsid w:val="4E5E2FEC"/>
    <w:rsid w:val="4E5F3278"/>
    <w:rsid w:val="4E5F6EC7"/>
    <w:rsid w:val="4E780CF8"/>
    <w:rsid w:val="4E787399"/>
    <w:rsid w:val="4E850346"/>
    <w:rsid w:val="4E857C56"/>
    <w:rsid w:val="4E866CBE"/>
    <w:rsid w:val="4E942FA5"/>
    <w:rsid w:val="4E970723"/>
    <w:rsid w:val="4E995AAA"/>
    <w:rsid w:val="4EAE3782"/>
    <w:rsid w:val="4EB64C84"/>
    <w:rsid w:val="4EB679CA"/>
    <w:rsid w:val="4EBA23A6"/>
    <w:rsid w:val="4EC106FD"/>
    <w:rsid w:val="4ECA6EDE"/>
    <w:rsid w:val="4EDF3796"/>
    <w:rsid w:val="4EE07C6B"/>
    <w:rsid w:val="4EE755A4"/>
    <w:rsid w:val="4EE92C64"/>
    <w:rsid w:val="4EEC048A"/>
    <w:rsid w:val="4EEC4798"/>
    <w:rsid w:val="4EF23735"/>
    <w:rsid w:val="4EF95660"/>
    <w:rsid w:val="4EFB083B"/>
    <w:rsid w:val="4EFF1909"/>
    <w:rsid w:val="4F1175DE"/>
    <w:rsid w:val="4F167271"/>
    <w:rsid w:val="4F173034"/>
    <w:rsid w:val="4F175737"/>
    <w:rsid w:val="4F1A433D"/>
    <w:rsid w:val="4F222B4D"/>
    <w:rsid w:val="4F22415D"/>
    <w:rsid w:val="4F2F2E4F"/>
    <w:rsid w:val="4F325948"/>
    <w:rsid w:val="4F350357"/>
    <w:rsid w:val="4F432EAC"/>
    <w:rsid w:val="4F473F09"/>
    <w:rsid w:val="4F4A4DB4"/>
    <w:rsid w:val="4F562E1D"/>
    <w:rsid w:val="4F623386"/>
    <w:rsid w:val="4F6278F2"/>
    <w:rsid w:val="4F6524A5"/>
    <w:rsid w:val="4F6734CD"/>
    <w:rsid w:val="4F6E78C9"/>
    <w:rsid w:val="4F800F9E"/>
    <w:rsid w:val="4F824BC4"/>
    <w:rsid w:val="4F84220D"/>
    <w:rsid w:val="4F871689"/>
    <w:rsid w:val="4F8F7A0B"/>
    <w:rsid w:val="4F9168C8"/>
    <w:rsid w:val="4F982F4F"/>
    <w:rsid w:val="4F9B56F9"/>
    <w:rsid w:val="4F9E77D3"/>
    <w:rsid w:val="4F9F2E5E"/>
    <w:rsid w:val="4FAA22F8"/>
    <w:rsid w:val="4FAB6890"/>
    <w:rsid w:val="4FAD2F74"/>
    <w:rsid w:val="4FB13FA2"/>
    <w:rsid w:val="4FC3272F"/>
    <w:rsid w:val="4FC616ED"/>
    <w:rsid w:val="4FDA0F6A"/>
    <w:rsid w:val="4FEA34AF"/>
    <w:rsid w:val="4FF365E2"/>
    <w:rsid w:val="4FFE6835"/>
    <w:rsid w:val="4FFF2ADF"/>
    <w:rsid w:val="50055012"/>
    <w:rsid w:val="50055E16"/>
    <w:rsid w:val="50062DC4"/>
    <w:rsid w:val="50083867"/>
    <w:rsid w:val="50100EFF"/>
    <w:rsid w:val="50101541"/>
    <w:rsid w:val="50106568"/>
    <w:rsid w:val="50112995"/>
    <w:rsid w:val="501F32AC"/>
    <w:rsid w:val="502035B4"/>
    <w:rsid w:val="50210F9C"/>
    <w:rsid w:val="5021159E"/>
    <w:rsid w:val="50272C5C"/>
    <w:rsid w:val="502B51C6"/>
    <w:rsid w:val="502C6E90"/>
    <w:rsid w:val="50313108"/>
    <w:rsid w:val="50326C49"/>
    <w:rsid w:val="503944E8"/>
    <w:rsid w:val="503C37A9"/>
    <w:rsid w:val="503E14B7"/>
    <w:rsid w:val="504B3690"/>
    <w:rsid w:val="50526EF4"/>
    <w:rsid w:val="505271FA"/>
    <w:rsid w:val="505358A3"/>
    <w:rsid w:val="50544708"/>
    <w:rsid w:val="5057261F"/>
    <w:rsid w:val="505866C6"/>
    <w:rsid w:val="506223F9"/>
    <w:rsid w:val="506D0237"/>
    <w:rsid w:val="506D4B46"/>
    <w:rsid w:val="5077108F"/>
    <w:rsid w:val="50774BC1"/>
    <w:rsid w:val="50834D92"/>
    <w:rsid w:val="50953316"/>
    <w:rsid w:val="509842B1"/>
    <w:rsid w:val="509C733A"/>
    <w:rsid w:val="509F36DF"/>
    <w:rsid w:val="50A02266"/>
    <w:rsid w:val="50AC470D"/>
    <w:rsid w:val="50B813A5"/>
    <w:rsid w:val="50BB7BA2"/>
    <w:rsid w:val="50BE304E"/>
    <w:rsid w:val="50BE7899"/>
    <w:rsid w:val="50C368BE"/>
    <w:rsid w:val="50C865A9"/>
    <w:rsid w:val="50D751D6"/>
    <w:rsid w:val="50DD66D9"/>
    <w:rsid w:val="50DE6B31"/>
    <w:rsid w:val="50DF3F72"/>
    <w:rsid w:val="50F47E1F"/>
    <w:rsid w:val="51025793"/>
    <w:rsid w:val="51063441"/>
    <w:rsid w:val="510950F3"/>
    <w:rsid w:val="510A2349"/>
    <w:rsid w:val="510A66FC"/>
    <w:rsid w:val="510F5171"/>
    <w:rsid w:val="5111322A"/>
    <w:rsid w:val="5113193A"/>
    <w:rsid w:val="511A1496"/>
    <w:rsid w:val="511E42A9"/>
    <w:rsid w:val="51272A8A"/>
    <w:rsid w:val="512B622F"/>
    <w:rsid w:val="512F5DDF"/>
    <w:rsid w:val="51320E03"/>
    <w:rsid w:val="513230EE"/>
    <w:rsid w:val="513242BC"/>
    <w:rsid w:val="5137529F"/>
    <w:rsid w:val="513B0D30"/>
    <w:rsid w:val="51416790"/>
    <w:rsid w:val="514B1C22"/>
    <w:rsid w:val="514D1D3B"/>
    <w:rsid w:val="51525B58"/>
    <w:rsid w:val="515E2B16"/>
    <w:rsid w:val="516910E3"/>
    <w:rsid w:val="51723D5F"/>
    <w:rsid w:val="51781B7F"/>
    <w:rsid w:val="517D025B"/>
    <w:rsid w:val="517D19C3"/>
    <w:rsid w:val="517F1381"/>
    <w:rsid w:val="5182309C"/>
    <w:rsid w:val="51823275"/>
    <w:rsid w:val="51952E2E"/>
    <w:rsid w:val="51963D8E"/>
    <w:rsid w:val="51A712F2"/>
    <w:rsid w:val="51AF1BC6"/>
    <w:rsid w:val="51B1506B"/>
    <w:rsid w:val="51B343AB"/>
    <w:rsid w:val="51B856E0"/>
    <w:rsid w:val="51BB63CA"/>
    <w:rsid w:val="51BC69D1"/>
    <w:rsid w:val="51C21AE4"/>
    <w:rsid w:val="51C67BA7"/>
    <w:rsid w:val="51CB2747"/>
    <w:rsid w:val="51CB5CF2"/>
    <w:rsid w:val="51D1154C"/>
    <w:rsid w:val="51D264E1"/>
    <w:rsid w:val="51D60F8B"/>
    <w:rsid w:val="51D75216"/>
    <w:rsid w:val="51E06343"/>
    <w:rsid w:val="51E27A91"/>
    <w:rsid w:val="51E3724C"/>
    <w:rsid w:val="51E66AD8"/>
    <w:rsid w:val="51EB607A"/>
    <w:rsid w:val="51F10C04"/>
    <w:rsid w:val="51F249D6"/>
    <w:rsid w:val="51F24E6A"/>
    <w:rsid w:val="51F70E08"/>
    <w:rsid w:val="51F714EE"/>
    <w:rsid w:val="520C29D0"/>
    <w:rsid w:val="520E1591"/>
    <w:rsid w:val="52175A06"/>
    <w:rsid w:val="52224FAA"/>
    <w:rsid w:val="522555D2"/>
    <w:rsid w:val="52290CB4"/>
    <w:rsid w:val="52402881"/>
    <w:rsid w:val="525311D5"/>
    <w:rsid w:val="525D7830"/>
    <w:rsid w:val="52661320"/>
    <w:rsid w:val="52664F6E"/>
    <w:rsid w:val="5270586C"/>
    <w:rsid w:val="527A14DE"/>
    <w:rsid w:val="527E1EAF"/>
    <w:rsid w:val="527E37EB"/>
    <w:rsid w:val="527F05FD"/>
    <w:rsid w:val="528338D9"/>
    <w:rsid w:val="52843EAB"/>
    <w:rsid w:val="528A2896"/>
    <w:rsid w:val="528B637A"/>
    <w:rsid w:val="528D6710"/>
    <w:rsid w:val="52933E0D"/>
    <w:rsid w:val="529D37F3"/>
    <w:rsid w:val="529D59C2"/>
    <w:rsid w:val="529F29B3"/>
    <w:rsid w:val="52A62889"/>
    <w:rsid w:val="52A820CC"/>
    <w:rsid w:val="52A874A3"/>
    <w:rsid w:val="52AD3BBF"/>
    <w:rsid w:val="52AE3FA0"/>
    <w:rsid w:val="52B25EF6"/>
    <w:rsid w:val="52B32AF0"/>
    <w:rsid w:val="52B43566"/>
    <w:rsid w:val="52BE760C"/>
    <w:rsid w:val="52C1181F"/>
    <w:rsid w:val="52C45064"/>
    <w:rsid w:val="52C5255A"/>
    <w:rsid w:val="52C71D6D"/>
    <w:rsid w:val="52C81A6D"/>
    <w:rsid w:val="52CA0BA9"/>
    <w:rsid w:val="52CB6FA3"/>
    <w:rsid w:val="52CD6517"/>
    <w:rsid w:val="52CE04A0"/>
    <w:rsid w:val="52D64984"/>
    <w:rsid w:val="52D92ACB"/>
    <w:rsid w:val="52DA13ED"/>
    <w:rsid w:val="52E81580"/>
    <w:rsid w:val="52E85D89"/>
    <w:rsid w:val="52EE0301"/>
    <w:rsid w:val="52EE0307"/>
    <w:rsid w:val="52EF7879"/>
    <w:rsid w:val="52F57E23"/>
    <w:rsid w:val="52FE08FA"/>
    <w:rsid w:val="53027C79"/>
    <w:rsid w:val="530347A8"/>
    <w:rsid w:val="53131D0B"/>
    <w:rsid w:val="531819A1"/>
    <w:rsid w:val="531D16E0"/>
    <w:rsid w:val="531E1D87"/>
    <w:rsid w:val="532847DC"/>
    <w:rsid w:val="53406ACC"/>
    <w:rsid w:val="5343356D"/>
    <w:rsid w:val="53546E0A"/>
    <w:rsid w:val="53547D59"/>
    <w:rsid w:val="535760F6"/>
    <w:rsid w:val="53674EA9"/>
    <w:rsid w:val="536A058E"/>
    <w:rsid w:val="537625F2"/>
    <w:rsid w:val="53786887"/>
    <w:rsid w:val="53791837"/>
    <w:rsid w:val="538452A3"/>
    <w:rsid w:val="53852DC9"/>
    <w:rsid w:val="538724AF"/>
    <w:rsid w:val="53997B82"/>
    <w:rsid w:val="539D3DD1"/>
    <w:rsid w:val="539D6290"/>
    <w:rsid w:val="53A03969"/>
    <w:rsid w:val="53AE0C0A"/>
    <w:rsid w:val="53B904F8"/>
    <w:rsid w:val="53BD060C"/>
    <w:rsid w:val="53BF3C96"/>
    <w:rsid w:val="53D47BA2"/>
    <w:rsid w:val="53D710AA"/>
    <w:rsid w:val="53D82F21"/>
    <w:rsid w:val="53ED3AA5"/>
    <w:rsid w:val="53F14963"/>
    <w:rsid w:val="53F36916"/>
    <w:rsid w:val="53FC659A"/>
    <w:rsid w:val="541175DE"/>
    <w:rsid w:val="541F1122"/>
    <w:rsid w:val="54226686"/>
    <w:rsid w:val="5434170B"/>
    <w:rsid w:val="54383A6E"/>
    <w:rsid w:val="543A407E"/>
    <w:rsid w:val="543D3585"/>
    <w:rsid w:val="543E304D"/>
    <w:rsid w:val="544220A4"/>
    <w:rsid w:val="544E410C"/>
    <w:rsid w:val="54526581"/>
    <w:rsid w:val="545F6326"/>
    <w:rsid w:val="546314A0"/>
    <w:rsid w:val="547D126C"/>
    <w:rsid w:val="54815AD6"/>
    <w:rsid w:val="54834D11"/>
    <w:rsid w:val="548A3FC9"/>
    <w:rsid w:val="548F3067"/>
    <w:rsid w:val="54967A60"/>
    <w:rsid w:val="549D7114"/>
    <w:rsid w:val="54A035C0"/>
    <w:rsid w:val="54A07777"/>
    <w:rsid w:val="54A11674"/>
    <w:rsid w:val="54A631EB"/>
    <w:rsid w:val="54A654A5"/>
    <w:rsid w:val="54A76832"/>
    <w:rsid w:val="54AD68B4"/>
    <w:rsid w:val="54B02444"/>
    <w:rsid w:val="54B46BE6"/>
    <w:rsid w:val="54B575F6"/>
    <w:rsid w:val="54BC1B13"/>
    <w:rsid w:val="54C42CEC"/>
    <w:rsid w:val="54C70DF9"/>
    <w:rsid w:val="54D1168D"/>
    <w:rsid w:val="54D960F5"/>
    <w:rsid w:val="54E446E2"/>
    <w:rsid w:val="54F1782E"/>
    <w:rsid w:val="54F402ED"/>
    <w:rsid w:val="54FB0ADE"/>
    <w:rsid w:val="55032B54"/>
    <w:rsid w:val="55083897"/>
    <w:rsid w:val="550A228E"/>
    <w:rsid w:val="552A59D6"/>
    <w:rsid w:val="55345504"/>
    <w:rsid w:val="55400497"/>
    <w:rsid w:val="55502DFA"/>
    <w:rsid w:val="555262FC"/>
    <w:rsid w:val="555319D1"/>
    <w:rsid w:val="555F09E9"/>
    <w:rsid w:val="55613E55"/>
    <w:rsid w:val="556616C8"/>
    <w:rsid w:val="556B47C8"/>
    <w:rsid w:val="557442EA"/>
    <w:rsid w:val="55762F7B"/>
    <w:rsid w:val="55765516"/>
    <w:rsid w:val="557E7067"/>
    <w:rsid w:val="557F3F6A"/>
    <w:rsid w:val="55833079"/>
    <w:rsid w:val="558E46D6"/>
    <w:rsid w:val="5594592A"/>
    <w:rsid w:val="5598074E"/>
    <w:rsid w:val="559A7A2A"/>
    <w:rsid w:val="559E5231"/>
    <w:rsid w:val="55A162D3"/>
    <w:rsid w:val="55AF24DA"/>
    <w:rsid w:val="55C734F5"/>
    <w:rsid w:val="55D16941"/>
    <w:rsid w:val="55D35761"/>
    <w:rsid w:val="55D65B5E"/>
    <w:rsid w:val="55DC50C5"/>
    <w:rsid w:val="55E81CD4"/>
    <w:rsid w:val="55E93715"/>
    <w:rsid w:val="55F33FA5"/>
    <w:rsid w:val="560148F8"/>
    <w:rsid w:val="561616F3"/>
    <w:rsid w:val="56164AD9"/>
    <w:rsid w:val="56185C97"/>
    <w:rsid w:val="561D19DF"/>
    <w:rsid w:val="561F7F94"/>
    <w:rsid w:val="56230716"/>
    <w:rsid w:val="562863CC"/>
    <w:rsid w:val="562A0715"/>
    <w:rsid w:val="562C17E1"/>
    <w:rsid w:val="563457A6"/>
    <w:rsid w:val="56557F7C"/>
    <w:rsid w:val="565A69FD"/>
    <w:rsid w:val="566D18EB"/>
    <w:rsid w:val="566D2477"/>
    <w:rsid w:val="566D2743"/>
    <w:rsid w:val="566E6C4C"/>
    <w:rsid w:val="56754EBA"/>
    <w:rsid w:val="56780ED5"/>
    <w:rsid w:val="56794F6D"/>
    <w:rsid w:val="569F2D23"/>
    <w:rsid w:val="56A746C7"/>
    <w:rsid w:val="56AB014A"/>
    <w:rsid w:val="56AB04D2"/>
    <w:rsid w:val="56AF0889"/>
    <w:rsid w:val="56B848F9"/>
    <w:rsid w:val="56C2111B"/>
    <w:rsid w:val="56E03993"/>
    <w:rsid w:val="56E36785"/>
    <w:rsid w:val="56E45187"/>
    <w:rsid w:val="56E514A1"/>
    <w:rsid w:val="56E92A63"/>
    <w:rsid w:val="56F112B1"/>
    <w:rsid w:val="56F40860"/>
    <w:rsid w:val="56F74F00"/>
    <w:rsid w:val="56F7571D"/>
    <w:rsid w:val="570120A9"/>
    <w:rsid w:val="57075EAC"/>
    <w:rsid w:val="57076301"/>
    <w:rsid w:val="570A59B7"/>
    <w:rsid w:val="570D53A0"/>
    <w:rsid w:val="57113B7B"/>
    <w:rsid w:val="57211430"/>
    <w:rsid w:val="57270B3D"/>
    <w:rsid w:val="57272D89"/>
    <w:rsid w:val="5730608A"/>
    <w:rsid w:val="57380AFC"/>
    <w:rsid w:val="573910BE"/>
    <w:rsid w:val="573D680E"/>
    <w:rsid w:val="573E4972"/>
    <w:rsid w:val="57411EFE"/>
    <w:rsid w:val="575708CA"/>
    <w:rsid w:val="575D1C67"/>
    <w:rsid w:val="57641ED2"/>
    <w:rsid w:val="576516CC"/>
    <w:rsid w:val="576605F2"/>
    <w:rsid w:val="576A4F03"/>
    <w:rsid w:val="576E0591"/>
    <w:rsid w:val="5773493B"/>
    <w:rsid w:val="57794F6E"/>
    <w:rsid w:val="577E60BE"/>
    <w:rsid w:val="57802C16"/>
    <w:rsid w:val="57815E55"/>
    <w:rsid w:val="578852D2"/>
    <w:rsid w:val="5797131D"/>
    <w:rsid w:val="57A22F47"/>
    <w:rsid w:val="57A26A67"/>
    <w:rsid w:val="57A94D69"/>
    <w:rsid w:val="57AF2218"/>
    <w:rsid w:val="57B87153"/>
    <w:rsid w:val="57BC0495"/>
    <w:rsid w:val="57C06A26"/>
    <w:rsid w:val="57CA307E"/>
    <w:rsid w:val="57CC7074"/>
    <w:rsid w:val="57DF227D"/>
    <w:rsid w:val="57E76AC9"/>
    <w:rsid w:val="57EB2845"/>
    <w:rsid w:val="57F51B05"/>
    <w:rsid w:val="57F64296"/>
    <w:rsid w:val="57F975D0"/>
    <w:rsid w:val="57FA0E5E"/>
    <w:rsid w:val="57FD35E3"/>
    <w:rsid w:val="58076D29"/>
    <w:rsid w:val="580C4B64"/>
    <w:rsid w:val="580C501E"/>
    <w:rsid w:val="580F5097"/>
    <w:rsid w:val="58100D70"/>
    <w:rsid w:val="581D0E40"/>
    <w:rsid w:val="58233747"/>
    <w:rsid w:val="5834793C"/>
    <w:rsid w:val="58377008"/>
    <w:rsid w:val="58377264"/>
    <w:rsid w:val="58446718"/>
    <w:rsid w:val="5848705A"/>
    <w:rsid w:val="584B7EF0"/>
    <w:rsid w:val="585B5FB1"/>
    <w:rsid w:val="586678B1"/>
    <w:rsid w:val="587830F6"/>
    <w:rsid w:val="587B7D70"/>
    <w:rsid w:val="587D6916"/>
    <w:rsid w:val="58824F05"/>
    <w:rsid w:val="588E4E06"/>
    <w:rsid w:val="58936C09"/>
    <w:rsid w:val="589D2BE1"/>
    <w:rsid w:val="58A6088E"/>
    <w:rsid w:val="58B14B2F"/>
    <w:rsid w:val="58B84BA8"/>
    <w:rsid w:val="58C4160B"/>
    <w:rsid w:val="58C419FA"/>
    <w:rsid w:val="58CF08A8"/>
    <w:rsid w:val="58D83D70"/>
    <w:rsid w:val="58EB49A4"/>
    <w:rsid w:val="58F35A6F"/>
    <w:rsid w:val="58FA0CC9"/>
    <w:rsid w:val="58FF615D"/>
    <w:rsid w:val="590167CB"/>
    <w:rsid w:val="59032204"/>
    <w:rsid w:val="59082ECE"/>
    <w:rsid w:val="59132528"/>
    <w:rsid w:val="59190E40"/>
    <w:rsid w:val="59271BEF"/>
    <w:rsid w:val="59280B3B"/>
    <w:rsid w:val="592A19E3"/>
    <w:rsid w:val="592E635F"/>
    <w:rsid w:val="59331EA2"/>
    <w:rsid w:val="59336BFC"/>
    <w:rsid w:val="59342DF2"/>
    <w:rsid w:val="593B3D2B"/>
    <w:rsid w:val="593C48DB"/>
    <w:rsid w:val="59433CF0"/>
    <w:rsid w:val="59496B9F"/>
    <w:rsid w:val="594A037D"/>
    <w:rsid w:val="59582258"/>
    <w:rsid w:val="596429D6"/>
    <w:rsid w:val="59651CAE"/>
    <w:rsid w:val="5971064D"/>
    <w:rsid w:val="59752418"/>
    <w:rsid w:val="597C468B"/>
    <w:rsid w:val="597D6C89"/>
    <w:rsid w:val="59976FEB"/>
    <w:rsid w:val="59A00EDC"/>
    <w:rsid w:val="59A02CF1"/>
    <w:rsid w:val="59A47020"/>
    <w:rsid w:val="59A57581"/>
    <w:rsid w:val="59AB2444"/>
    <w:rsid w:val="59AC701E"/>
    <w:rsid w:val="59AD01A7"/>
    <w:rsid w:val="59AD3B63"/>
    <w:rsid w:val="59B6533D"/>
    <w:rsid w:val="59B941E0"/>
    <w:rsid w:val="59BC13A7"/>
    <w:rsid w:val="59C10F62"/>
    <w:rsid w:val="59C2730A"/>
    <w:rsid w:val="59C462B0"/>
    <w:rsid w:val="59C503C4"/>
    <w:rsid w:val="59C707D0"/>
    <w:rsid w:val="59C817EE"/>
    <w:rsid w:val="59CF317E"/>
    <w:rsid w:val="59E549BE"/>
    <w:rsid w:val="59F740F1"/>
    <w:rsid w:val="59F902DA"/>
    <w:rsid w:val="59F972F7"/>
    <w:rsid w:val="5A1C3EF8"/>
    <w:rsid w:val="5A226ECE"/>
    <w:rsid w:val="5A2B27D6"/>
    <w:rsid w:val="5A2F594A"/>
    <w:rsid w:val="5A3E5ABB"/>
    <w:rsid w:val="5A4049FD"/>
    <w:rsid w:val="5A430D8D"/>
    <w:rsid w:val="5A587D48"/>
    <w:rsid w:val="5A5D73C6"/>
    <w:rsid w:val="5A6C32D3"/>
    <w:rsid w:val="5A702884"/>
    <w:rsid w:val="5A703622"/>
    <w:rsid w:val="5A796801"/>
    <w:rsid w:val="5A8126F4"/>
    <w:rsid w:val="5A814A82"/>
    <w:rsid w:val="5A9030E7"/>
    <w:rsid w:val="5A9261B6"/>
    <w:rsid w:val="5A9474D4"/>
    <w:rsid w:val="5A977542"/>
    <w:rsid w:val="5AA3470B"/>
    <w:rsid w:val="5AB21842"/>
    <w:rsid w:val="5AB96EC4"/>
    <w:rsid w:val="5ABA75F5"/>
    <w:rsid w:val="5AC00736"/>
    <w:rsid w:val="5ACC58A9"/>
    <w:rsid w:val="5AD07020"/>
    <w:rsid w:val="5AD50C84"/>
    <w:rsid w:val="5AD87AA0"/>
    <w:rsid w:val="5AE1312B"/>
    <w:rsid w:val="5AE53EED"/>
    <w:rsid w:val="5AE56ED8"/>
    <w:rsid w:val="5AEB179F"/>
    <w:rsid w:val="5AEC28E9"/>
    <w:rsid w:val="5AF873F9"/>
    <w:rsid w:val="5AFD5CA1"/>
    <w:rsid w:val="5B0516D1"/>
    <w:rsid w:val="5B0A144B"/>
    <w:rsid w:val="5B0E2BE7"/>
    <w:rsid w:val="5B194774"/>
    <w:rsid w:val="5B215A6F"/>
    <w:rsid w:val="5B2272B8"/>
    <w:rsid w:val="5B2452CA"/>
    <w:rsid w:val="5B246C93"/>
    <w:rsid w:val="5B293FA4"/>
    <w:rsid w:val="5B3B1E10"/>
    <w:rsid w:val="5B4A3418"/>
    <w:rsid w:val="5B4B766A"/>
    <w:rsid w:val="5B511F36"/>
    <w:rsid w:val="5B5B6A56"/>
    <w:rsid w:val="5B5C08B4"/>
    <w:rsid w:val="5B5E5179"/>
    <w:rsid w:val="5B686769"/>
    <w:rsid w:val="5B6F4007"/>
    <w:rsid w:val="5B742E16"/>
    <w:rsid w:val="5B7431E3"/>
    <w:rsid w:val="5B864EEC"/>
    <w:rsid w:val="5B8655DE"/>
    <w:rsid w:val="5B887CBA"/>
    <w:rsid w:val="5B952E72"/>
    <w:rsid w:val="5B9F0154"/>
    <w:rsid w:val="5BA73307"/>
    <w:rsid w:val="5BA84FB7"/>
    <w:rsid w:val="5BAE7E46"/>
    <w:rsid w:val="5BB12742"/>
    <w:rsid w:val="5BB81E3B"/>
    <w:rsid w:val="5BC65BA5"/>
    <w:rsid w:val="5BC80610"/>
    <w:rsid w:val="5BCC3E7B"/>
    <w:rsid w:val="5BCD73CC"/>
    <w:rsid w:val="5BCF7335"/>
    <w:rsid w:val="5BD21052"/>
    <w:rsid w:val="5BE461A6"/>
    <w:rsid w:val="5BE520C5"/>
    <w:rsid w:val="5BF93486"/>
    <w:rsid w:val="5BF96C0C"/>
    <w:rsid w:val="5C050C37"/>
    <w:rsid w:val="5C0B6BEB"/>
    <w:rsid w:val="5C196691"/>
    <w:rsid w:val="5C214C1A"/>
    <w:rsid w:val="5C2D0C32"/>
    <w:rsid w:val="5C2E0656"/>
    <w:rsid w:val="5C2F4ED9"/>
    <w:rsid w:val="5C363AC4"/>
    <w:rsid w:val="5C39587B"/>
    <w:rsid w:val="5C45759A"/>
    <w:rsid w:val="5C487098"/>
    <w:rsid w:val="5C5210C9"/>
    <w:rsid w:val="5C551E2B"/>
    <w:rsid w:val="5C566ADD"/>
    <w:rsid w:val="5C584FCD"/>
    <w:rsid w:val="5C685FAD"/>
    <w:rsid w:val="5C6A2A90"/>
    <w:rsid w:val="5C6A5A44"/>
    <w:rsid w:val="5C775CC1"/>
    <w:rsid w:val="5C782B70"/>
    <w:rsid w:val="5C807ED9"/>
    <w:rsid w:val="5C8C5796"/>
    <w:rsid w:val="5C9028C8"/>
    <w:rsid w:val="5C9039A1"/>
    <w:rsid w:val="5C9400FE"/>
    <w:rsid w:val="5C9802BB"/>
    <w:rsid w:val="5C9E37D6"/>
    <w:rsid w:val="5C9F4BE4"/>
    <w:rsid w:val="5CA1099C"/>
    <w:rsid w:val="5CAE1841"/>
    <w:rsid w:val="5CB009C2"/>
    <w:rsid w:val="5CB30E23"/>
    <w:rsid w:val="5CB63FA4"/>
    <w:rsid w:val="5CC02A56"/>
    <w:rsid w:val="5CC71318"/>
    <w:rsid w:val="5CC839E4"/>
    <w:rsid w:val="5CDB024C"/>
    <w:rsid w:val="5CE2665E"/>
    <w:rsid w:val="5CE9646E"/>
    <w:rsid w:val="5CEB65B4"/>
    <w:rsid w:val="5CF30508"/>
    <w:rsid w:val="5D034955"/>
    <w:rsid w:val="5D037ACA"/>
    <w:rsid w:val="5D086B08"/>
    <w:rsid w:val="5D14283F"/>
    <w:rsid w:val="5D14552E"/>
    <w:rsid w:val="5D1C393A"/>
    <w:rsid w:val="5D234625"/>
    <w:rsid w:val="5D32024B"/>
    <w:rsid w:val="5D3664F7"/>
    <w:rsid w:val="5D3E30FA"/>
    <w:rsid w:val="5D3E7219"/>
    <w:rsid w:val="5D445352"/>
    <w:rsid w:val="5D450682"/>
    <w:rsid w:val="5D485594"/>
    <w:rsid w:val="5D5217C8"/>
    <w:rsid w:val="5D5C0CC1"/>
    <w:rsid w:val="5D666FAB"/>
    <w:rsid w:val="5D68574F"/>
    <w:rsid w:val="5D69123B"/>
    <w:rsid w:val="5D6B3030"/>
    <w:rsid w:val="5D777C70"/>
    <w:rsid w:val="5D79399F"/>
    <w:rsid w:val="5D8104A7"/>
    <w:rsid w:val="5D826B92"/>
    <w:rsid w:val="5D897F69"/>
    <w:rsid w:val="5DA82D4A"/>
    <w:rsid w:val="5DAC568B"/>
    <w:rsid w:val="5DAD1625"/>
    <w:rsid w:val="5DB713CE"/>
    <w:rsid w:val="5DB8594E"/>
    <w:rsid w:val="5DBA3C0B"/>
    <w:rsid w:val="5DC3428A"/>
    <w:rsid w:val="5DC603E7"/>
    <w:rsid w:val="5DD15915"/>
    <w:rsid w:val="5DD47EED"/>
    <w:rsid w:val="5DD638E2"/>
    <w:rsid w:val="5DE036AE"/>
    <w:rsid w:val="5DE768DF"/>
    <w:rsid w:val="5DEB632A"/>
    <w:rsid w:val="5DFC2B94"/>
    <w:rsid w:val="5DFD637E"/>
    <w:rsid w:val="5E044051"/>
    <w:rsid w:val="5E087C39"/>
    <w:rsid w:val="5E13621E"/>
    <w:rsid w:val="5E167DEA"/>
    <w:rsid w:val="5E1753DB"/>
    <w:rsid w:val="5E2733FB"/>
    <w:rsid w:val="5E2C032D"/>
    <w:rsid w:val="5E34043D"/>
    <w:rsid w:val="5E377142"/>
    <w:rsid w:val="5E3D70F6"/>
    <w:rsid w:val="5E48734A"/>
    <w:rsid w:val="5E4D151E"/>
    <w:rsid w:val="5E5256CF"/>
    <w:rsid w:val="5E525F9E"/>
    <w:rsid w:val="5E53251C"/>
    <w:rsid w:val="5E5B4CE2"/>
    <w:rsid w:val="5E5C42A1"/>
    <w:rsid w:val="5E5F3E1C"/>
    <w:rsid w:val="5E65152B"/>
    <w:rsid w:val="5E7419FA"/>
    <w:rsid w:val="5E78597B"/>
    <w:rsid w:val="5E795E0F"/>
    <w:rsid w:val="5E7A7B1D"/>
    <w:rsid w:val="5E7E6E2D"/>
    <w:rsid w:val="5E821A10"/>
    <w:rsid w:val="5E8D7C39"/>
    <w:rsid w:val="5E917AFD"/>
    <w:rsid w:val="5E93573A"/>
    <w:rsid w:val="5E966703"/>
    <w:rsid w:val="5E980273"/>
    <w:rsid w:val="5E9E0399"/>
    <w:rsid w:val="5EA462C7"/>
    <w:rsid w:val="5EAC0285"/>
    <w:rsid w:val="5EAD5331"/>
    <w:rsid w:val="5EC0079D"/>
    <w:rsid w:val="5EC609DA"/>
    <w:rsid w:val="5ED40587"/>
    <w:rsid w:val="5ED61D18"/>
    <w:rsid w:val="5EDA5FEF"/>
    <w:rsid w:val="5EDC54EF"/>
    <w:rsid w:val="5EDD4B28"/>
    <w:rsid w:val="5EE85474"/>
    <w:rsid w:val="5EEC0B95"/>
    <w:rsid w:val="5EF00A7A"/>
    <w:rsid w:val="5EF71CFB"/>
    <w:rsid w:val="5EFC37E2"/>
    <w:rsid w:val="5F057E9B"/>
    <w:rsid w:val="5F100A56"/>
    <w:rsid w:val="5F100F52"/>
    <w:rsid w:val="5F125536"/>
    <w:rsid w:val="5F1833F7"/>
    <w:rsid w:val="5F1C0006"/>
    <w:rsid w:val="5F1D4307"/>
    <w:rsid w:val="5F290D9A"/>
    <w:rsid w:val="5F3131FF"/>
    <w:rsid w:val="5F3561D8"/>
    <w:rsid w:val="5F39291B"/>
    <w:rsid w:val="5F3B13DB"/>
    <w:rsid w:val="5F41161E"/>
    <w:rsid w:val="5F5D1EB0"/>
    <w:rsid w:val="5F60136E"/>
    <w:rsid w:val="5F6319B8"/>
    <w:rsid w:val="5F6441DB"/>
    <w:rsid w:val="5F695B2D"/>
    <w:rsid w:val="5F725A62"/>
    <w:rsid w:val="5F74244C"/>
    <w:rsid w:val="5F770FC0"/>
    <w:rsid w:val="5F835B70"/>
    <w:rsid w:val="5F850849"/>
    <w:rsid w:val="5F8E1395"/>
    <w:rsid w:val="5F944AC0"/>
    <w:rsid w:val="5FA67D65"/>
    <w:rsid w:val="5FAC52BF"/>
    <w:rsid w:val="5FAC5F18"/>
    <w:rsid w:val="5FAC708D"/>
    <w:rsid w:val="5FAD0AD1"/>
    <w:rsid w:val="5FAD5B82"/>
    <w:rsid w:val="5FB14366"/>
    <w:rsid w:val="5FB22DDD"/>
    <w:rsid w:val="5FB919B2"/>
    <w:rsid w:val="5FBB0231"/>
    <w:rsid w:val="5FBB2CE0"/>
    <w:rsid w:val="5FC25A3B"/>
    <w:rsid w:val="5FC76454"/>
    <w:rsid w:val="5FC80641"/>
    <w:rsid w:val="5FCC5FEB"/>
    <w:rsid w:val="5FD57842"/>
    <w:rsid w:val="5FD74889"/>
    <w:rsid w:val="5FD82DC5"/>
    <w:rsid w:val="5FE7047A"/>
    <w:rsid w:val="5FEB3422"/>
    <w:rsid w:val="5FF05FCA"/>
    <w:rsid w:val="5FF52240"/>
    <w:rsid w:val="5FFE39B6"/>
    <w:rsid w:val="60044E19"/>
    <w:rsid w:val="601259E5"/>
    <w:rsid w:val="60135E1A"/>
    <w:rsid w:val="601C5517"/>
    <w:rsid w:val="602007E7"/>
    <w:rsid w:val="60205663"/>
    <w:rsid w:val="60234096"/>
    <w:rsid w:val="60256FE0"/>
    <w:rsid w:val="60293727"/>
    <w:rsid w:val="603875CB"/>
    <w:rsid w:val="603B13E0"/>
    <w:rsid w:val="603D3A0F"/>
    <w:rsid w:val="604D7370"/>
    <w:rsid w:val="604F72A6"/>
    <w:rsid w:val="605133AD"/>
    <w:rsid w:val="605B435E"/>
    <w:rsid w:val="605F4CE9"/>
    <w:rsid w:val="6063510D"/>
    <w:rsid w:val="606876B6"/>
    <w:rsid w:val="60723414"/>
    <w:rsid w:val="6088251F"/>
    <w:rsid w:val="608F3926"/>
    <w:rsid w:val="60901C43"/>
    <w:rsid w:val="609A45DE"/>
    <w:rsid w:val="60BA195F"/>
    <w:rsid w:val="60BB6B1C"/>
    <w:rsid w:val="60C44DAC"/>
    <w:rsid w:val="60CB3E5A"/>
    <w:rsid w:val="60DD2497"/>
    <w:rsid w:val="60E162FE"/>
    <w:rsid w:val="60F75845"/>
    <w:rsid w:val="60FC0323"/>
    <w:rsid w:val="60FD5F5A"/>
    <w:rsid w:val="60FF47EC"/>
    <w:rsid w:val="6108122D"/>
    <w:rsid w:val="61106CC0"/>
    <w:rsid w:val="61141C9D"/>
    <w:rsid w:val="612105D5"/>
    <w:rsid w:val="612431D1"/>
    <w:rsid w:val="61276859"/>
    <w:rsid w:val="612B0B99"/>
    <w:rsid w:val="613755FF"/>
    <w:rsid w:val="613D06E5"/>
    <w:rsid w:val="61416D81"/>
    <w:rsid w:val="614C3131"/>
    <w:rsid w:val="614E5428"/>
    <w:rsid w:val="6166248C"/>
    <w:rsid w:val="616A05BA"/>
    <w:rsid w:val="61701712"/>
    <w:rsid w:val="61730705"/>
    <w:rsid w:val="61745BFE"/>
    <w:rsid w:val="618B6904"/>
    <w:rsid w:val="618B6F18"/>
    <w:rsid w:val="61902BE6"/>
    <w:rsid w:val="61906BE0"/>
    <w:rsid w:val="61917829"/>
    <w:rsid w:val="61A54181"/>
    <w:rsid w:val="61A86E74"/>
    <w:rsid w:val="61B13862"/>
    <w:rsid w:val="61CC6481"/>
    <w:rsid w:val="61D93C9B"/>
    <w:rsid w:val="61DD38D1"/>
    <w:rsid w:val="61E27522"/>
    <w:rsid w:val="61E31D87"/>
    <w:rsid w:val="61E868FC"/>
    <w:rsid w:val="61EB343F"/>
    <w:rsid w:val="61EE526B"/>
    <w:rsid w:val="61F950AE"/>
    <w:rsid w:val="61FD11D4"/>
    <w:rsid w:val="62036D8B"/>
    <w:rsid w:val="6210615D"/>
    <w:rsid w:val="621E0127"/>
    <w:rsid w:val="621F029F"/>
    <w:rsid w:val="6221742E"/>
    <w:rsid w:val="622D4D58"/>
    <w:rsid w:val="62417E90"/>
    <w:rsid w:val="6251451B"/>
    <w:rsid w:val="62600241"/>
    <w:rsid w:val="626A664D"/>
    <w:rsid w:val="626F3D3B"/>
    <w:rsid w:val="62726160"/>
    <w:rsid w:val="62887D39"/>
    <w:rsid w:val="629E7844"/>
    <w:rsid w:val="62A30169"/>
    <w:rsid w:val="62AB6771"/>
    <w:rsid w:val="62B0051C"/>
    <w:rsid w:val="62BF796D"/>
    <w:rsid w:val="62C16E74"/>
    <w:rsid w:val="62C66907"/>
    <w:rsid w:val="62CD2097"/>
    <w:rsid w:val="62DA4BE4"/>
    <w:rsid w:val="62E61243"/>
    <w:rsid w:val="62E62942"/>
    <w:rsid w:val="62EC3418"/>
    <w:rsid w:val="62FB1F5E"/>
    <w:rsid w:val="6302572B"/>
    <w:rsid w:val="63040F2F"/>
    <w:rsid w:val="630C1C94"/>
    <w:rsid w:val="631852E2"/>
    <w:rsid w:val="63194117"/>
    <w:rsid w:val="631F18D2"/>
    <w:rsid w:val="63252268"/>
    <w:rsid w:val="632B39DD"/>
    <w:rsid w:val="632B5373"/>
    <w:rsid w:val="63384FFE"/>
    <w:rsid w:val="6338598B"/>
    <w:rsid w:val="633A3CCF"/>
    <w:rsid w:val="633B3150"/>
    <w:rsid w:val="633C6265"/>
    <w:rsid w:val="63410D72"/>
    <w:rsid w:val="634A596F"/>
    <w:rsid w:val="635C1C78"/>
    <w:rsid w:val="636C69A2"/>
    <w:rsid w:val="63747317"/>
    <w:rsid w:val="637A0A5E"/>
    <w:rsid w:val="637C68D1"/>
    <w:rsid w:val="63810153"/>
    <w:rsid w:val="638C213E"/>
    <w:rsid w:val="638C475D"/>
    <w:rsid w:val="638F2034"/>
    <w:rsid w:val="6390720A"/>
    <w:rsid w:val="6393097B"/>
    <w:rsid w:val="639A4526"/>
    <w:rsid w:val="639C058F"/>
    <w:rsid w:val="63A106C4"/>
    <w:rsid w:val="63A40434"/>
    <w:rsid w:val="63A434A0"/>
    <w:rsid w:val="63A502AA"/>
    <w:rsid w:val="63AD3CD6"/>
    <w:rsid w:val="63AD3DFD"/>
    <w:rsid w:val="63B349F8"/>
    <w:rsid w:val="63B71CCE"/>
    <w:rsid w:val="63C20D04"/>
    <w:rsid w:val="63CA3DCB"/>
    <w:rsid w:val="63DC4943"/>
    <w:rsid w:val="63DE2E4C"/>
    <w:rsid w:val="63E87188"/>
    <w:rsid w:val="63F4337F"/>
    <w:rsid w:val="63F62542"/>
    <w:rsid w:val="63FB151D"/>
    <w:rsid w:val="63FB7BEE"/>
    <w:rsid w:val="64020F30"/>
    <w:rsid w:val="64065DF6"/>
    <w:rsid w:val="6410506D"/>
    <w:rsid w:val="64120074"/>
    <w:rsid w:val="641B4AB3"/>
    <w:rsid w:val="641D5D50"/>
    <w:rsid w:val="641E5A76"/>
    <w:rsid w:val="641F72F5"/>
    <w:rsid w:val="64212490"/>
    <w:rsid w:val="64264920"/>
    <w:rsid w:val="64284D93"/>
    <w:rsid w:val="6429050D"/>
    <w:rsid w:val="642F4896"/>
    <w:rsid w:val="64362523"/>
    <w:rsid w:val="643644B1"/>
    <w:rsid w:val="643C3DFB"/>
    <w:rsid w:val="643E2BD3"/>
    <w:rsid w:val="643E534D"/>
    <w:rsid w:val="644B633C"/>
    <w:rsid w:val="6451339A"/>
    <w:rsid w:val="6456068A"/>
    <w:rsid w:val="645B256B"/>
    <w:rsid w:val="645C6DD7"/>
    <w:rsid w:val="645D27B1"/>
    <w:rsid w:val="64607667"/>
    <w:rsid w:val="64644998"/>
    <w:rsid w:val="64681A73"/>
    <w:rsid w:val="646924DB"/>
    <w:rsid w:val="64694AC9"/>
    <w:rsid w:val="64745038"/>
    <w:rsid w:val="64781379"/>
    <w:rsid w:val="648B023D"/>
    <w:rsid w:val="648B779B"/>
    <w:rsid w:val="64903C06"/>
    <w:rsid w:val="649660D2"/>
    <w:rsid w:val="64A07C97"/>
    <w:rsid w:val="64A15589"/>
    <w:rsid w:val="64A6478B"/>
    <w:rsid w:val="64A84463"/>
    <w:rsid w:val="64A867F8"/>
    <w:rsid w:val="64AC0894"/>
    <w:rsid w:val="64B12423"/>
    <w:rsid w:val="64BE61AD"/>
    <w:rsid w:val="64D1157E"/>
    <w:rsid w:val="64D63485"/>
    <w:rsid w:val="64E27658"/>
    <w:rsid w:val="6503657A"/>
    <w:rsid w:val="650B0218"/>
    <w:rsid w:val="650D1CAF"/>
    <w:rsid w:val="65106F33"/>
    <w:rsid w:val="65127C38"/>
    <w:rsid w:val="6517484E"/>
    <w:rsid w:val="651F664A"/>
    <w:rsid w:val="65227A4F"/>
    <w:rsid w:val="652F0A2D"/>
    <w:rsid w:val="652F59CE"/>
    <w:rsid w:val="6534721D"/>
    <w:rsid w:val="653C5699"/>
    <w:rsid w:val="654D30E7"/>
    <w:rsid w:val="654F25D3"/>
    <w:rsid w:val="655B63EE"/>
    <w:rsid w:val="65623116"/>
    <w:rsid w:val="65687859"/>
    <w:rsid w:val="656B0071"/>
    <w:rsid w:val="656C4076"/>
    <w:rsid w:val="656D03A1"/>
    <w:rsid w:val="656D17D2"/>
    <w:rsid w:val="657713CD"/>
    <w:rsid w:val="6577655B"/>
    <w:rsid w:val="657A32D6"/>
    <w:rsid w:val="6592636B"/>
    <w:rsid w:val="65931280"/>
    <w:rsid w:val="659B722F"/>
    <w:rsid w:val="659D08D8"/>
    <w:rsid w:val="65A15B32"/>
    <w:rsid w:val="65A22A7F"/>
    <w:rsid w:val="65B073B1"/>
    <w:rsid w:val="65B63234"/>
    <w:rsid w:val="65B85B12"/>
    <w:rsid w:val="65B909B4"/>
    <w:rsid w:val="65BF2FB7"/>
    <w:rsid w:val="65C92EDD"/>
    <w:rsid w:val="65CD0FDC"/>
    <w:rsid w:val="65CE09EE"/>
    <w:rsid w:val="65D7216C"/>
    <w:rsid w:val="65DB7E2E"/>
    <w:rsid w:val="65DC3CB9"/>
    <w:rsid w:val="65E21F00"/>
    <w:rsid w:val="65EB028C"/>
    <w:rsid w:val="65EB742A"/>
    <w:rsid w:val="65EF094D"/>
    <w:rsid w:val="65EF6597"/>
    <w:rsid w:val="65FB4F29"/>
    <w:rsid w:val="66022202"/>
    <w:rsid w:val="660309B0"/>
    <w:rsid w:val="66044022"/>
    <w:rsid w:val="660C5876"/>
    <w:rsid w:val="66167018"/>
    <w:rsid w:val="661C606C"/>
    <w:rsid w:val="661D7B2C"/>
    <w:rsid w:val="662533F5"/>
    <w:rsid w:val="662C338C"/>
    <w:rsid w:val="662C6105"/>
    <w:rsid w:val="662D3F0C"/>
    <w:rsid w:val="66353557"/>
    <w:rsid w:val="66360279"/>
    <w:rsid w:val="66453182"/>
    <w:rsid w:val="665A5CD5"/>
    <w:rsid w:val="66605B83"/>
    <w:rsid w:val="66640C7A"/>
    <w:rsid w:val="666646A6"/>
    <w:rsid w:val="66765D82"/>
    <w:rsid w:val="667736A3"/>
    <w:rsid w:val="667C5ED4"/>
    <w:rsid w:val="668B6205"/>
    <w:rsid w:val="668F27D9"/>
    <w:rsid w:val="6690699C"/>
    <w:rsid w:val="6696580B"/>
    <w:rsid w:val="669730E8"/>
    <w:rsid w:val="669A3DB2"/>
    <w:rsid w:val="669C1200"/>
    <w:rsid w:val="66A51953"/>
    <w:rsid w:val="66A63EE0"/>
    <w:rsid w:val="66A75FD3"/>
    <w:rsid w:val="66A97DBA"/>
    <w:rsid w:val="66AB361E"/>
    <w:rsid w:val="66B12615"/>
    <w:rsid w:val="66B24BAD"/>
    <w:rsid w:val="66B24E7E"/>
    <w:rsid w:val="66B3673A"/>
    <w:rsid w:val="66B4080A"/>
    <w:rsid w:val="66B43C9A"/>
    <w:rsid w:val="66B905D4"/>
    <w:rsid w:val="66B91700"/>
    <w:rsid w:val="66C1412F"/>
    <w:rsid w:val="66D971A4"/>
    <w:rsid w:val="66DB3E9D"/>
    <w:rsid w:val="66F42C1D"/>
    <w:rsid w:val="66F60A36"/>
    <w:rsid w:val="6706035F"/>
    <w:rsid w:val="6707199F"/>
    <w:rsid w:val="67072C08"/>
    <w:rsid w:val="67122355"/>
    <w:rsid w:val="67144396"/>
    <w:rsid w:val="671E3E7C"/>
    <w:rsid w:val="67272EEF"/>
    <w:rsid w:val="67331F7A"/>
    <w:rsid w:val="67384868"/>
    <w:rsid w:val="673C4C4D"/>
    <w:rsid w:val="673E0325"/>
    <w:rsid w:val="67411078"/>
    <w:rsid w:val="674F317D"/>
    <w:rsid w:val="6754761A"/>
    <w:rsid w:val="675A11AE"/>
    <w:rsid w:val="67673A79"/>
    <w:rsid w:val="676845DE"/>
    <w:rsid w:val="676D456A"/>
    <w:rsid w:val="676D67E6"/>
    <w:rsid w:val="676E3EF2"/>
    <w:rsid w:val="67703D75"/>
    <w:rsid w:val="67786A75"/>
    <w:rsid w:val="67803D0D"/>
    <w:rsid w:val="67880C2D"/>
    <w:rsid w:val="67891FF6"/>
    <w:rsid w:val="67991BFE"/>
    <w:rsid w:val="679C243B"/>
    <w:rsid w:val="67A7301C"/>
    <w:rsid w:val="67A95559"/>
    <w:rsid w:val="67AB6AAA"/>
    <w:rsid w:val="67AC7843"/>
    <w:rsid w:val="67AE4BBF"/>
    <w:rsid w:val="67B242B1"/>
    <w:rsid w:val="67BA0EC2"/>
    <w:rsid w:val="67C83EA7"/>
    <w:rsid w:val="67C96AF6"/>
    <w:rsid w:val="67DE3823"/>
    <w:rsid w:val="67E16919"/>
    <w:rsid w:val="67EB281D"/>
    <w:rsid w:val="67EF6A95"/>
    <w:rsid w:val="67F20F5B"/>
    <w:rsid w:val="67F26828"/>
    <w:rsid w:val="67F55EC6"/>
    <w:rsid w:val="67FA6EFF"/>
    <w:rsid w:val="680C7AE7"/>
    <w:rsid w:val="68144D95"/>
    <w:rsid w:val="681F60D4"/>
    <w:rsid w:val="682C3893"/>
    <w:rsid w:val="683F123A"/>
    <w:rsid w:val="68436057"/>
    <w:rsid w:val="68456552"/>
    <w:rsid w:val="68464288"/>
    <w:rsid w:val="684941A9"/>
    <w:rsid w:val="684A163D"/>
    <w:rsid w:val="684B3682"/>
    <w:rsid w:val="684E4A69"/>
    <w:rsid w:val="685A0891"/>
    <w:rsid w:val="68680F81"/>
    <w:rsid w:val="686B4A24"/>
    <w:rsid w:val="68717C38"/>
    <w:rsid w:val="68763A15"/>
    <w:rsid w:val="687640CE"/>
    <w:rsid w:val="687E370E"/>
    <w:rsid w:val="689031D4"/>
    <w:rsid w:val="68910A2F"/>
    <w:rsid w:val="68963137"/>
    <w:rsid w:val="6898386B"/>
    <w:rsid w:val="689F2031"/>
    <w:rsid w:val="68A019EB"/>
    <w:rsid w:val="68A172FF"/>
    <w:rsid w:val="68A2613A"/>
    <w:rsid w:val="68A44CC5"/>
    <w:rsid w:val="68B03FED"/>
    <w:rsid w:val="68B40871"/>
    <w:rsid w:val="68B57AD4"/>
    <w:rsid w:val="68B903C5"/>
    <w:rsid w:val="68B92688"/>
    <w:rsid w:val="68C111CC"/>
    <w:rsid w:val="68C502E7"/>
    <w:rsid w:val="68C5421B"/>
    <w:rsid w:val="68CD5AEF"/>
    <w:rsid w:val="68DA219F"/>
    <w:rsid w:val="68DA2E33"/>
    <w:rsid w:val="68E03F04"/>
    <w:rsid w:val="68E10BEE"/>
    <w:rsid w:val="68E114F2"/>
    <w:rsid w:val="68EF4566"/>
    <w:rsid w:val="68FA490F"/>
    <w:rsid w:val="68FB0C3A"/>
    <w:rsid w:val="69035C29"/>
    <w:rsid w:val="690E375A"/>
    <w:rsid w:val="69144C46"/>
    <w:rsid w:val="6917406C"/>
    <w:rsid w:val="691751DE"/>
    <w:rsid w:val="6919739A"/>
    <w:rsid w:val="692769A5"/>
    <w:rsid w:val="69343F33"/>
    <w:rsid w:val="693B054D"/>
    <w:rsid w:val="693E76AF"/>
    <w:rsid w:val="69426968"/>
    <w:rsid w:val="69436F2C"/>
    <w:rsid w:val="69473733"/>
    <w:rsid w:val="694774FF"/>
    <w:rsid w:val="695A4545"/>
    <w:rsid w:val="695F72BA"/>
    <w:rsid w:val="69673F37"/>
    <w:rsid w:val="696848C8"/>
    <w:rsid w:val="696C4EA3"/>
    <w:rsid w:val="696F17AC"/>
    <w:rsid w:val="69714FA5"/>
    <w:rsid w:val="697B0051"/>
    <w:rsid w:val="697C7EC1"/>
    <w:rsid w:val="698603DC"/>
    <w:rsid w:val="698B2497"/>
    <w:rsid w:val="698E1D27"/>
    <w:rsid w:val="699456BD"/>
    <w:rsid w:val="69987965"/>
    <w:rsid w:val="699A328A"/>
    <w:rsid w:val="699D4130"/>
    <w:rsid w:val="69A00331"/>
    <w:rsid w:val="69AD11FF"/>
    <w:rsid w:val="69BB70ED"/>
    <w:rsid w:val="69BE2697"/>
    <w:rsid w:val="69BF2F7D"/>
    <w:rsid w:val="69C65FD0"/>
    <w:rsid w:val="69CB1370"/>
    <w:rsid w:val="69CC297C"/>
    <w:rsid w:val="69D501AF"/>
    <w:rsid w:val="69D67007"/>
    <w:rsid w:val="69D7213B"/>
    <w:rsid w:val="69DB6B23"/>
    <w:rsid w:val="69DC0762"/>
    <w:rsid w:val="69DD7D9E"/>
    <w:rsid w:val="69DE1B61"/>
    <w:rsid w:val="69DF3FC1"/>
    <w:rsid w:val="69E22807"/>
    <w:rsid w:val="69E420D3"/>
    <w:rsid w:val="69EB45E0"/>
    <w:rsid w:val="69F0323B"/>
    <w:rsid w:val="69F07FAE"/>
    <w:rsid w:val="69FA1B39"/>
    <w:rsid w:val="69FD0B82"/>
    <w:rsid w:val="6A0D5967"/>
    <w:rsid w:val="6A1202B5"/>
    <w:rsid w:val="6A1322C3"/>
    <w:rsid w:val="6A2417B9"/>
    <w:rsid w:val="6A2B078F"/>
    <w:rsid w:val="6A2E5FC1"/>
    <w:rsid w:val="6A351BBE"/>
    <w:rsid w:val="6A3811E8"/>
    <w:rsid w:val="6A3A3B0F"/>
    <w:rsid w:val="6A3F7D9A"/>
    <w:rsid w:val="6A5341AF"/>
    <w:rsid w:val="6A631C6E"/>
    <w:rsid w:val="6A63387F"/>
    <w:rsid w:val="6A6379E6"/>
    <w:rsid w:val="6A6514AF"/>
    <w:rsid w:val="6A672AFE"/>
    <w:rsid w:val="6A707ED8"/>
    <w:rsid w:val="6A791CA8"/>
    <w:rsid w:val="6A7C083A"/>
    <w:rsid w:val="6A8A50D1"/>
    <w:rsid w:val="6A8E369A"/>
    <w:rsid w:val="6A9343B3"/>
    <w:rsid w:val="6AAD06D7"/>
    <w:rsid w:val="6ABD5AC3"/>
    <w:rsid w:val="6ABE25B0"/>
    <w:rsid w:val="6AC74C5A"/>
    <w:rsid w:val="6ACD16CA"/>
    <w:rsid w:val="6ACE65A7"/>
    <w:rsid w:val="6AD273F7"/>
    <w:rsid w:val="6AD41A83"/>
    <w:rsid w:val="6AE27277"/>
    <w:rsid w:val="6AE34CA7"/>
    <w:rsid w:val="6AE84659"/>
    <w:rsid w:val="6AED1147"/>
    <w:rsid w:val="6AFB3C45"/>
    <w:rsid w:val="6B056872"/>
    <w:rsid w:val="6B067730"/>
    <w:rsid w:val="6B125236"/>
    <w:rsid w:val="6B1D6B63"/>
    <w:rsid w:val="6B20309C"/>
    <w:rsid w:val="6B210A01"/>
    <w:rsid w:val="6B23725F"/>
    <w:rsid w:val="6B2D5950"/>
    <w:rsid w:val="6B35059A"/>
    <w:rsid w:val="6B357B4C"/>
    <w:rsid w:val="6B36165F"/>
    <w:rsid w:val="6B38141F"/>
    <w:rsid w:val="6B3E4E9A"/>
    <w:rsid w:val="6B4510F8"/>
    <w:rsid w:val="6B465CCC"/>
    <w:rsid w:val="6B473287"/>
    <w:rsid w:val="6B492FA0"/>
    <w:rsid w:val="6B4D2C64"/>
    <w:rsid w:val="6B532EFE"/>
    <w:rsid w:val="6B5673BA"/>
    <w:rsid w:val="6B666391"/>
    <w:rsid w:val="6B6721B9"/>
    <w:rsid w:val="6B681DAE"/>
    <w:rsid w:val="6B6B308B"/>
    <w:rsid w:val="6B6D0775"/>
    <w:rsid w:val="6B7900F7"/>
    <w:rsid w:val="6B7A4956"/>
    <w:rsid w:val="6B7C357C"/>
    <w:rsid w:val="6B7F0D94"/>
    <w:rsid w:val="6B8206F2"/>
    <w:rsid w:val="6B865812"/>
    <w:rsid w:val="6B933BBB"/>
    <w:rsid w:val="6B954626"/>
    <w:rsid w:val="6B974D2E"/>
    <w:rsid w:val="6BAB71D3"/>
    <w:rsid w:val="6BAC1189"/>
    <w:rsid w:val="6BAC43D7"/>
    <w:rsid w:val="6BB1796D"/>
    <w:rsid w:val="6BB822DC"/>
    <w:rsid w:val="6BC0415C"/>
    <w:rsid w:val="6BCF3C1A"/>
    <w:rsid w:val="6BD10A2F"/>
    <w:rsid w:val="6BD8100E"/>
    <w:rsid w:val="6BE25F3B"/>
    <w:rsid w:val="6BEC7739"/>
    <w:rsid w:val="6BEE27E7"/>
    <w:rsid w:val="6BEF4971"/>
    <w:rsid w:val="6BF80129"/>
    <w:rsid w:val="6BFC0004"/>
    <w:rsid w:val="6C000248"/>
    <w:rsid w:val="6C031215"/>
    <w:rsid w:val="6C060AF4"/>
    <w:rsid w:val="6C094140"/>
    <w:rsid w:val="6C1B46BB"/>
    <w:rsid w:val="6C1C7A64"/>
    <w:rsid w:val="6C1E695B"/>
    <w:rsid w:val="6C23218C"/>
    <w:rsid w:val="6C28098A"/>
    <w:rsid w:val="6C2B5936"/>
    <w:rsid w:val="6C3167A1"/>
    <w:rsid w:val="6C333924"/>
    <w:rsid w:val="6C355BFC"/>
    <w:rsid w:val="6C3E7F33"/>
    <w:rsid w:val="6C41208A"/>
    <w:rsid w:val="6C450881"/>
    <w:rsid w:val="6C4572B8"/>
    <w:rsid w:val="6C563089"/>
    <w:rsid w:val="6C636E09"/>
    <w:rsid w:val="6C6E066F"/>
    <w:rsid w:val="6C7506A3"/>
    <w:rsid w:val="6C7577C2"/>
    <w:rsid w:val="6C7B5EC3"/>
    <w:rsid w:val="6C83293F"/>
    <w:rsid w:val="6C85596C"/>
    <w:rsid w:val="6C8B30CE"/>
    <w:rsid w:val="6C91557B"/>
    <w:rsid w:val="6C9226BF"/>
    <w:rsid w:val="6C982439"/>
    <w:rsid w:val="6C9C2625"/>
    <w:rsid w:val="6CAD5A24"/>
    <w:rsid w:val="6CAF2DAC"/>
    <w:rsid w:val="6CBB5ED0"/>
    <w:rsid w:val="6CBE4020"/>
    <w:rsid w:val="6CCB7CF7"/>
    <w:rsid w:val="6CD7423E"/>
    <w:rsid w:val="6CDA7C6A"/>
    <w:rsid w:val="6CDC431E"/>
    <w:rsid w:val="6CE26CAA"/>
    <w:rsid w:val="6CE8485E"/>
    <w:rsid w:val="6CF83396"/>
    <w:rsid w:val="6CFA2346"/>
    <w:rsid w:val="6D047403"/>
    <w:rsid w:val="6D090F6A"/>
    <w:rsid w:val="6D0A63C2"/>
    <w:rsid w:val="6D0F39D8"/>
    <w:rsid w:val="6D121576"/>
    <w:rsid w:val="6D1845AE"/>
    <w:rsid w:val="6D194506"/>
    <w:rsid w:val="6D212275"/>
    <w:rsid w:val="6D2E426F"/>
    <w:rsid w:val="6D396CA7"/>
    <w:rsid w:val="6D466E0C"/>
    <w:rsid w:val="6D476DF6"/>
    <w:rsid w:val="6D4C112F"/>
    <w:rsid w:val="6D4D6B34"/>
    <w:rsid w:val="6D526F61"/>
    <w:rsid w:val="6D5477C0"/>
    <w:rsid w:val="6D564056"/>
    <w:rsid w:val="6D6130ED"/>
    <w:rsid w:val="6D7301C9"/>
    <w:rsid w:val="6D75204A"/>
    <w:rsid w:val="6D7D4DE5"/>
    <w:rsid w:val="6D8697AE"/>
    <w:rsid w:val="6D894F96"/>
    <w:rsid w:val="6D8F571C"/>
    <w:rsid w:val="6D9013BD"/>
    <w:rsid w:val="6D91154C"/>
    <w:rsid w:val="6D9E3A5E"/>
    <w:rsid w:val="6D9F07AE"/>
    <w:rsid w:val="6DA950DB"/>
    <w:rsid w:val="6DBB5AAA"/>
    <w:rsid w:val="6DC71B14"/>
    <w:rsid w:val="6DCC0D2D"/>
    <w:rsid w:val="6DD02F19"/>
    <w:rsid w:val="6DD06488"/>
    <w:rsid w:val="6DD24A05"/>
    <w:rsid w:val="6DD7199D"/>
    <w:rsid w:val="6DE02641"/>
    <w:rsid w:val="6DE31640"/>
    <w:rsid w:val="6DE42A39"/>
    <w:rsid w:val="6DEE5118"/>
    <w:rsid w:val="6DEF6212"/>
    <w:rsid w:val="6DF27014"/>
    <w:rsid w:val="6DF30BD1"/>
    <w:rsid w:val="6E054DDB"/>
    <w:rsid w:val="6E185FCD"/>
    <w:rsid w:val="6E1C5E51"/>
    <w:rsid w:val="6E263E98"/>
    <w:rsid w:val="6E376A98"/>
    <w:rsid w:val="6E386F5E"/>
    <w:rsid w:val="6E485408"/>
    <w:rsid w:val="6E4C415B"/>
    <w:rsid w:val="6E5122CF"/>
    <w:rsid w:val="6E55366C"/>
    <w:rsid w:val="6E570751"/>
    <w:rsid w:val="6E5A500E"/>
    <w:rsid w:val="6E5C4E98"/>
    <w:rsid w:val="6E5E554C"/>
    <w:rsid w:val="6E5F7947"/>
    <w:rsid w:val="6E60658B"/>
    <w:rsid w:val="6E695896"/>
    <w:rsid w:val="6E6C01DF"/>
    <w:rsid w:val="6E6D7C27"/>
    <w:rsid w:val="6E6F77A5"/>
    <w:rsid w:val="6E701332"/>
    <w:rsid w:val="6E7B483B"/>
    <w:rsid w:val="6E800B96"/>
    <w:rsid w:val="6E830D30"/>
    <w:rsid w:val="6E8566BA"/>
    <w:rsid w:val="6E89512C"/>
    <w:rsid w:val="6E8965D6"/>
    <w:rsid w:val="6E8C0511"/>
    <w:rsid w:val="6E927CBC"/>
    <w:rsid w:val="6E931F11"/>
    <w:rsid w:val="6E9E7F0F"/>
    <w:rsid w:val="6EA13C94"/>
    <w:rsid w:val="6EAB7815"/>
    <w:rsid w:val="6EAC5E7F"/>
    <w:rsid w:val="6EB23337"/>
    <w:rsid w:val="6EBD6814"/>
    <w:rsid w:val="6EBF5A1C"/>
    <w:rsid w:val="6EC27080"/>
    <w:rsid w:val="6EC32B7F"/>
    <w:rsid w:val="6EC45E24"/>
    <w:rsid w:val="6EC65B99"/>
    <w:rsid w:val="6EC70CB8"/>
    <w:rsid w:val="6ECB4229"/>
    <w:rsid w:val="6ED17AA0"/>
    <w:rsid w:val="6EE53020"/>
    <w:rsid w:val="6EF52B6E"/>
    <w:rsid w:val="6EF535E4"/>
    <w:rsid w:val="6EF67243"/>
    <w:rsid w:val="6F077D96"/>
    <w:rsid w:val="6F0A790D"/>
    <w:rsid w:val="6F1902C5"/>
    <w:rsid w:val="6F1A312E"/>
    <w:rsid w:val="6F1E116D"/>
    <w:rsid w:val="6F276B55"/>
    <w:rsid w:val="6F301887"/>
    <w:rsid w:val="6F3323F9"/>
    <w:rsid w:val="6F3D7BA9"/>
    <w:rsid w:val="6F4206A3"/>
    <w:rsid w:val="6F453A40"/>
    <w:rsid w:val="6F4E5FC7"/>
    <w:rsid w:val="6F4F749B"/>
    <w:rsid w:val="6F502A4C"/>
    <w:rsid w:val="6F577232"/>
    <w:rsid w:val="6F58297A"/>
    <w:rsid w:val="6F5D1962"/>
    <w:rsid w:val="6F5E1880"/>
    <w:rsid w:val="6F641BAE"/>
    <w:rsid w:val="6F655B31"/>
    <w:rsid w:val="6F6C292D"/>
    <w:rsid w:val="6F7C2AD5"/>
    <w:rsid w:val="6F7E2AA0"/>
    <w:rsid w:val="6F8C07AA"/>
    <w:rsid w:val="6F8F414B"/>
    <w:rsid w:val="6F934EEE"/>
    <w:rsid w:val="6F9C1661"/>
    <w:rsid w:val="6FA10237"/>
    <w:rsid w:val="6FA37BAD"/>
    <w:rsid w:val="6FA85EF5"/>
    <w:rsid w:val="6FA939CB"/>
    <w:rsid w:val="6FAA1FAA"/>
    <w:rsid w:val="6FAF4A0F"/>
    <w:rsid w:val="6FBA3679"/>
    <w:rsid w:val="6FC15642"/>
    <w:rsid w:val="6FC33788"/>
    <w:rsid w:val="6FC87C51"/>
    <w:rsid w:val="6FD21659"/>
    <w:rsid w:val="6FD34E20"/>
    <w:rsid w:val="6FE969BF"/>
    <w:rsid w:val="6FF75CA4"/>
    <w:rsid w:val="6FF86614"/>
    <w:rsid w:val="6FFF2140"/>
    <w:rsid w:val="70013535"/>
    <w:rsid w:val="700D529C"/>
    <w:rsid w:val="701D465E"/>
    <w:rsid w:val="702748A7"/>
    <w:rsid w:val="703302EF"/>
    <w:rsid w:val="704654AA"/>
    <w:rsid w:val="704A19BF"/>
    <w:rsid w:val="704B7320"/>
    <w:rsid w:val="70513018"/>
    <w:rsid w:val="705328B2"/>
    <w:rsid w:val="705B79C3"/>
    <w:rsid w:val="705C5D84"/>
    <w:rsid w:val="705C716E"/>
    <w:rsid w:val="705D334D"/>
    <w:rsid w:val="70645294"/>
    <w:rsid w:val="70677D76"/>
    <w:rsid w:val="70714C60"/>
    <w:rsid w:val="70774F92"/>
    <w:rsid w:val="70797815"/>
    <w:rsid w:val="707E2C63"/>
    <w:rsid w:val="70810331"/>
    <w:rsid w:val="708B6483"/>
    <w:rsid w:val="708E0945"/>
    <w:rsid w:val="70A1195B"/>
    <w:rsid w:val="70B02AFF"/>
    <w:rsid w:val="70B2124A"/>
    <w:rsid w:val="70B2620E"/>
    <w:rsid w:val="70B34FC2"/>
    <w:rsid w:val="70BB2883"/>
    <w:rsid w:val="70C25FEB"/>
    <w:rsid w:val="70D25AA9"/>
    <w:rsid w:val="70DA4D9D"/>
    <w:rsid w:val="70E64EC1"/>
    <w:rsid w:val="70E73F46"/>
    <w:rsid w:val="70FA297E"/>
    <w:rsid w:val="70FE03BA"/>
    <w:rsid w:val="70FF1C74"/>
    <w:rsid w:val="71045FFA"/>
    <w:rsid w:val="710F66E1"/>
    <w:rsid w:val="71143B8A"/>
    <w:rsid w:val="711448F7"/>
    <w:rsid w:val="711624A8"/>
    <w:rsid w:val="712612F0"/>
    <w:rsid w:val="7128357B"/>
    <w:rsid w:val="712E2478"/>
    <w:rsid w:val="712E5B76"/>
    <w:rsid w:val="71331318"/>
    <w:rsid w:val="71377B98"/>
    <w:rsid w:val="713A2FED"/>
    <w:rsid w:val="7141589B"/>
    <w:rsid w:val="714B3B81"/>
    <w:rsid w:val="714D5BA5"/>
    <w:rsid w:val="71566EC1"/>
    <w:rsid w:val="715E59A7"/>
    <w:rsid w:val="715F3600"/>
    <w:rsid w:val="71633699"/>
    <w:rsid w:val="716C2D64"/>
    <w:rsid w:val="71721DB0"/>
    <w:rsid w:val="71776F63"/>
    <w:rsid w:val="717C3606"/>
    <w:rsid w:val="717D2CFB"/>
    <w:rsid w:val="718740B7"/>
    <w:rsid w:val="71916474"/>
    <w:rsid w:val="7193322E"/>
    <w:rsid w:val="71975A88"/>
    <w:rsid w:val="719A0DD7"/>
    <w:rsid w:val="71A21432"/>
    <w:rsid w:val="71A243D5"/>
    <w:rsid w:val="71A31A0E"/>
    <w:rsid w:val="71A86FFA"/>
    <w:rsid w:val="71A90121"/>
    <w:rsid w:val="71B87BFC"/>
    <w:rsid w:val="71BF2E91"/>
    <w:rsid w:val="71CA0007"/>
    <w:rsid w:val="71CA1EC1"/>
    <w:rsid w:val="71D51046"/>
    <w:rsid w:val="71E650F8"/>
    <w:rsid w:val="71E86FC2"/>
    <w:rsid w:val="71F34F09"/>
    <w:rsid w:val="71FC0C50"/>
    <w:rsid w:val="720226F5"/>
    <w:rsid w:val="72055131"/>
    <w:rsid w:val="72072549"/>
    <w:rsid w:val="72181E17"/>
    <w:rsid w:val="72394DEB"/>
    <w:rsid w:val="723A7C99"/>
    <w:rsid w:val="724858A3"/>
    <w:rsid w:val="7256691C"/>
    <w:rsid w:val="725D2801"/>
    <w:rsid w:val="72636F80"/>
    <w:rsid w:val="726805DE"/>
    <w:rsid w:val="727E4734"/>
    <w:rsid w:val="72907968"/>
    <w:rsid w:val="7291124D"/>
    <w:rsid w:val="72A52A32"/>
    <w:rsid w:val="72A703A1"/>
    <w:rsid w:val="72AD4ED3"/>
    <w:rsid w:val="72BB1F0C"/>
    <w:rsid w:val="72BC28CE"/>
    <w:rsid w:val="72C45265"/>
    <w:rsid w:val="72D103AA"/>
    <w:rsid w:val="72D73775"/>
    <w:rsid w:val="72E32665"/>
    <w:rsid w:val="72E422B0"/>
    <w:rsid w:val="72E727FA"/>
    <w:rsid w:val="72F83CCF"/>
    <w:rsid w:val="730A4900"/>
    <w:rsid w:val="73137151"/>
    <w:rsid w:val="73147D6A"/>
    <w:rsid w:val="731964AC"/>
    <w:rsid w:val="73244C47"/>
    <w:rsid w:val="732540EB"/>
    <w:rsid w:val="732579C4"/>
    <w:rsid w:val="732B35B2"/>
    <w:rsid w:val="73314C47"/>
    <w:rsid w:val="733221CE"/>
    <w:rsid w:val="733572B0"/>
    <w:rsid w:val="73393162"/>
    <w:rsid w:val="733C5A7A"/>
    <w:rsid w:val="73421BB1"/>
    <w:rsid w:val="73436002"/>
    <w:rsid w:val="7348083F"/>
    <w:rsid w:val="73511323"/>
    <w:rsid w:val="735311C9"/>
    <w:rsid w:val="73591E51"/>
    <w:rsid w:val="735A7EFD"/>
    <w:rsid w:val="73640708"/>
    <w:rsid w:val="73651751"/>
    <w:rsid w:val="73681BF5"/>
    <w:rsid w:val="736C6E76"/>
    <w:rsid w:val="736D7A5B"/>
    <w:rsid w:val="7375143E"/>
    <w:rsid w:val="737E37EE"/>
    <w:rsid w:val="738327A1"/>
    <w:rsid w:val="7383602F"/>
    <w:rsid w:val="7387660A"/>
    <w:rsid w:val="73972979"/>
    <w:rsid w:val="739C05EC"/>
    <w:rsid w:val="739E4F47"/>
    <w:rsid w:val="739F4CEB"/>
    <w:rsid w:val="73A36F60"/>
    <w:rsid w:val="73AB55B6"/>
    <w:rsid w:val="73AC20BC"/>
    <w:rsid w:val="73B3752D"/>
    <w:rsid w:val="73BC6FB6"/>
    <w:rsid w:val="73BC7DCF"/>
    <w:rsid w:val="73C549DD"/>
    <w:rsid w:val="73C66D55"/>
    <w:rsid w:val="73C80071"/>
    <w:rsid w:val="73ED11A4"/>
    <w:rsid w:val="73EE68C5"/>
    <w:rsid w:val="73F0094D"/>
    <w:rsid w:val="73F86087"/>
    <w:rsid w:val="73FD6EE8"/>
    <w:rsid w:val="74083905"/>
    <w:rsid w:val="740B1A0D"/>
    <w:rsid w:val="740B5D45"/>
    <w:rsid w:val="740C0C71"/>
    <w:rsid w:val="74107850"/>
    <w:rsid w:val="74166EE1"/>
    <w:rsid w:val="7417064D"/>
    <w:rsid w:val="74330E81"/>
    <w:rsid w:val="74336611"/>
    <w:rsid w:val="743D22C4"/>
    <w:rsid w:val="743F386D"/>
    <w:rsid w:val="74460566"/>
    <w:rsid w:val="744F5002"/>
    <w:rsid w:val="74515897"/>
    <w:rsid w:val="74525446"/>
    <w:rsid w:val="74591A20"/>
    <w:rsid w:val="745A402C"/>
    <w:rsid w:val="745D351C"/>
    <w:rsid w:val="746D2D49"/>
    <w:rsid w:val="747351CD"/>
    <w:rsid w:val="747533B4"/>
    <w:rsid w:val="74806AF8"/>
    <w:rsid w:val="749327C3"/>
    <w:rsid w:val="74944F3F"/>
    <w:rsid w:val="7495089F"/>
    <w:rsid w:val="74962C31"/>
    <w:rsid w:val="749709EA"/>
    <w:rsid w:val="74A968D2"/>
    <w:rsid w:val="74B026BC"/>
    <w:rsid w:val="74BB6E1B"/>
    <w:rsid w:val="74BD2567"/>
    <w:rsid w:val="74C4779E"/>
    <w:rsid w:val="74C60570"/>
    <w:rsid w:val="74CD020E"/>
    <w:rsid w:val="74D75775"/>
    <w:rsid w:val="74DA0554"/>
    <w:rsid w:val="74DB0643"/>
    <w:rsid w:val="74E06734"/>
    <w:rsid w:val="74EE3F2F"/>
    <w:rsid w:val="74F920A2"/>
    <w:rsid w:val="74FA74AE"/>
    <w:rsid w:val="74FF0E11"/>
    <w:rsid w:val="750D66AE"/>
    <w:rsid w:val="7510728E"/>
    <w:rsid w:val="75122A96"/>
    <w:rsid w:val="751B4EE4"/>
    <w:rsid w:val="752D2252"/>
    <w:rsid w:val="75501031"/>
    <w:rsid w:val="755A5D34"/>
    <w:rsid w:val="755E6B2C"/>
    <w:rsid w:val="75612E8C"/>
    <w:rsid w:val="756B645F"/>
    <w:rsid w:val="75727F8C"/>
    <w:rsid w:val="757759BB"/>
    <w:rsid w:val="757840E4"/>
    <w:rsid w:val="757D431E"/>
    <w:rsid w:val="75825F86"/>
    <w:rsid w:val="758C4102"/>
    <w:rsid w:val="75957DB3"/>
    <w:rsid w:val="759C7DD3"/>
    <w:rsid w:val="75A847D4"/>
    <w:rsid w:val="75B2299C"/>
    <w:rsid w:val="75B37393"/>
    <w:rsid w:val="75B85A11"/>
    <w:rsid w:val="75BF7059"/>
    <w:rsid w:val="75C06197"/>
    <w:rsid w:val="75CA76AB"/>
    <w:rsid w:val="75D0670B"/>
    <w:rsid w:val="75D86337"/>
    <w:rsid w:val="75DE7C24"/>
    <w:rsid w:val="75E43E49"/>
    <w:rsid w:val="75EB6E1B"/>
    <w:rsid w:val="75EF1396"/>
    <w:rsid w:val="75F32D07"/>
    <w:rsid w:val="75F94007"/>
    <w:rsid w:val="75FD61D2"/>
    <w:rsid w:val="760148B4"/>
    <w:rsid w:val="76064A1F"/>
    <w:rsid w:val="76146B01"/>
    <w:rsid w:val="7615066E"/>
    <w:rsid w:val="761B49ED"/>
    <w:rsid w:val="761F7C33"/>
    <w:rsid w:val="761F7C96"/>
    <w:rsid w:val="762A48C4"/>
    <w:rsid w:val="76311C78"/>
    <w:rsid w:val="76323996"/>
    <w:rsid w:val="76373F94"/>
    <w:rsid w:val="763A2440"/>
    <w:rsid w:val="763A3ABC"/>
    <w:rsid w:val="765242F7"/>
    <w:rsid w:val="76540FD1"/>
    <w:rsid w:val="765B1A3C"/>
    <w:rsid w:val="765C6756"/>
    <w:rsid w:val="76650B0D"/>
    <w:rsid w:val="76711323"/>
    <w:rsid w:val="76813313"/>
    <w:rsid w:val="768229A0"/>
    <w:rsid w:val="76836277"/>
    <w:rsid w:val="76841B13"/>
    <w:rsid w:val="769777E5"/>
    <w:rsid w:val="769E5F6F"/>
    <w:rsid w:val="76A76C88"/>
    <w:rsid w:val="76AF33B0"/>
    <w:rsid w:val="76BC0FD4"/>
    <w:rsid w:val="76C547D3"/>
    <w:rsid w:val="76CA670E"/>
    <w:rsid w:val="76CF197B"/>
    <w:rsid w:val="76D27EFB"/>
    <w:rsid w:val="76D508FD"/>
    <w:rsid w:val="76D50B34"/>
    <w:rsid w:val="76D60E98"/>
    <w:rsid w:val="76D73366"/>
    <w:rsid w:val="76DD5D8F"/>
    <w:rsid w:val="76E13BA4"/>
    <w:rsid w:val="76E22AB3"/>
    <w:rsid w:val="76E31E32"/>
    <w:rsid w:val="76E638E0"/>
    <w:rsid w:val="77004592"/>
    <w:rsid w:val="770251D2"/>
    <w:rsid w:val="7708097D"/>
    <w:rsid w:val="770A67AF"/>
    <w:rsid w:val="77104B35"/>
    <w:rsid w:val="77154CF8"/>
    <w:rsid w:val="77203387"/>
    <w:rsid w:val="772C4170"/>
    <w:rsid w:val="772F2C3B"/>
    <w:rsid w:val="773306AE"/>
    <w:rsid w:val="773D39B5"/>
    <w:rsid w:val="774866E8"/>
    <w:rsid w:val="774B3887"/>
    <w:rsid w:val="77502310"/>
    <w:rsid w:val="775B2785"/>
    <w:rsid w:val="77602FC0"/>
    <w:rsid w:val="77647A3A"/>
    <w:rsid w:val="776D7169"/>
    <w:rsid w:val="777B3509"/>
    <w:rsid w:val="777D2EF5"/>
    <w:rsid w:val="777E0767"/>
    <w:rsid w:val="778D63EE"/>
    <w:rsid w:val="7797127E"/>
    <w:rsid w:val="779F0D4A"/>
    <w:rsid w:val="77A44A88"/>
    <w:rsid w:val="77B20C3C"/>
    <w:rsid w:val="77BA7D2D"/>
    <w:rsid w:val="77BB59E0"/>
    <w:rsid w:val="77BF5FFA"/>
    <w:rsid w:val="77C213E2"/>
    <w:rsid w:val="77C55394"/>
    <w:rsid w:val="77CB4678"/>
    <w:rsid w:val="77CD3E88"/>
    <w:rsid w:val="77D428FD"/>
    <w:rsid w:val="77D5752F"/>
    <w:rsid w:val="77DA0776"/>
    <w:rsid w:val="77E17C21"/>
    <w:rsid w:val="77E30CC3"/>
    <w:rsid w:val="77E634A7"/>
    <w:rsid w:val="77E972D4"/>
    <w:rsid w:val="77EB18C5"/>
    <w:rsid w:val="77FA5285"/>
    <w:rsid w:val="78001AEF"/>
    <w:rsid w:val="78005AC0"/>
    <w:rsid w:val="780463BD"/>
    <w:rsid w:val="78131046"/>
    <w:rsid w:val="78136924"/>
    <w:rsid w:val="78194D5D"/>
    <w:rsid w:val="781A7934"/>
    <w:rsid w:val="781B2C8F"/>
    <w:rsid w:val="782020F4"/>
    <w:rsid w:val="7820604B"/>
    <w:rsid w:val="7829706D"/>
    <w:rsid w:val="782A09D9"/>
    <w:rsid w:val="782B2239"/>
    <w:rsid w:val="783103E9"/>
    <w:rsid w:val="783454ED"/>
    <w:rsid w:val="783F5079"/>
    <w:rsid w:val="78530F24"/>
    <w:rsid w:val="78552288"/>
    <w:rsid w:val="785637E9"/>
    <w:rsid w:val="785E550F"/>
    <w:rsid w:val="785F536B"/>
    <w:rsid w:val="785F7754"/>
    <w:rsid w:val="787258A5"/>
    <w:rsid w:val="78762AE6"/>
    <w:rsid w:val="78767391"/>
    <w:rsid w:val="7877507D"/>
    <w:rsid w:val="78793251"/>
    <w:rsid w:val="787A10D0"/>
    <w:rsid w:val="787C3218"/>
    <w:rsid w:val="78835694"/>
    <w:rsid w:val="788C5745"/>
    <w:rsid w:val="788F055D"/>
    <w:rsid w:val="78974216"/>
    <w:rsid w:val="789901FE"/>
    <w:rsid w:val="78A43B6E"/>
    <w:rsid w:val="78BA0845"/>
    <w:rsid w:val="78BB077D"/>
    <w:rsid w:val="78BD22F1"/>
    <w:rsid w:val="78BF59CE"/>
    <w:rsid w:val="78C45D02"/>
    <w:rsid w:val="78E33283"/>
    <w:rsid w:val="78EE552B"/>
    <w:rsid w:val="78F002A8"/>
    <w:rsid w:val="78FC7964"/>
    <w:rsid w:val="7905396D"/>
    <w:rsid w:val="79100D13"/>
    <w:rsid w:val="791C4D2D"/>
    <w:rsid w:val="7923282E"/>
    <w:rsid w:val="79276B05"/>
    <w:rsid w:val="79286182"/>
    <w:rsid w:val="792A7832"/>
    <w:rsid w:val="793752AC"/>
    <w:rsid w:val="79386064"/>
    <w:rsid w:val="79456A3E"/>
    <w:rsid w:val="7947493B"/>
    <w:rsid w:val="794E5C17"/>
    <w:rsid w:val="794F2472"/>
    <w:rsid w:val="79584247"/>
    <w:rsid w:val="795E412D"/>
    <w:rsid w:val="7968353F"/>
    <w:rsid w:val="796A100E"/>
    <w:rsid w:val="796E10C6"/>
    <w:rsid w:val="79700799"/>
    <w:rsid w:val="79734421"/>
    <w:rsid w:val="7980332C"/>
    <w:rsid w:val="798B023C"/>
    <w:rsid w:val="799677A5"/>
    <w:rsid w:val="79975AB1"/>
    <w:rsid w:val="799875F6"/>
    <w:rsid w:val="79A057D2"/>
    <w:rsid w:val="79B742FA"/>
    <w:rsid w:val="79B84AC6"/>
    <w:rsid w:val="79BA0DDA"/>
    <w:rsid w:val="79C042EA"/>
    <w:rsid w:val="79C12663"/>
    <w:rsid w:val="79C2574F"/>
    <w:rsid w:val="79CA5A16"/>
    <w:rsid w:val="79DA31B1"/>
    <w:rsid w:val="79DC2089"/>
    <w:rsid w:val="79F72F74"/>
    <w:rsid w:val="79F75648"/>
    <w:rsid w:val="7A035C90"/>
    <w:rsid w:val="7A0A6F13"/>
    <w:rsid w:val="7A143182"/>
    <w:rsid w:val="7A1512F4"/>
    <w:rsid w:val="7A1950DB"/>
    <w:rsid w:val="7A1A36E3"/>
    <w:rsid w:val="7A21704F"/>
    <w:rsid w:val="7A241A53"/>
    <w:rsid w:val="7A2659CF"/>
    <w:rsid w:val="7A2C3979"/>
    <w:rsid w:val="7A37456E"/>
    <w:rsid w:val="7A390514"/>
    <w:rsid w:val="7A465E66"/>
    <w:rsid w:val="7A4D4F83"/>
    <w:rsid w:val="7A5C585F"/>
    <w:rsid w:val="7A672BD8"/>
    <w:rsid w:val="7A68155D"/>
    <w:rsid w:val="7A7010D8"/>
    <w:rsid w:val="7A7A7EDE"/>
    <w:rsid w:val="7A7E7141"/>
    <w:rsid w:val="7A7F42F7"/>
    <w:rsid w:val="7A84302D"/>
    <w:rsid w:val="7A856AE6"/>
    <w:rsid w:val="7A86021F"/>
    <w:rsid w:val="7A875E1C"/>
    <w:rsid w:val="7A883EB7"/>
    <w:rsid w:val="7A8F4124"/>
    <w:rsid w:val="7A995229"/>
    <w:rsid w:val="7AA22941"/>
    <w:rsid w:val="7AA55E20"/>
    <w:rsid w:val="7AAD0AD9"/>
    <w:rsid w:val="7AAD767B"/>
    <w:rsid w:val="7AAD77DB"/>
    <w:rsid w:val="7AB4605F"/>
    <w:rsid w:val="7AB50C2A"/>
    <w:rsid w:val="7AB85E6F"/>
    <w:rsid w:val="7ABB0CFB"/>
    <w:rsid w:val="7AC10BF1"/>
    <w:rsid w:val="7AC35BF4"/>
    <w:rsid w:val="7AC439F8"/>
    <w:rsid w:val="7AC53893"/>
    <w:rsid w:val="7ACB7653"/>
    <w:rsid w:val="7ACC098C"/>
    <w:rsid w:val="7ACC3D02"/>
    <w:rsid w:val="7AD402F3"/>
    <w:rsid w:val="7AD920E6"/>
    <w:rsid w:val="7AE95B46"/>
    <w:rsid w:val="7AEA62DF"/>
    <w:rsid w:val="7AF31E92"/>
    <w:rsid w:val="7B035EA0"/>
    <w:rsid w:val="7B05641A"/>
    <w:rsid w:val="7B062A7D"/>
    <w:rsid w:val="7B092F7C"/>
    <w:rsid w:val="7B105975"/>
    <w:rsid w:val="7B13647D"/>
    <w:rsid w:val="7B171866"/>
    <w:rsid w:val="7B2252E6"/>
    <w:rsid w:val="7B257605"/>
    <w:rsid w:val="7B27008E"/>
    <w:rsid w:val="7B3C4232"/>
    <w:rsid w:val="7B4303C9"/>
    <w:rsid w:val="7B442DBA"/>
    <w:rsid w:val="7B472B20"/>
    <w:rsid w:val="7B4C7E96"/>
    <w:rsid w:val="7B4E50CF"/>
    <w:rsid w:val="7B510D35"/>
    <w:rsid w:val="7B510DB3"/>
    <w:rsid w:val="7B534D03"/>
    <w:rsid w:val="7B5C1AD7"/>
    <w:rsid w:val="7B5C1B3B"/>
    <w:rsid w:val="7B5D6C33"/>
    <w:rsid w:val="7B5F7760"/>
    <w:rsid w:val="7B7A2D3C"/>
    <w:rsid w:val="7B805244"/>
    <w:rsid w:val="7B8419F8"/>
    <w:rsid w:val="7B8440BF"/>
    <w:rsid w:val="7B8D0F98"/>
    <w:rsid w:val="7B9302C0"/>
    <w:rsid w:val="7B9427B7"/>
    <w:rsid w:val="7B956E63"/>
    <w:rsid w:val="7B9F2773"/>
    <w:rsid w:val="7BA372CF"/>
    <w:rsid w:val="7BA60B4B"/>
    <w:rsid w:val="7BAB29F0"/>
    <w:rsid w:val="7BB10411"/>
    <w:rsid w:val="7BB400CE"/>
    <w:rsid w:val="7BB61D01"/>
    <w:rsid w:val="7BBE5349"/>
    <w:rsid w:val="7BCB4D4F"/>
    <w:rsid w:val="7BCE78E1"/>
    <w:rsid w:val="7BD63036"/>
    <w:rsid w:val="7BDF54FA"/>
    <w:rsid w:val="7BE90669"/>
    <w:rsid w:val="7C021D63"/>
    <w:rsid w:val="7C063131"/>
    <w:rsid w:val="7C0B7A60"/>
    <w:rsid w:val="7C101F62"/>
    <w:rsid w:val="7C121D87"/>
    <w:rsid w:val="7C132EC2"/>
    <w:rsid w:val="7C191320"/>
    <w:rsid w:val="7C1D5D53"/>
    <w:rsid w:val="7C255CFA"/>
    <w:rsid w:val="7C2E19A1"/>
    <w:rsid w:val="7C355C97"/>
    <w:rsid w:val="7C37216E"/>
    <w:rsid w:val="7C3D4040"/>
    <w:rsid w:val="7C40092F"/>
    <w:rsid w:val="7C41420C"/>
    <w:rsid w:val="7C454889"/>
    <w:rsid w:val="7C46400D"/>
    <w:rsid w:val="7C4648C1"/>
    <w:rsid w:val="7C4C6AF3"/>
    <w:rsid w:val="7C507604"/>
    <w:rsid w:val="7C6604EE"/>
    <w:rsid w:val="7C662B35"/>
    <w:rsid w:val="7C697CC2"/>
    <w:rsid w:val="7C782756"/>
    <w:rsid w:val="7C84313F"/>
    <w:rsid w:val="7C8D2B6B"/>
    <w:rsid w:val="7C902833"/>
    <w:rsid w:val="7C9251F7"/>
    <w:rsid w:val="7C933E96"/>
    <w:rsid w:val="7C94071F"/>
    <w:rsid w:val="7C97739E"/>
    <w:rsid w:val="7C9F6428"/>
    <w:rsid w:val="7CAE2E6B"/>
    <w:rsid w:val="7CB233AA"/>
    <w:rsid w:val="7CB36444"/>
    <w:rsid w:val="7CB60672"/>
    <w:rsid w:val="7CB83DD0"/>
    <w:rsid w:val="7CC53420"/>
    <w:rsid w:val="7CD73E6F"/>
    <w:rsid w:val="7CD8653A"/>
    <w:rsid w:val="7CDF415F"/>
    <w:rsid w:val="7CF053CA"/>
    <w:rsid w:val="7CFA4D1B"/>
    <w:rsid w:val="7CFF74FD"/>
    <w:rsid w:val="7D001F55"/>
    <w:rsid w:val="7D013991"/>
    <w:rsid w:val="7D0658B4"/>
    <w:rsid w:val="7D072B09"/>
    <w:rsid w:val="7D080889"/>
    <w:rsid w:val="7D216A97"/>
    <w:rsid w:val="7D2403F6"/>
    <w:rsid w:val="7D295F33"/>
    <w:rsid w:val="7D336C15"/>
    <w:rsid w:val="7D3A0CD4"/>
    <w:rsid w:val="7D5A1809"/>
    <w:rsid w:val="7D640779"/>
    <w:rsid w:val="7D6513F2"/>
    <w:rsid w:val="7D6A2914"/>
    <w:rsid w:val="7D795342"/>
    <w:rsid w:val="7D87623B"/>
    <w:rsid w:val="7D925637"/>
    <w:rsid w:val="7D9C3A9E"/>
    <w:rsid w:val="7DAA3AC1"/>
    <w:rsid w:val="7DAB2F22"/>
    <w:rsid w:val="7DAC4660"/>
    <w:rsid w:val="7DB01837"/>
    <w:rsid w:val="7DB96D90"/>
    <w:rsid w:val="7DC317D0"/>
    <w:rsid w:val="7DC557A7"/>
    <w:rsid w:val="7DCB273D"/>
    <w:rsid w:val="7DCF22DF"/>
    <w:rsid w:val="7DD20D98"/>
    <w:rsid w:val="7DD42076"/>
    <w:rsid w:val="7DD45665"/>
    <w:rsid w:val="7DD81BC4"/>
    <w:rsid w:val="7DDD085F"/>
    <w:rsid w:val="7DE013C3"/>
    <w:rsid w:val="7DE35497"/>
    <w:rsid w:val="7DE63734"/>
    <w:rsid w:val="7DFD29E7"/>
    <w:rsid w:val="7DFD3DE7"/>
    <w:rsid w:val="7E0340E3"/>
    <w:rsid w:val="7E0C72A7"/>
    <w:rsid w:val="7E0E1504"/>
    <w:rsid w:val="7E1068AD"/>
    <w:rsid w:val="7E1A3354"/>
    <w:rsid w:val="7E1D1412"/>
    <w:rsid w:val="7E262D1A"/>
    <w:rsid w:val="7E3D5D54"/>
    <w:rsid w:val="7E445120"/>
    <w:rsid w:val="7E454A83"/>
    <w:rsid w:val="7E4876AF"/>
    <w:rsid w:val="7E4F5A11"/>
    <w:rsid w:val="7E56175B"/>
    <w:rsid w:val="7E581989"/>
    <w:rsid w:val="7E656261"/>
    <w:rsid w:val="7E69428C"/>
    <w:rsid w:val="7E6E5139"/>
    <w:rsid w:val="7E6E7932"/>
    <w:rsid w:val="7E705088"/>
    <w:rsid w:val="7E720B13"/>
    <w:rsid w:val="7E761B3B"/>
    <w:rsid w:val="7E81026B"/>
    <w:rsid w:val="7E935007"/>
    <w:rsid w:val="7E9D6604"/>
    <w:rsid w:val="7EC1742C"/>
    <w:rsid w:val="7EC4681B"/>
    <w:rsid w:val="7EC5039A"/>
    <w:rsid w:val="7ED73B7E"/>
    <w:rsid w:val="7EDA196C"/>
    <w:rsid w:val="7EF415E7"/>
    <w:rsid w:val="7EF50B7A"/>
    <w:rsid w:val="7F020DD4"/>
    <w:rsid w:val="7F057A2A"/>
    <w:rsid w:val="7F070033"/>
    <w:rsid w:val="7F072F4B"/>
    <w:rsid w:val="7F084ACC"/>
    <w:rsid w:val="7F0D0BD2"/>
    <w:rsid w:val="7F10114A"/>
    <w:rsid w:val="7F1848C8"/>
    <w:rsid w:val="7F1C0D12"/>
    <w:rsid w:val="7F1C4EB2"/>
    <w:rsid w:val="7F2E528F"/>
    <w:rsid w:val="7F300642"/>
    <w:rsid w:val="7F323BCF"/>
    <w:rsid w:val="7F3A01F4"/>
    <w:rsid w:val="7F415352"/>
    <w:rsid w:val="7F426FA6"/>
    <w:rsid w:val="7F485479"/>
    <w:rsid w:val="7F486BDD"/>
    <w:rsid w:val="7F4C795A"/>
    <w:rsid w:val="7F4E1577"/>
    <w:rsid w:val="7F5349BF"/>
    <w:rsid w:val="7F547198"/>
    <w:rsid w:val="7F58451F"/>
    <w:rsid w:val="7F6536DB"/>
    <w:rsid w:val="7F6D71C0"/>
    <w:rsid w:val="7F720800"/>
    <w:rsid w:val="7F754370"/>
    <w:rsid w:val="7F7B22F2"/>
    <w:rsid w:val="7F81726E"/>
    <w:rsid w:val="7F871946"/>
    <w:rsid w:val="7F8C333B"/>
    <w:rsid w:val="7F8D215B"/>
    <w:rsid w:val="7F9363B3"/>
    <w:rsid w:val="7F957325"/>
    <w:rsid w:val="7F997B6B"/>
    <w:rsid w:val="7FA405F3"/>
    <w:rsid w:val="7FA501CC"/>
    <w:rsid w:val="7FA6276F"/>
    <w:rsid w:val="7FA65357"/>
    <w:rsid w:val="7FA80184"/>
    <w:rsid w:val="7FAA0174"/>
    <w:rsid w:val="7FAE382A"/>
    <w:rsid w:val="7FC578DC"/>
    <w:rsid w:val="7FC66319"/>
    <w:rsid w:val="7FCC5153"/>
    <w:rsid w:val="7FD0468B"/>
    <w:rsid w:val="7FD85EAB"/>
    <w:rsid w:val="7FD9337D"/>
    <w:rsid w:val="7FDA3561"/>
    <w:rsid w:val="7FF91DD5"/>
    <w:rsid w:val="7FF9388A"/>
    <w:rsid w:val="7FFB57F7"/>
    <w:rsid w:val="7FFE5211"/>
    <w:rsid w:val="7FFFEA64"/>
    <w:rsid w:val="AF8F9D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41E2A1-E34C-4503-B3CC-DF253710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next w:val="3"/>
    <w:qFormat/>
    <w:pPr>
      <w:widowControl w:val="0"/>
      <w:jc w:val="both"/>
    </w:pPr>
    <w:rPr>
      <w:rFonts w:ascii="Calibri" w:hAnsi="Calibri"/>
      <w:kern w:val="2"/>
      <w:sz w:val="28"/>
    </w:rPr>
  </w:style>
  <w:style w:type="paragraph" w:styleId="1">
    <w:name w:val="heading 1"/>
    <w:basedOn w:val="a4"/>
    <w:next w:val="a4"/>
    <w:qFormat/>
    <w:pPr>
      <w:keepNext/>
      <w:snapToGrid w:val="0"/>
      <w:spacing w:line="360" w:lineRule="atLeast"/>
      <w:outlineLvl w:val="0"/>
    </w:pPr>
    <w:rPr>
      <w:rFonts w:ascii="宋体"/>
    </w:rPr>
  </w:style>
  <w:style w:type="paragraph" w:styleId="23">
    <w:name w:val="heading 2"/>
    <w:basedOn w:val="a4"/>
    <w:next w:val="a4"/>
    <w:link w:val="2Char"/>
    <w:qFormat/>
    <w:pPr>
      <w:keepNext/>
      <w:keepLines/>
      <w:spacing w:before="260" w:after="260" w:line="413" w:lineRule="auto"/>
      <w:outlineLvl w:val="1"/>
    </w:pPr>
    <w:rPr>
      <w:rFonts w:ascii="Arial" w:eastAsia="黑体" w:hAnsi="Arial"/>
      <w:b/>
      <w:sz w:val="32"/>
    </w:rPr>
  </w:style>
  <w:style w:type="paragraph" w:styleId="3">
    <w:name w:val="heading 3"/>
    <w:basedOn w:val="a4"/>
    <w:next w:val="a4"/>
    <w:link w:val="3Char"/>
    <w:qFormat/>
    <w:pPr>
      <w:keepNext/>
      <w:keepLines/>
      <w:spacing w:before="260" w:after="260" w:line="413" w:lineRule="auto"/>
      <w:outlineLvl w:val="2"/>
    </w:pPr>
    <w:rPr>
      <w:b/>
      <w:sz w:val="32"/>
    </w:rPr>
  </w:style>
  <w:style w:type="paragraph" w:styleId="4">
    <w:name w:val="heading 4"/>
    <w:basedOn w:val="a4"/>
    <w:next w:val="a4"/>
    <w:qFormat/>
    <w:pPr>
      <w:spacing w:before="280" w:after="290" w:line="372" w:lineRule="auto"/>
      <w:outlineLvl w:val="3"/>
    </w:pPr>
  </w:style>
  <w:style w:type="paragraph" w:styleId="50">
    <w:name w:val="heading 5"/>
    <w:basedOn w:val="a4"/>
    <w:next w:val="a4"/>
    <w:qFormat/>
    <w:pPr>
      <w:keepNext/>
      <w:keepLines/>
      <w:tabs>
        <w:tab w:val="left" w:pos="2551"/>
      </w:tabs>
      <w:spacing w:before="280" w:after="290" w:line="372" w:lineRule="auto"/>
      <w:ind w:left="2551" w:hanging="850"/>
      <w:outlineLvl w:val="4"/>
    </w:pPr>
    <w:rPr>
      <w:b/>
    </w:rPr>
  </w:style>
  <w:style w:type="paragraph" w:styleId="6">
    <w:name w:val="heading 6"/>
    <w:basedOn w:val="a4"/>
    <w:next w:val="a4"/>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4"/>
    <w:next w:val="a4"/>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4"/>
    <w:next w:val="a4"/>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4"/>
    <w:next w:val="a4"/>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30">
    <w:name w:val="List 3"/>
    <w:basedOn w:val="a4"/>
    <w:qFormat/>
    <w:pPr>
      <w:adjustRightInd w:val="0"/>
      <w:snapToGrid w:val="0"/>
      <w:spacing w:line="360" w:lineRule="auto"/>
      <w:ind w:leftChars="400" w:left="100" w:hangingChars="200" w:hanging="200"/>
    </w:pPr>
    <w:rPr>
      <w:sz w:val="24"/>
    </w:rPr>
  </w:style>
  <w:style w:type="paragraph" w:styleId="70">
    <w:name w:val="toc 7"/>
    <w:basedOn w:val="a4"/>
    <w:next w:val="a4"/>
    <w:qFormat/>
    <w:pPr>
      <w:ind w:leftChars="1200" w:left="2520"/>
    </w:pPr>
  </w:style>
  <w:style w:type="paragraph" w:styleId="2">
    <w:name w:val="List Number 2"/>
    <w:basedOn w:val="a4"/>
    <w:qFormat/>
    <w:pPr>
      <w:numPr>
        <w:numId w:val="1"/>
      </w:numPr>
      <w:tabs>
        <w:tab w:val="clear" w:pos="425"/>
        <w:tab w:val="left" w:pos="780"/>
      </w:tabs>
      <w:spacing w:line="360" w:lineRule="auto"/>
    </w:pPr>
    <w:rPr>
      <w:sz w:val="24"/>
    </w:rPr>
  </w:style>
  <w:style w:type="paragraph" w:styleId="40">
    <w:name w:val="List Bullet 4"/>
    <w:basedOn w:val="a4"/>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4"/>
    <w:qFormat/>
    <w:pPr>
      <w:adjustRightInd w:val="0"/>
      <w:snapToGrid w:val="0"/>
      <w:spacing w:line="360" w:lineRule="auto"/>
      <w:ind w:firstLine="420"/>
    </w:pPr>
    <w:rPr>
      <w:sz w:val="24"/>
    </w:rPr>
  </w:style>
  <w:style w:type="paragraph" w:styleId="a9">
    <w:name w:val="caption"/>
    <w:basedOn w:val="a4"/>
    <w:next w:val="a4"/>
    <w:qFormat/>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4"/>
    <w:qFormat/>
    <w:pPr>
      <w:shd w:val="clear" w:color="auto" w:fill="000080"/>
    </w:pPr>
  </w:style>
  <w:style w:type="paragraph" w:styleId="ab">
    <w:name w:val="toa heading"/>
    <w:basedOn w:val="a4"/>
    <w:next w:val="a4"/>
    <w:qFormat/>
    <w:pPr>
      <w:spacing w:before="120"/>
    </w:pPr>
    <w:rPr>
      <w:rFonts w:ascii="Arial" w:hAnsi="Arial"/>
      <w:sz w:val="24"/>
    </w:rPr>
  </w:style>
  <w:style w:type="paragraph" w:styleId="ac">
    <w:name w:val="annotation text"/>
    <w:basedOn w:val="a4"/>
    <w:link w:val="Char"/>
    <w:qFormat/>
    <w:pPr>
      <w:adjustRightInd w:val="0"/>
      <w:spacing w:line="360" w:lineRule="atLeast"/>
      <w:jc w:val="left"/>
      <w:textAlignment w:val="baseline"/>
    </w:pPr>
    <w:rPr>
      <w:kern w:val="0"/>
      <w:sz w:val="24"/>
    </w:rPr>
  </w:style>
  <w:style w:type="paragraph" w:styleId="31">
    <w:name w:val="Body Text 3"/>
    <w:basedOn w:val="a4"/>
    <w:qFormat/>
    <w:pPr>
      <w:adjustRightInd w:val="0"/>
      <w:snapToGrid w:val="0"/>
      <w:spacing w:after="120" w:line="360" w:lineRule="auto"/>
    </w:pPr>
    <w:rPr>
      <w:sz w:val="16"/>
    </w:rPr>
  </w:style>
  <w:style w:type="paragraph" w:styleId="32">
    <w:name w:val="List Bullet 3"/>
    <w:basedOn w:val="a4"/>
    <w:qFormat/>
    <w:pPr>
      <w:tabs>
        <w:tab w:val="left" w:pos="1200"/>
      </w:tabs>
      <w:adjustRightInd w:val="0"/>
      <w:snapToGrid w:val="0"/>
      <w:spacing w:line="360" w:lineRule="auto"/>
      <w:ind w:left="1200" w:hanging="360"/>
    </w:pPr>
    <w:rPr>
      <w:sz w:val="24"/>
    </w:rPr>
  </w:style>
  <w:style w:type="paragraph" w:styleId="ad">
    <w:name w:val="Body Text"/>
    <w:basedOn w:val="a4"/>
    <w:next w:val="a4"/>
    <w:qFormat/>
    <w:rPr>
      <w:rFonts w:ascii="仿宋_GB2312" w:eastAsia="仿宋_GB2312"/>
      <w:sz w:val="32"/>
    </w:rPr>
  </w:style>
  <w:style w:type="paragraph" w:styleId="ae">
    <w:name w:val="Body Text Indent"/>
    <w:basedOn w:val="a4"/>
    <w:link w:val="Char0"/>
    <w:qFormat/>
    <w:pPr>
      <w:spacing w:line="700" w:lineRule="exact"/>
      <w:ind w:left="960"/>
    </w:pPr>
    <w:rPr>
      <w:sz w:val="44"/>
    </w:rPr>
  </w:style>
  <w:style w:type="paragraph" w:styleId="33">
    <w:name w:val="List Number 3"/>
    <w:basedOn w:val="a4"/>
    <w:qFormat/>
    <w:pPr>
      <w:tabs>
        <w:tab w:val="left" w:pos="2120"/>
      </w:tabs>
      <w:adjustRightInd w:val="0"/>
      <w:snapToGrid w:val="0"/>
      <w:spacing w:line="360" w:lineRule="auto"/>
      <w:ind w:left="2120" w:hanging="720"/>
    </w:pPr>
    <w:rPr>
      <w:sz w:val="24"/>
    </w:rPr>
  </w:style>
  <w:style w:type="paragraph" w:styleId="24">
    <w:name w:val="List 2"/>
    <w:basedOn w:val="a4"/>
    <w:qFormat/>
    <w:pPr>
      <w:adjustRightInd w:val="0"/>
      <w:snapToGrid w:val="0"/>
      <w:spacing w:line="360" w:lineRule="auto"/>
      <w:ind w:leftChars="200" w:left="100" w:hangingChars="200" w:hanging="200"/>
    </w:pPr>
    <w:rPr>
      <w:sz w:val="24"/>
    </w:rPr>
  </w:style>
  <w:style w:type="paragraph" w:styleId="af">
    <w:name w:val="List Continue"/>
    <w:basedOn w:val="a4"/>
    <w:qFormat/>
    <w:pPr>
      <w:adjustRightInd w:val="0"/>
      <w:snapToGrid w:val="0"/>
      <w:spacing w:after="120" w:line="360" w:lineRule="auto"/>
      <w:ind w:leftChars="200" w:left="420"/>
    </w:pPr>
    <w:rPr>
      <w:sz w:val="24"/>
    </w:rPr>
  </w:style>
  <w:style w:type="paragraph" w:styleId="af0">
    <w:name w:val="Block Text"/>
    <w:basedOn w:val="a4"/>
    <w:qFormat/>
    <w:pPr>
      <w:spacing w:after="120"/>
      <w:ind w:leftChars="700" w:left="1440" w:rightChars="700" w:right="1440"/>
    </w:pPr>
  </w:style>
  <w:style w:type="paragraph" w:styleId="20">
    <w:name w:val="List Bullet 2"/>
    <w:basedOn w:val="a4"/>
    <w:qFormat/>
    <w:pPr>
      <w:numPr>
        <w:numId w:val="2"/>
      </w:numPr>
      <w:adjustRightInd w:val="0"/>
      <w:snapToGrid w:val="0"/>
      <w:spacing w:line="360" w:lineRule="auto"/>
    </w:pPr>
    <w:rPr>
      <w:sz w:val="24"/>
    </w:rPr>
  </w:style>
  <w:style w:type="paragraph" w:styleId="51">
    <w:name w:val="toc 5"/>
    <w:basedOn w:val="a4"/>
    <w:next w:val="a4"/>
    <w:qFormat/>
    <w:pPr>
      <w:ind w:leftChars="800" w:left="1680"/>
    </w:pPr>
  </w:style>
  <w:style w:type="paragraph" w:styleId="34">
    <w:name w:val="toc 3"/>
    <w:basedOn w:val="a4"/>
    <w:next w:val="a4"/>
    <w:uiPriority w:val="39"/>
    <w:qFormat/>
    <w:pPr>
      <w:ind w:leftChars="400" w:left="840"/>
    </w:pPr>
  </w:style>
  <w:style w:type="paragraph" w:styleId="af1">
    <w:name w:val="Plain Text"/>
    <w:basedOn w:val="a4"/>
    <w:qFormat/>
    <w:rPr>
      <w:rFonts w:ascii="宋体" w:hAnsi="Courier New"/>
      <w:sz w:val="21"/>
    </w:rPr>
  </w:style>
  <w:style w:type="paragraph" w:styleId="80">
    <w:name w:val="toc 8"/>
    <w:basedOn w:val="a4"/>
    <w:next w:val="a4"/>
    <w:qFormat/>
    <w:pPr>
      <w:ind w:leftChars="1400" w:left="2940"/>
    </w:pPr>
  </w:style>
  <w:style w:type="paragraph" w:styleId="af2">
    <w:name w:val="Date"/>
    <w:basedOn w:val="a4"/>
    <w:next w:val="a4"/>
    <w:link w:val="Char1"/>
    <w:qFormat/>
  </w:style>
  <w:style w:type="paragraph" w:styleId="25">
    <w:name w:val="Body Text Indent 2"/>
    <w:basedOn w:val="a4"/>
    <w:link w:val="2Char0"/>
    <w:qFormat/>
    <w:pPr>
      <w:snapToGrid w:val="0"/>
      <w:spacing w:line="560" w:lineRule="atLeast"/>
      <w:ind w:firstLine="540"/>
    </w:pPr>
  </w:style>
  <w:style w:type="paragraph" w:styleId="af3">
    <w:name w:val="Balloon Text"/>
    <w:basedOn w:val="a4"/>
    <w:qFormat/>
    <w:rPr>
      <w:sz w:val="18"/>
    </w:rPr>
  </w:style>
  <w:style w:type="paragraph" w:styleId="af4">
    <w:name w:val="footer"/>
    <w:basedOn w:val="a4"/>
    <w:link w:val="Char2"/>
    <w:uiPriority w:val="99"/>
    <w:qFormat/>
    <w:pPr>
      <w:tabs>
        <w:tab w:val="center" w:pos="4153"/>
        <w:tab w:val="right" w:pos="8306"/>
      </w:tabs>
      <w:snapToGrid w:val="0"/>
      <w:jc w:val="left"/>
    </w:pPr>
    <w:rPr>
      <w:sz w:val="18"/>
    </w:rPr>
  </w:style>
  <w:style w:type="paragraph" w:styleId="af5">
    <w:name w:val="header"/>
    <w:basedOn w:val="a4"/>
    <w:qFormat/>
    <w:pPr>
      <w:pBdr>
        <w:bottom w:val="single" w:sz="6" w:space="1" w:color="auto"/>
      </w:pBdr>
      <w:tabs>
        <w:tab w:val="center" w:pos="4153"/>
        <w:tab w:val="right" w:pos="8306"/>
      </w:tabs>
      <w:snapToGrid w:val="0"/>
      <w:jc w:val="center"/>
    </w:pPr>
    <w:rPr>
      <w:sz w:val="18"/>
    </w:rPr>
  </w:style>
  <w:style w:type="paragraph" w:styleId="10">
    <w:name w:val="toc 1"/>
    <w:basedOn w:val="a4"/>
    <w:next w:val="a4"/>
    <w:qFormat/>
    <w:pPr>
      <w:spacing w:line="180" w:lineRule="auto"/>
      <w:jc w:val="center"/>
    </w:pPr>
    <w:rPr>
      <w:sz w:val="30"/>
    </w:rPr>
  </w:style>
  <w:style w:type="paragraph" w:styleId="41">
    <w:name w:val="List Continue 4"/>
    <w:basedOn w:val="a4"/>
    <w:qFormat/>
    <w:pPr>
      <w:adjustRightInd w:val="0"/>
      <w:snapToGrid w:val="0"/>
      <w:spacing w:after="120" w:line="360" w:lineRule="auto"/>
      <w:ind w:leftChars="800" w:left="1680"/>
    </w:pPr>
    <w:rPr>
      <w:sz w:val="24"/>
    </w:rPr>
  </w:style>
  <w:style w:type="paragraph" w:styleId="42">
    <w:name w:val="toc 4"/>
    <w:basedOn w:val="a4"/>
    <w:next w:val="a4"/>
    <w:qFormat/>
    <w:pPr>
      <w:ind w:leftChars="600" w:left="1260"/>
    </w:pPr>
  </w:style>
  <w:style w:type="paragraph" w:styleId="af6">
    <w:name w:val="footnote text"/>
    <w:basedOn w:val="a4"/>
    <w:link w:val="Char3"/>
    <w:qFormat/>
    <w:pPr>
      <w:spacing w:line="360" w:lineRule="auto"/>
    </w:pPr>
    <w:rPr>
      <w:sz w:val="18"/>
    </w:rPr>
  </w:style>
  <w:style w:type="paragraph" w:styleId="60">
    <w:name w:val="toc 6"/>
    <w:basedOn w:val="a4"/>
    <w:next w:val="a4"/>
    <w:qFormat/>
    <w:pPr>
      <w:ind w:leftChars="1000" w:left="2100"/>
    </w:pPr>
  </w:style>
  <w:style w:type="paragraph" w:styleId="52">
    <w:name w:val="List 5"/>
    <w:basedOn w:val="a4"/>
    <w:qFormat/>
    <w:pPr>
      <w:adjustRightInd w:val="0"/>
      <w:snapToGrid w:val="0"/>
      <w:spacing w:line="360" w:lineRule="auto"/>
      <w:ind w:leftChars="800" w:left="100" w:hangingChars="200" w:hanging="200"/>
    </w:pPr>
    <w:rPr>
      <w:sz w:val="24"/>
    </w:rPr>
  </w:style>
  <w:style w:type="paragraph" w:styleId="35">
    <w:name w:val="Body Text Indent 3"/>
    <w:basedOn w:val="a4"/>
    <w:qFormat/>
    <w:pPr>
      <w:spacing w:line="360" w:lineRule="auto"/>
      <w:ind w:firstLine="632"/>
    </w:pPr>
    <w:rPr>
      <w:rFonts w:ascii="黑体" w:eastAsia="黑体"/>
    </w:rPr>
  </w:style>
  <w:style w:type="paragraph" w:styleId="af7">
    <w:name w:val="table of figures"/>
    <w:basedOn w:val="a4"/>
    <w:next w:val="a4"/>
    <w:qFormat/>
    <w:pPr>
      <w:tabs>
        <w:tab w:val="right" w:leader="dot" w:pos="8640"/>
      </w:tabs>
      <w:spacing w:line="360" w:lineRule="auto"/>
      <w:ind w:left="400" w:hanging="400"/>
    </w:pPr>
    <w:rPr>
      <w:sz w:val="24"/>
    </w:rPr>
  </w:style>
  <w:style w:type="paragraph" w:styleId="26">
    <w:name w:val="toc 2"/>
    <w:basedOn w:val="a4"/>
    <w:next w:val="a4"/>
    <w:uiPriority w:val="39"/>
    <w:qFormat/>
    <w:pPr>
      <w:ind w:leftChars="200" w:left="420"/>
    </w:pPr>
  </w:style>
  <w:style w:type="paragraph" w:styleId="90">
    <w:name w:val="toc 9"/>
    <w:basedOn w:val="a4"/>
    <w:next w:val="a4"/>
    <w:qFormat/>
    <w:pPr>
      <w:ind w:leftChars="1600" w:left="3360"/>
    </w:pPr>
  </w:style>
  <w:style w:type="paragraph" w:styleId="27">
    <w:name w:val="Body Text 2"/>
    <w:basedOn w:val="a4"/>
    <w:qFormat/>
    <w:pPr>
      <w:adjustRightInd w:val="0"/>
      <w:snapToGrid w:val="0"/>
      <w:spacing w:after="120" w:line="480" w:lineRule="auto"/>
    </w:pPr>
    <w:rPr>
      <w:sz w:val="24"/>
    </w:rPr>
  </w:style>
  <w:style w:type="paragraph" w:styleId="43">
    <w:name w:val="List 4"/>
    <w:basedOn w:val="a4"/>
    <w:qFormat/>
    <w:pPr>
      <w:adjustRightInd w:val="0"/>
      <w:snapToGrid w:val="0"/>
      <w:spacing w:line="360" w:lineRule="auto"/>
      <w:ind w:leftChars="600" w:left="100" w:hangingChars="200" w:hanging="200"/>
    </w:pPr>
    <w:rPr>
      <w:sz w:val="24"/>
    </w:rPr>
  </w:style>
  <w:style w:type="paragraph" w:styleId="28">
    <w:name w:val="List Continue 2"/>
    <w:basedOn w:val="a4"/>
    <w:qFormat/>
    <w:pPr>
      <w:adjustRightInd w:val="0"/>
      <w:snapToGrid w:val="0"/>
      <w:spacing w:after="120" w:line="360" w:lineRule="auto"/>
      <w:ind w:leftChars="400" w:left="840"/>
    </w:pPr>
    <w:rPr>
      <w:sz w:val="24"/>
    </w:rPr>
  </w:style>
  <w:style w:type="paragraph" w:styleId="HTML">
    <w:name w:val="HTML Preformatted"/>
    <w:basedOn w:val="a4"/>
    <w:qFormat/>
    <w:rPr>
      <w:rFonts w:ascii="Courier New" w:hAnsi="Courier New"/>
      <w:sz w:val="20"/>
    </w:rPr>
  </w:style>
  <w:style w:type="paragraph" w:styleId="af8">
    <w:name w:val="Normal (Web)"/>
    <w:basedOn w:val="a4"/>
    <w:qFormat/>
    <w:pPr>
      <w:widowControl/>
      <w:spacing w:before="100" w:beforeAutospacing="1" w:after="100" w:afterAutospacing="1"/>
      <w:jc w:val="left"/>
    </w:pPr>
    <w:rPr>
      <w:rFonts w:ascii="宋体" w:hAnsi="宋体"/>
      <w:kern w:val="0"/>
      <w:sz w:val="24"/>
    </w:rPr>
  </w:style>
  <w:style w:type="paragraph" w:styleId="36">
    <w:name w:val="List Continue 3"/>
    <w:basedOn w:val="a4"/>
    <w:qFormat/>
    <w:pPr>
      <w:adjustRightInd w:val="0"/>
      <w:snapToGrid w:val="0"/>
      <w:spacing w:after="120" w:line="360" w:lineRule="auto"/>
      <w:ind w:leftChars="600" w:left="1260"/>
    </w:pPr>
    <w:rPr>
      <w:sz w:val="24"/>
    </w:rPr>
  </w:style>
  <w:style w:type="paragraph" w:styleId="11">
    <w:name w:val="index 1"/>
    <w:basedOn w:val="a4"/>
    <w:next w:val="a4"/>
    <w:qFormat/>
    <w:pPr>
      <w:adjustRightInd w:val="0"/>
      <w:spacing w:line="240" w:lineRule="atLeast"/>
      <w:textAlignment w:val="baseline"/>
    </w:pPr>
    <w:rPr>
      <w:rFonts w:ascii="宋体"/>
      <w:kern w:val="0"/>
      <w:sz w:val="21"/>
    </w:rPr>
  </w:style>
  <w:style w:type="paragraph" w:styleId="af9">
    <w:name w:val="Title"/>
    <w:basedOn w:val="a4"/>
    <w:qFormat/>
    <w:pPr>
      <w:widowControl/>
      <w:spacing w:after="240" w:line="360" w:lineRule="auto"/>
      <w:jc w:val="center"/>
    </w:pPr>
    <w:rPr>
      <w:rFonts w:ascii="Arial" w:hAnsi="Arial"/>
      <w:b/>
      <w:smallCaps/>
      <w:kern w:val="28"/>
      <w:sz w:val="36"/>
      <w:lang w:eastAsia="en-US"/>
    </w:rPr>
  </w:style>
  <w:style w:type="paragraph" w:styleId="afa">
    <w:name w:val="annotation subject"/>
    <w:basedOn w:val="ac"/>
    <w:next w:val="ac"/>
    <w:link w:val="Char4"/>
    <w:qFormat/>
    <w:pPr>
      <w:adjustRightInd/>
      <w:spacing w:line="240" w:lineRule="auto"/>
      <w:textAlignment w:val="auto"/>
    </w:pPr>
  </w:style>
  <w:style w:type="paragraph" w:styleId="afb">
    <w:name w:val="Body Text First Indent"/>
    <w:basedOn w:val="ad"/>
    <w:next w:val="29"/>
    <w:qFormat/>
    <w:pPr>
      <w:spacing w:line="360" w:lineRule="auto"/>
      <w:ind w:firstLine="420"/>
    </w:pPr>
    <w:rPr>
      <w:rFonts w:ascii="宋体" w:hAnsi="宋体"/>
      <w:sz w:val="24"/>
    </w:rPr>
  </w:style>
  <w:style w:type="paragraph" w:styleId="29">
    <w:name w:val="Body Text First Indent 2"/>
    <w:basedOn w:val="ae"/>
    <w:next w:val="a4"/>
    <w:link w:val="2Char1"/>
    <w:qFormat/>
    <w:pPr>
      <w:spacing w:after="120" w:line="240" w:lineRule="auto"/>
      <w:ind w:leftChars="200" w:left="420" w:firstLineChars="200" w:firstLine="420"/>
    </w:pPr>
  </w:style>
  <w:style w:type="table" w:styleId="afc">
    <w:name w:val="Table Grid"/>
    <w:basedOn w:val="a6"/>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qFormat/>
    <w:rPr>
      <w:b/>
    </w:rPr>
  </w:style>
  <w:style w:type="character" w:styleId="afe">
    <w:name w:val="page number"/>
    <w:basedOn w:val="a5"/>
    <w:qFormat/>
  </w:style>
  <w:style w:type="character" w:styleId="aff">
    <w:name w:val="FollowedHyperlink"/>
    <w:qFormat/>
    <w:rPr>
      <w:color w:val="800080"/>
      <w:u w:val="single"/>
    </w:rPr>
  </w:style>
  <w:style w:type="character" w:styleId="aff0">
    <w:name w:val="Emphasis"/>
    <w:qFormat/>
    <w:rPr>
      <w:i/>
    </w:rPr>
  </w:style>
  <w:style w:type="character" w:styleId="aff1">
    <w:name w:val="Hyperlink"/>
    <w:uiPriority w:val="99"/>
    <w:qFormat/>
    <w:rPr>
      <w:color w:val="0000FF"/>
      <w:u w:val="single"/>
    </w:rPr>
  </w:style>
  <w:style w:type="character" w:styleId="aff2">
    <w:name w:val="annotation reference"/>
    <w:qFormat/>
    <w:rPr>
      <w:sz w:val="21"/>
      <w:szCs w:val="21"/>
    </w:rPr>
  </w:style>
  <w:style w:type="character" w:styleId="aff3">
    <w:name w:val="footnote reference"/>
    <w:qFormat/>
    <w:rPr>
      <w:position w:val="6"/>
      <w:sz w:val="14"/>
      <w:vertAlign w:val="superscript"/>
    </w:rPr>
  </w:style>
  <w:style w:type="paragraph" w:customStyle="1" w:styleId="12">
    <w:name w:val="无间隔1"/>
    <w:uiPriority w:val="1"/>
    <w:qFormat/>
    <w:pPr>
      <w:jc w:val="both"/>
    </w:pPr>
    <w:rPr>
      <w:rFonts w:ascii="Calibri" w:eastAsia="Times New Roman" w:hAnsi="Calibri"/>
    </w:rPr>
  </w:style>
  <w:style w:type="paragraph" w:customStyle="1" w:styleId="13">
    <w:name w:val="标书正文1"/>
    <w:basedOn w:val="a4"/>
    <w:qFormat/>
    <w:pPr>
      <w:spacing w:line="520" w:lineRule="exact"/>
      <w:ind w:firstLineChars="200" w:firstLine="640"/>
    </w:pPr>
    <w:rPr>
      <w:rFonts w:ascii="Times New Roman" w:hAnsi="Times New Roman"/>
    </w:rPr>
  </w:style>
  <w:style w:type="paragraph" w:customStyle="1" w:styleId="53">
    <w:name w:val="目录 53"/>
    <w:next w:val="a4"/>
    <w:qFormat/>
    <w:pPr>
      <w:wordWrap w:val="0"/>
      <w:ind w:left="1275"/>
      <w:jc w:val="both"/>
    </w:pPr>
    <w:rPr>
      <w:sz w:val="21"/>
    </w:rPr>
  </w:style>
  <w:style w:type="paragraph" w:customStyle="1" w:styleId="Default">
    <w:name w:val="Default"/>
    <w:qFormat/>
    <w:pPr>
      <w:widowControl w:val="0"/>
      <w:autoSpaceDE w:val="0"/>
      <w:autoSpaceDN w:val="0"/>
      <w:adjustRightInd w:val="0"/>
    </w:pPr>
    <w:rPr>
      <w:rFonts w:ascii="宋体" w:hAnsi="Calibri"/>
      <w:color w:val="000000"/>
      <w:sz w:val="24"/>
    </w:rPr>
  </w:style>
  <w:style w:type="character" w:customStyle="1" w:styleId="CharChar7">
    <w:name w:val="Char Char7"/>
    <w:qFormat/>
    <w:rPr>
      <w:rFonts w:ascii="宋体" w:eastAsia="宋体" w:hAnsi="宋体"/>
      <w:kern w:val="2"/>
      <w:sz w:val="28"/>
    </w:rPr>
  </w:style>
  <w:style w:type="character" w:customStyle="1" w:styleId="font91">
    <w:name w:val="font91"/>
    <w:qFormat/>
    <w:rPr>
      <w:rFonts w:ascii="宋体" w:eastAsia="宋体" w:hAnsi="宋体" w:cs="宋体" w:hint="eastAsia"/>
      <w:color w:val="000000"/>
      <w:sz w:val="20"/>
      <w:szCs w:val="20"/>
      <w:u w:val="none"/>
    </w:rPr>
  </w:style>
  <w:style w:type="character" w:customStyle="1" w:styleId="110">
    <w:name w:val="未命名11"/>
    <w:qFormat/>
    <w:rPr>
      <w:color w:val="77FFFF"/>
      <w:sz w:val="24"/>
    </w:rPr>
  </w:style>
  <w:style w:type="character" w:customStyle="1" w:styleId="font51">
    <w:name w:val="font51"/>
    <w:qFormat/>
    <w:rPr>
      <w:rFonts w:ascii="宋体" w:eastAsia="宋体" w:hAnsi="宋体" w:cs="宋体" w:hint="eastAsia"/>
      <w:color w:val="000000"/>
      <w:sz w:val="20"/>
      <w:szCs w:val="20"/>
      <w:u w:val="none"/>
      <w:vertAlign w:val="superscript"/>
    </w:rPr>
  </w:style>
  <w:style w:type="character" w:customStyle="1" w:styleId="content-white1">
    <w:name w:val="content-white1"/>
    <w:qFormat/>
    <w:rPr>
      <w:color w:val="auto"/>
      <w:sz w:val="18"/>
      <w:u w:val="none"/>
    </w:rPr>
  </w:style>
  <w:style w:type="character" w:customStyle="1" w:styleId="2Char0">
    <w:name w:val="正文文本缩进 2 Char"/>
    <w:link w:val="25"/>
    <w:qFormat/>
    <w:rPr>
      <w:kern w:val="2"/>
      <w:sz w:val="28"/>
    </w:rPr>
  </w:style>
  <w:style w:type="character" w:customStyle="1" w:styleId="CharChar11">
    <w:name w:val="Char Char11"/>
    <w:qFormat/>
    <w:rPr>
      <w:rFonts w:ascii="宋体"/>
      <w:kern w:val="2"/>
      <w:sz w:val="28"/>
    </w:rPr>
  </w:style>
  <w:style w:type="character" w:customStyle="1" w:styleId="Char4">
    <w:name w:val="批注主题 Char"/>
    <w:basedOn w:val="Char"/>
    <w:link w:val="afa"/>
    <w:qFormat/>
    <w:rPr>
      <w:sz w:val="24"/>
    </w:rPr>
  </w:style>
  <w:style w:type="character" w:customStyle="1" w:styleId="Char">
    <w:name w:val="批注文字 Char"/>
    <w:link w:val="ac"/>
    <w:qFormat/>
    <w:rPr>
      <w:sz w:val="24"/>
    </w:rPr>
  </w:style>
  <w:style w:type="character" w:customStyle="1" w:styleId="font41">
    <w:name w:val="font41"/>
    <w:qFormat/>
    <w:rPr>
      <w:rFonts w:ascii="宋体" w:eastAsia="宋体" w:hAnsi="宋体" w:cs="宋体" w:hint="eastAsia"/>
      <w:color w:val="000000"/>
      <w:sz w:val="20"/>
      <w:szCs w:val="20"/>
      <w:u w:val="none"/>
    </w:rPr>
  </w:style>
  <w:style w:type="character" w:customStyle="1" w:styleId="Char0">
    <w:name w:val="正文文本缩进 Char"/>
    <w:link w:val="ae"/>
    <w:qFormat/>
    <w:rPr>
      <w:kern w:val="2"/>
      <w:sz w:val="44"/>
    </w:rPr>
  </w:style>
  <w:style w:type="character" w:customStyle="1" w:styleId="TableTextChar">
    <w:name w:val="Table Text Char"/>
    <w:link w:val="TableText"/>
    <w:qFormat/>
    <w:rPr>
      <w:rFonts w:ascii="Arial" w:hAnsi="Arial"/>
      <w:kern w:val="2"/>
      <w:sz w:val="18"/>
      <w:lang w:val="en-US" w:eastAsia="zh-CN" w:bidi="ar-SA"/>
    </w:rPr>
  </w:style>
  <w:style w:type="paragraph" w:customStyle="1" w:styleId="TableText">
    <w:name w:val="Table Text"/>
    <w:link w:val="TableTextChar"/>
    <w:qFormat/>
    <w:pPr>
      <w:snapToGrid w:val="0"/>
      <w:spacing w:before="80" w:after="80"/>
    </w:pPr>
    <w:rPr>
      <w:rFonts w:ascii="Arial" w:hAnsi="Arial"/>
      <w:kern w:val="2"/>
      <w:sz w:val="18"/>
    </w:rPr>
  </w:style>
  <w:style w:type="character" w:customStyle="1" w:styleId="v151">
    <w:name w:val="v151"/>
    <w:qFormat/>
    <w:rPr>
      <w:sz w:val="18"/>
    </w:rPr>
  </w:style>
  <w:style w:type="character" w:customStyle="1" w:styleId="aff4">
    <w:name w:val="样式 宋体"/>
    <w:qFormat/>
    <w:rPr>
      <w:rFonts w:ascii="宋体" w:eastAsia="宋体" w:hAnsi="宋体"/>
      <w:sz w:val="28"/>
    </w:rPr>
  </w:style>
  <w:style w:type="character" w:customStyle="1" w:styleId="titleemph1">
    <w:name w:val="title_emph1"/>
    <w:qFormat/>
    <w:rPr>
      <w:rFonts w:ascii="Arial" w:hAnsi="Arial" w:hint="default"/>
      <w:b/>
      <w:sz w:val="20"/>
    </w:rPr>
  </w:style>
  <w:style w:type="character" w:customStyle="1" w:styleId="Char3">
    <w:name w:val="脚注文本 Char"/>
    <w:link w:val="af6"/>
    <w:qFormat/>
    <w:rPr>
      <w:kern w:val="2"/>
      <w:sz w:val="18"/>
    </w:rPr>
  </w:style>
  <w:style w:type="character" w:customStyle="1" w:styleId="CharChar">
    <w:name w:val="Char Char"/>
    <w:qFormat/>
    <w:rPr>
      <w:rFonts w:ascii="宋体" w:eastAsia="宋体" w:hAnsi="宋体"/>
      <w:kern w:val="2"/>
      <w:sz w:val="24"/>
      <w:lang w:val="en-US" w:eastAsia="zh-CN" w:bidi="ar-SA"/>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5">
    <w:name w:val="正文 + 三号 Char"/>
    <w:qFormat/>
    <w:rPr>
      <w:rFonts w:eastAsia="宋体"/>
      <w:kern w:val="2"/>
      <w:sz w:val="21"/>
      <w:lang w:val="en-US" w:eastAsia="zh-CN"/>
    </w:rPr>
  </w:style>
  <w:style w:type="character" w:customStyle="1" w:styleId="CharChar5">
    <w:name w:val="Char Char5"/>
    <w:qFormat/>
    <w:rPr>
      <w:rFonts w:ascii="Arial" w:eastAsia="宋体" w:hAnsi="Arial"/>
      <w:b/>
      <w:smallCaps/>
      <w:kern w:val="28"/>
      <w:sz w:val="36"/>
      <w:lang w:val="en-US" w:eastAsia="en-US"/>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font101">
    <w:name w:val="font101"/>
    <w:qFormat/>
    <w:rPr>
      <w:rFonts w:ascii="Times New Roman" w:hAnsi="Times New Roman" w:cs="Times New Roman" w:hint="default"/>
      <w:color w:val="000000"/>
      <w:sz w:val="20"/>
      <w:szCs w:val="20"/>
      <w:u w:val="none"/>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2">
    <w:name w:val="Char Char2"/>
    <w:qFormat/>
    <w:rPr>
      <w:rFonts w:eastAsia="宋体"/>
      <w:kern w:val="2"/>
      <w:sz w:val="18"/>
      <w:lang w:val="en-US" w:eastAsia="zh-CN"/>
    </w:rPr>
  </w:style>
  <w:style w:type="character" w:customStyle="1" w:styleId="2Char">
    <w:name w:val="标题 2 Char"/>
    <w:link w:val="23"/>
    <w:qFormat/>
    <w:rPr>
      <w:rFonts w:ascii="Arial" w:eastAsia="黑体" w:hAnsi="Arial"/>
      <w:b/>
      <w:kern w:val="2"/>
      <w:sz w:val="32"/>
    </w:rPr>
  </w:style>
  <w:style w:type="character" w:customStyle="1" w:styleId="font31">
    <w:name w:val="font31"/>
    <w:qFormat/>
    <w:rPr>
      <w:rFonts w:ascii="宋体" w:eastAsia="宋体" w:hAnsi="宋体" w:cs="宋体" w:hint="eastAsia"/>
      <w:b/>
      <w:color w:val="000000"/>
      <w:sz w:val="20"/>
      <w:szCs w:val="20"/>
      <w:u w:val="none"/>
    </w:rPr>
  </w:style>
  <w:style w:type="character" w:customStyle="1" w:styleId="Char6">
    <w:name w:val="文字 Char"/>
    <w:link w:val="aff5"/>
    <w:qFormat/>
    <w:rPr>
      <w:rFonts w:ascii="宋体"/>
      <w:kern w:val="2"/>
      <w:sz w:val="28"/>
    </w:rPr>
  </w:style>
  <w:style w:type="paragraph" w:customStyle="1" w:styleId="aff5">
    <w:name w:val="文字"/>
    <w:basedOn w:val="a4"/>
    <w:link w:val="Char6"/>
    <w:qFormat/>
    <w:pPr>
      <w:tabs>
        <w:tab w:val="left" w:pos="8520"/>
      </w:tabs>
      <w:spacing w:line="312" w:lineRule="auto"/>
      <w:ind w:right="-210" w:firstLine="556"/>
    </w:pPr>
    <w:rPr>
      <w:rFonts w:ascii="宋体"/>
    </w:rPr>
  </w:style>
  <w:style w:type="character" w:customStyle="1" w:styleId="3Char">
    <w:name w:val="标题 3 Char"/>
    <w:link w:val="3"/>
    <w:qFormat/>
    <w:rPr>
      <w:rFonts w:eastAsia="宋体"/>
      <w:b/>
      <w:kern w:val="2"/>
      <w:sz w:val="32"/>
      <w:lang w:val="en-US" w:eastAsia="zh-CN"/>
    </w:rPr>
  </w:style>
  <w:style w:type="character" w:customStyle="1" w:styleId="CharChar6">
    <w:name w:val="Char Char6"/>
    <w:qFormat/>
    <w:rPr>
      <w:rFonts w:ascii="仿宋_GB2312" w:eastAsia="仿宋_GB2312"/>
      <w:kern w:val="2"/>
      <w:sz w:val="32"/>
    </w:rPr>
  </w:style>
  <w:style w:type="character" w:customStyle="1" w:styleId="CharChar3">
    <w:name w:val="Char Char3"/>
    <w:qFormat/>
    <w:rPr>
      <w:rFonts w:eastAsia="宋体"/>
      <w:kern w:val="2"/>
      <w:sz w:val="18"/>
      <w:lang w:val="en-US" w:eastAsia="zh-CN"/>
    </w:rPr>
  </w:style>
  <w:style w:type="character" w:customStyle="1" w:styleId="2Char1">
    <w:name w:val="正文首行缩进 2 Char"/>
    <w:basedOn w:val="Char0"/>
    <w:link w:val="29"/>
    <w:qFormat/>
    <w:rPr>
      <w:kern w:val="2"/>
      <w:sz w:val="44"/>
    </w:rPr>
  </w:style>
  <w:style w:type="character" w:customStyle="1" w:styleId="074Char1">
    <w:name w:val="标书正文:  0.74 厘米 Char1"/>
    <w:qFormat/>
    <w:rPr>
      <w:rFonts w:eastAsia="宋体"/>
      <w:kern w:val="2"/>
      <w:sz w:val="24"/>
      <w:lang w:val="en-US" w:eastAsia="zh-CN"/>
    </w:rPr>
  </w:style>
  <w:style w:type="character" w:customStyle="1" w:styleId="Char1">
    <w:name w:val="日期 Char"/>
    <w:link w:val="af2"/>
    <w:qFormat/>
    <w:rPr>
      <w:kern w:val="2"/>
      <w:sz w:val="28"/>
    </w:rPr>
  </w:style>
  <w:style w:type="character" w:customStyle="1" w:styleId="font1">
    <w:name w:val="font1"/>
    <w:qFormat/>
    <w:rPr>
      <w:color w:val="000000"/>
      <w:sz w:val="18"/>
    </w:rPr>
  </w:style>
  <w:style w:type="character" w:customStyle="1" w:styleId="CharChar4">
    <w:name w:val="Char Char4"/>
    <w:qFormat/>
    <w:rPr>
      <w:rFonts w:eastAsia="宋体"/>
      <w:b/>
      <w:kern w:val="2"/>
      <w:sz w:val="21"/>
      <w:lang w:val="en-US" w:eastAsia="zh-CN"/>
    </w:rPr>
  </w:style>
  <w:style w:type="character" w:customStyle="1" w:styleId="top-det1">
    <w:name w:val="top-det1"/>
    <w:qFormat/>
    <w:rPr>
      <w:b/>
      <w:color w:val="000000"/>
    </w:rPr>
  </w:style>
  <w:style w:type="character" w:customStyle="1" w:styleId="crowed11">
    <w:name w:val="crowed11"/>
    <w:qFormat/>
    <w:rPr>
      <w:rFonts w:hint="default"/>
      <w:sz w:val="24"/>
    </w:rPr>
  </w:style>
  <w:style w:type="character" w:customStyle="1" w:styleId="H2Char">
    <w:name w:val="H2 Char"/>
    <w:qFormat/>
    <w:rPr>
      <w:rFonts w:ascii="Arial" w:eastAsia="宋体" w:hAnsi="Arial"/>
      <w:kern w:val="2"/>
      <w:sz w:val="28"/>
      <w:lang w:val="en-US" w:eastAsia="zh-CN"/>
    </w:rPr>
  </w:style>
  <w:style w:type="character" w:customStyle="1" w:styleId="Char7">
    <w:name w:val="小 Char"/>
    <w:qFormat/>
    <w:rPr>
      <w:rFonts w:ascii="宋体" w:eastAsia="宋体" w:hAnsi="Courier New"/>
      <w:kern w:val="2"/>
      <w:sz w:val="21"/>
      <w:lang w:val="en-US" w:eastAsia="zh-CN" w:bidi="ar-SA"/>
    </w:rPr>
  </w:style>
  <w:style w:type="character" w:customStyle="1" w:styleId="Char2">
    <w:name w:val="页脚 Char"/>
    <w:link w:val="af4"/>
    <w:uiPriority w:val="99"/>
    <w:qFormat/>
    <w:rPr>
      <w:kern w:val="2"/>
      <w:sz w:val="18"/>
    </w:rPr>
  </w:style>
  <w:style w:type="character" w:customStyle="1" w:styleId="font11">
    <w:name w:val="font11"/>
    <w:qFormat/>
    <w:rPr>
      <w:rFonts w:ascii="宋体" w:eastAsia="宋体" w:hAnsi="宋体" w:cs="宋体" w:hint="eastAsia"/>
      <w:color w:val="000000"/>
      <w:sz w:val="20"/>
      <w:szCs w:val="20"/>
      <w:u w:val="none"/>
      <w:vertAlign w:val="superscript"/>
    </w:rPr>
  </w:style>
  <w:style w:type="paragraph" w:customStyle="1" w:styleId="412">
    <w:name w:val="样式 正文缩进正文（首行缩进两字）表正文正文非缩进特点标题4段1 + 首行缩进:  2 字符"/>
    <w:basedOn w:val="a8"/>
    <w:qFormat/>
    <w:pPr>
      <w:ind w:firstLineChars="200" w:firstLine="480"/>
    </w:pPr>
  </w:style>
  <w:style w:type="paragraph" w:customStyle="1" w:styleId="xl53">
    <w:name w:val="xl53"/>
    <w:basedOn w:val="a4"/>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4">
    <w:name w:val="修订1"/>
    <w:qFormat/>
    <w:rPr>
      <w:rFonts w:ascii="Calibri" w:hAnsi="Calibri"/>
      <w:kern w:val="2"/>
      <w:sz w:val="21"/>
    </w:rPr>
  </w:style>
  <w:style w:type="paragraph" w:customStyle="1" w:styleId="aff6">
    <w:name w:val="正文（首行不缩进）"/>
    <w:basedOn w:val="a4"/>
    <w:qFormat/>
    <w:pPr>
      <w:autoSpaceDE w:val="0"/>
      <w:autoSpaceDN w:val="0"/>
      <w:adjustRightInd w:val="0"/>
      <w:spacing w:line="360" w:lineRule="auto"/>
      <w:jc w:val="left"/>
    </w:pPr>
    <w:rPr>
      <w:kern w:val="0"/>
      <w:sz w:val="21"/>
    </w:rPr>
  </w:style>
  <w:style w:type="paragraph" w:customStyle="1" w:styleId="content">
    <w:name w:val="content"/>
    <w:basedOn w:val="a4"/>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3">
    <w:name w:val="操作步骤"/>
    <w:basedOn w:val="a4"/>
    <w:qFormat/>
    <w:pPr>
      <w:numPr>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TableParagraph">
    <w:name w:val="Table Paragraph"/>
    <w:basedOn w:val="a4"/>
    <w:uiPriority w:val="1"/>
    <w:qFormat/>
    <w:pPr>
      <w:autoSpaceDE w:val="0"/>
      <w:autoSpaceDN w:val="0"/>
      <w:adjustRightInd w:val="0"/>
    </w:pPr>
    <w:rPr>
      <w:sz w:val="24"/>
    </w:rPr>
  </w:style>
  <w:style w:type="paragraph" w:customStyle="1" w:styleId="Char8">
    <w:name w:val="正文格式 Char"/>
    <w:basedOn w:val="a4"/>
    <w:qFormat/>
    <w:pPr>
      <w:widowControl/>
      <w:adjustRightInd w:val="0"/>
      <w:spacing w:line="440" w:lineRule="atLeast"/>
      <w:ind w:firstLine="510"/>
      <w:textAlignment w:val="baseline"/>
    </w:pPr>
    <w:rPr>
      <w:kern w:val="0"/>
      <w:sz w:val="24"/>
    </w:rPr>
  </w:style>
  <w:style w:type="paragraph" w:customStyle="1" w:styleId="54">
    <w:name w:val="样式5"/>
    <w:basedOn w:val="aff7"/>
    <w:next w:val="a4"/>
    <w:qFormat/>
  </w:style>
  <w:style w:type="paragraph" w:customStyle="1" w:styleId="aff7">
    <w:name w:val="编号正文"/>
    <w:basedOn w:val="aff8"/>
    <w:qFormat/>
    <w:pPr>
      <w:snapToGrid/>
      <w:spacing w:line="360" w:lineRule="auto"/>
      <w:ind w:left="1407" w:hanging="1047"/>
      <w:jc w:val="left"/>
    </w:pPr>
    <w:rPr>
      <w:rFonts w:eastAsia="仿宋_GB2312"/>
    </w:rPr>
  </w:style>
  <w:style w:type="paragraph" w:customStyle="1" w:styleId="aff8">
    <w:name w:val="文档正文"/>
    <w:basedOn w:val="a4"/>
    <w:qFormat/>
    <w:pPr>
      <w:adjustRightInd w:val="0"/>
      <w:snapToGrid w:val="0"/>
      <w:spacing w:line="440" w:lineRule="exact"/>
      <w:ind w:firstLine="567"/>
      <w:textAlignment w:val="baseline"/>
    </w:pPr>
    <w:rPr>
      <w:rFonts w:ascii="Arial Narrow" w:hAnsi="Arial Narrow"/>
      <w:kern w:val="0"/>
      <w:sz w:val="24"/>
    </w:rPr>
  </w:style>
  <w:style w:type="paragraph" w:customStyle="1" w:styleId="100">
    <w:name w:val="样式10"/>
    <w:basedOn w:val="a4"/>
    <w:next w:val="a4"/>
    <w:qFormat/>
    <w:rPr>
      <w:rFonts w:ascii="Times New Roman" w:eastAsia="仿宋" w:hAnsi="Times New Roman"/>
      <w:sz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CharChar1Char">
    <w:name w:val="Char Char1 Char"/>
    <w:basedOn w:val="a4"/>
    <w:qFormat/>
    <w:rPr>
      <w:rFonts w:ascii="Tahoma" w:hAnsi="Tahoma"/>
      <w:sz w:val="24"/>
      <w:szCs w:val="24"/>
    </w:rPr>
  </w:style>
  <w:style w:type="paragraph" w:customStyle="1" w:styleId="1xz">
    <w:name w:val="样式1xz"/>
    <w:basedOn w:val="a4"/>
    <w:qFormat/>
    <w:pPr>
      <w:tabs>
        <w:tab w:val="left" w:pos="1050"/>
        <w:tab w:val="right" w:leader="dot" w:pos="8296"/>
      </w:tabs>
    </w:pPr>
    <w:rPr>
      <w:caps/>
      <w:spacing w:val="20"/>
      <w:sz w:val="24"/>
    </w:rPr>
  </w:style>
  <w:style w:type="paragraph" w:customStyle="1" w:styleId="Style19">
    <w:name w:val="_Style 19"/>
    <w:basedOn w:val="a4"/>
    <w:next w:val="aff9"/>
    <w:qFormat/>
    <w:pPr>
      <w:ind w:firstLineChars="200" w:firstLine="420"/>
    </w:pPr>
    <w:rPr>
      <w:sz w:val="21"/>
      <w:szCs w:val="22"/>
    </w:rPr>
  </w:style>
  <w:style w:type="paragraph" w:styleId="aff9">
    <w:name w:val="List Paragraph"/>
    <w:basedOn w:val="a4"/>
    <w:qFormat/>
    <w:pPr>
      <w:ind w:firstLineChars="200" w:firstLine="420"/>
    </w:pPr>
  </w:style>
  <w:style w:type="paragraph" w:customStyle="1" w:styleId="Char9">
    <w:name w:val="段 Char"/>
    <w:qFormat/>
    <w:pPr>
      <w:autoSpaceDE w:val="0"/>
      <w:autoSpaceDN w:val="0"/>
      <w:ind w:firstLineChars="200" w:firstLine="200"/>
      <w:jc w:val="both"/>
    </w:pPr>
    <w:rPr>
      <w:rFonts w:ascii="宋体" w:hAnsi="Calibri"/>
      <w:sz w:val="21"/>
    </w:rPr>
  </w:style>
  <w:style w:type="paragraph" w:customStyle="1" w:styleId="affa">
    <w:name w:val="样式 宋体 五号 两端对齐 行距: 单倍行距"/>
    <w:basedOn w:val="a4"/>
    <w:qFormat/>
    <w:pPr>
      <w:adjustRightInd w:val="0"/>
      <w:textAlignment w:val="baseline"/>
    </w:pPr>
    <w:rPr>
      <w:rFonts w:ascii="宋体" w:hAnsi="宋体"/>
      <w:kern w:val="0"/>
      <w:sz w:val="21"/>
    </w:rPr>
  </w:style>
  <w:style w:type="paragraph" w:customStyle="1" w:styleId="affb">
    <w:name w:val="普通正文"/>
    <w:basedOn w:val="a4"/>
    <w:qFormat/>
    <w:pPr>
      <w:adjustRightInd w:val="0"/>
      <w:spacing w:before="120" w:after="120" w:line="360" w:lineRule="auto"/>
      <w:ind w:firstLine="480"/>
      <w:jc w:val="left"/>
      <w:textAlignment w:val="baseline"/>
    </w:pPr>
    <w:rPr>
      <w:rFonts w:ascii="Arial" w:hAnsi="Arial"/>
      <w:kern w:val="0"/>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affc">
    <w:name w:val="司法正文"/>
    <w:qFormat/>
    <w:pPr>
      <w:widowControl w:val="0"/>
      <w:ind w:firstLineChars="200" w:firstLine="200"/>
      <w:jc w:val="both"/>
    </w:pPr>
    <w:rPr>
      <w:rFonts w:ascii="Calibri" w:eastAsia="仿宋_GB2312" w:hAnsi="Calibri"/>
      <w:sz w:val="32"/>
    </w:rPr>
  </w:style>
  <w:style w:type="paragraph" w:customStyle="1" w:styleId="CharCharCharChar">
    <w:name w:val="文档正文 Char Char Char Char"/>
    <w:basedOn w:val="a4"/>
    <w:qFormat/>
    <w:pPr>
      <w:adjustRightInd w:val="0"/>
      <w:spacing w:line="440" w:lineRule="exact"/>
      <w:ind w:firstLine="420"/>
      <w:textAlignment w:val="baseline"/>
    </w:pPr>
    <w:rPr>
      <w:rFonts w:ascii="Arial Narrow" w:hAnsi="Arial Narrow"/>
      <w:kern w:val="0"/>
      <w:sz w:val="24"/>
    </w:rPr>
  </w:style>
  <w:style w:type="paragraph" w:customStyle="1" w:styleId="210">
    <w:name w:val="正文文本 21"/>
    <w:basedOn w:val="a4"/>
    <w:qFormat/>
    <w:pPr>
      <w:adjustRightInd w:val="0"/>
      <w:spacing w:before="120" w:line="360" w:lineRule="auto"/>
      <w:ind w:firstLine="480"/>
      <w:textAlignment w:val="baseline"/>
    </w:pPr>
    <w:rPr>
      <w:sz w:val="24"/>
    </w:rPr>
  </w:style>
  <w:style w:type="paragraph" w:customStyle="1" w:styleId="a2">
    <w:name w:val="首行缩进"/>
    <w:basedOn w:val="a4"/>
    <w:qFormat/>
    <w:pPr>
      <w:numPr>
        <w:numId w:val="4"/>
      </w:numPr>
      <w:spacing w:line="360" w:lineRule="auto"/>
    </w:pPr>
    <w:rPr>
      <w:rFonts w:eastAsia="仿宋_GB2312"/>
    </w:rPr>
  </w:style>
  <w:style w:type="paragraph" w:customStyle="1" w:styleId="affd">
    <w:name w:val="简单回函地址"/>
    <w:basedOn w:val="a4"/>
    <w:qFormat/>
    <w:pPr>
      <w:adjustRightInd w:val="0"/>
      <w:snapToGrid w:val="0"/>
      <w:spacing w:line="360" w:lineRule="auto"/>
    </w:pPr>
    <w:rPr>
      <w:sz w:val="24"/>
    </w:rPr>
  </w:style>
  <w:style w:type="paragraph" w:customStyle="1" w:styleId="affe">
    <w:name w:val="二级列表"/>
    <w:basedOn w:val="afff"/>
    <w:next w:val="afff"/>
    <w:qFormat/>
    <w:pPr>
      <w:tabs>
        <w:tab w:val="left" w:pos="2120"/>
      </w:tabs>
      <w:ind w:firstLineChars="0" w:firstLine="0"/>
    </w:pPr>
    <w:rPr>
      <w:b/>
    </w:rPr>
  </w:style>
  <w:style w:type="paragraph" w:customStyle="1" w:styleId="afff">
    <w:name w:val="段落正文"/>
    <w:basedOn w:val="a4"/>
    <w:qFormat/>
    <w:pPr>
      <w:spacing w:beforeLines="50" w:line="360" w:lineRule="auto"/>
      <w:ind w:firstLineChars="200" w:firstLine="200"/>
    </w:pPr>
    <w:rPr>
      <w:spacing w:val="2"/>
      <w:sz w:val="24"/>
    </w:rPr>
  </w:style>
  <w:style w:type="paragraph" w:customStyle="1" w:styleId="afff0">
    <w:name w:val="标题无"/>
    <w:basedOn w:val="a4"/>
    <w:qFormat/>
    <w:pPr>
      <w:spacing w:line="360" w:lineRule="auto"/>
    </w:pPr>
    <w:rPr>
      <w:sz w:val="24"/>
    </w:rPr>
  </w:style>
  <w:style w:type="paragraph" w:customStyle="1" w:styleId="afff1">
    <w:name w:val="没有缩进（为图形使用）"/>
    <w:basedOn w:val="a4"/>
    <w:qFormat/>
    <w:pPr>
      <w:spacing w:before="120" w:after="120" w:line="360" w:lineRule="auto"/>
    </w:pPr>
    <w:rPr>
      <w:sz w:val="24"/>
    </w:rPr>
  </w:style>
  <w:style w:type="paragraph" w:customStyle="1" w:styleId="afff2">
    <w:name w:val="正文（绿盟科技）"/>
    <w:qFormat/>
    <w:pPr>
      <w:spacing w:line="300" w:lineRule="auto"/>
    </w:pPr>
    <w:rPr>
      <w:rFonts w:ascii="Arial" w:hAnsi="Arial"/>
      <w:sz w:val="21"/>
      <w:szCs w:val="21"/>
    </w:rPr>
  </w:style>
  <w:style w:type="paragraph" w:customStyle="1" w:styleId="afff3">
    <w:name w:val="正文表格"/>
    <w:basedOn w:val="a4"/>
    <w:qFormat/>
    <w:pPr>
      <w:adjustRightInd w:val="0"/>
      <w:spacing w:before="40" w:after="40"/>
    </w:pPr>
    <w:rPr>
      <w:sz w:val="24"/>
    </w:rPr>
  </w:style>
  <w:style w:type="paragraph" w:customStyle="1" w:styleId="afff4">
    <w:name w:val="È±Ê¡ÎÄ±¾"/>
    <w:basedOn w:val="a4"/>
    <w:qFormat/>
    <w:pPr>
      <w:widowControl/>
      <w:overflowPunct w:val="0"/>
      <w:autoSpaceDE w:val="0"/>
      <w:autoSpaceDN w:val="0"/>
      <w:adjustRightInd w:val="0"/>
      <w:jc w:val="left"/>
      <w:textAlignment w:val="baseline"/>
    </w:pPr>
    <w:rPr>
      <w:kern w:val="0"/>
      <w:sz w:val="24"/>
    </w:rPr>
  </w:style>
  <w:style w:type="paragraph" w:customStyle="1" w:styleId="074">
    <w:name w:val="标书正文:  0.74 厘米"/>
    <w:basedOn w:val="a4"/>
    <w:qFormat/>
    <w:pPr>
      <w:snapToGrid w:val="0"/>
      <w:spacing w:line="360" w:lineRule="auto"/>
      <w:ind w:firstLine="420"/>
    </w:pPr>
    <w:rPr>
      <w:sz w:val="24"/>
    </w:rPr>
  </w:style>
  <w:style w:type="paragraph" w:customStyle="1" w:styleId="Title-Date">
    <w:name w:val="Title - Date"/>
    <w:basedOn w:val="af9"/>
    <w:next w:val="a4"/>
    <w:qFormat/>
    <w:pPr>
      <w:spacing w:before="240" w:after="720"/>
    </w:pPr>
    <w:rPr>
      <w:sz w:val="28"/>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111">
    <w:name w:val="样式11"/>
    <w:basedOn w:val="a4"/>
    <w:next w:val="a4"/>
    <w:qFormat/>
    <w:rPr>
      <w:rFonts w:ascii="Times New Roman" w:hAnsi="Times New Roman"/>
    </w:rPr>
  </w:style>
  <w:style w:type="paragraph" w:customStyle="1" w:styleId="CharChar14CharChar">
    <w:name w:val="Char Char14 Char Char"/>
    <w:basedOn w:val="a4"/>
    <w:qFormat/>
    <w:rPr>
      <w:sz w:val="21"/>
      <w:szCs w:val="24"/>
    </w:rPr>
  </w:style>
  <w:style w:type="paragraph" w:customStyle="1" w:styleId="15">
    <w:name w:val="正文1"/>
    <w:basedOn w:val="a4"/>
    <w:qFormat/>
    <w:pPr>
      <w:spacing w:line="300" w:lineRule="auto"/>
      <w:ind w:firstLineChars="200" w:firstLine="200"/>
    </w:pPr>
    <w:rPr>
      <w:sz w:val="24"/>
    </w:rPr>
  </w:style>
  <w:style w:type="paragraph" w:customStyle="1" w:styleId="afff5">
    <w:name w:val="表头文本"/>
    <w:qFormat/>
    <w:pPr>
      <w:jc w:val="center"/>
    </w:pPr>
    <w:rPr>
      <w:rFonts w:ascii="Arial" w:hAnsi="Arial"/>
      <w:b/>
      <w:sz w:val="21"/>
    </w:rPr>
  </w:style>
  <w:style w:type="paragraph" w:customStyle="1" w:styleId="CharCharCharCharCharCharChar">
    <w:name w:val="Char Char Char Char Char Char Char"/>
    <w:basedOn w:val="a4"/>
    <w:qFormat/>
    <w:rPr>
      <w:rFonts w:ascii="Tahoma" w:hAnsi="Tahoma"/>
      <w:sz w:val="24"/>
    </w:rPr>
  </w:style>
  <w:style w:type="paragraph" w:customStyle="1" w:styleId="xl40">
    <w:name w:val="xl40"/>
    <w:basedOn w:val="a4"/>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27">
    <w:name w:val="xl27"/>
    <w:basedOn w:val="a4"/>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Char1CharCharCharCharCharCharCharCharCharCharCharCharChar">
    <w:name w:val="Char Char Char1 Char Char Char Char Char Char Char Char Char Char Char Char Char"/>
    <w:basedOn w:val="a4"/>
    <w:qFormat/>
    <w:pPr>
      <w:widowControl/>
      <w:spacing w:after="160" w:line="240" w:lineRule="exact"/>
      <w:jc w:val="left"/>
    </w:pPr>
    <w:rPr>
      <w:rFonts w:ascii="Verdana" w:hAnsi="Verdana"/>
      <w:kern w:val="0"/>
      <w:sz w:val="18"/>
      <w:lang w:eastAsia="en-US"/>
    </w:rPr>
  </w:style>
  <w:style w:type="paragraph" w:customStyle="1" w:styleId="211">
    <w:name w:val="正文文本缩进 21"/>
    <w:basedOn w:val="a4"/>
    <w:qFormat/>
    <w:pPr>
      <w:adjustRightInd w:val="0"/>
      <w:spacing w:before="120"/>
      <w:ind w:firstLine="420"/>
      <w:textAlignment w:val="baseline"/>
    </w:pPr>
    <w:rPr>
      <w:sz w:val="24"/>
    </w:rPr>
  </w:style>
  <w:style w:type="paragraph" w:customStyle="1" w:styleId="tabletext0">
    <w:name w:val="tabletext"/>
    <w:basedOn w:val="a4"/>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
    <w:name w:val="Char Char Char Char Char Char Char Char Char Char Char Char Char"/>
    <w:basedOn w:val="a4"/>
    <w:qFormat/>
    <w:pPr>
      <w:widowControl/>
      <w:spacing w:after="160" w:line="240" w:lineRule="exact"/>
      <w:jc w:val="left"/>
    </w:pPr>
    <w:rPr>
      <w:rFonts w:ascii="Verdana" w:eastAsia="仿宋_GB2312" w:hAnsi="Verdana"/>
      <w:kern w:val="0"/>
      <w:sz w:val="24"/>
      <w:lang w:eastAsia="en-US"/>
    </w:rPr>
  </w:style>
  <w:style w:type="paragraph" w:customStyle="1" w:styleId="22">
    <w:name w:val="样式 正文首行缩进 2 + 首行缩进:  2 字符"/>
    <w:basedOn w:val="a4"/>
    <w:qFormat/>
    <w:pPr>
      <w:numPr>
        <w:numId w:val="5"/>
      </w:numPr>
      <w:adjustRightInd w:val="0"/>
      <w:snapToGrid w:val="0"/>
      <w:spacing w:line="360" w:lineRule="auto"/>
    </w:pPr>
    <w:rPr>
      <w:rFonts w:ascii="Arial" w:hAnsi="Arial"/>
      <w:b/>
      <w:sz w:val="24"/>
    </w:rPr>
  </w:style>
  <w:style w:type="paragraph" w:customStyle="1" w:styleId="0740">
    <w:name w:val="样式 首行缩进:  0.74 厘米"/>
    <w:basedOn w:val="a4"/>
    <w:qFormat/>
    <w:pPr>
      <w:spacing w:line="360" w:lineRule="auto"/>
      <w:ind w:firstLine="420"/>
    </w:pPr>
    <w:rPr>
      <w:sz w:val="24"/>
    </w:rPr>
  </w:style>
  <w:style w:type="paragraph" w:customStyle="1" w:styleId="afff6">
    <w:name w:val="表格文本"/>
    <w:qFormat/>
    <w:pPr>
      <w:tabs>
        <w:tab w:val="decimal" w:pos="0"/>
      </w:tabs>
    </w:pPr>
    <w:rPr>
      <w:rFonts w:ascii="Arial" w:hAnsi="Arial"/>
      <w:sz w:val="21"/>
    </w:rPr>
  </w:style>
  <w:style w:type="paragraph" w:customStyle="1" w:styleId="ParaCharCharCharCharCharCharChar">
    <w:name w:val="默认段落字体 Para Char Char Char Char Char Char Char"/>
    <w:basedOn w:val="a4"/>
    <w:qFormat/>
    <w:rPr>
      <w:rFonts w:ascii="Tahoma" w:hAnsi="Tahoma"/>
      <w:sz w:val="24"/>
    </w:rPr>
  </w:style>
  <w:style w:type="paragraph" w:customStyle="1" w:styleId="afff7">
    <w:name w:val="正文格式"/>
    <w:basedOn w:val="a4"/>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Char10">
    <w:name w:val="Char1"/>
    <w:basedOn w:val="a4"/>
    <w:qFormat/>
    <w:rPr>
      <w:sz w:val="21"/>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Char1CharCharChar">
    <w:name w:val="Char1 Char Char Char"/>
    <w:basedOn w:val="a4"/>
    <w:qFormat/>
    <w:rPr>
      <w:rFonts w:ascii="Tahoma" w:hAnsi="Tahoma"/>
      <w:sz w:val="30"/>
    </w:rPr>
  </w:style>
  <w:style w:type="paragraph" w:customStyle="1" w:styleId="CharCharCharCharChar">
    <w:name w:val="Char Char Char Char Char"/>
    <w:basedOn w:val="a4"/>
    <w:qFormat/>
    <w:pPr>
      <w:numPr>
        <w:numId w:val="6"/>
      </w:numPr>
      <w:tabs>
        <w:tab w:val="clear" w:pos="1620"/>
        <w:tab w:val="left" w:pos="425"/>
      </w:tabs>
    </w:pPr>
    <w:rPr>
      <w:rFonts w:ascii="Tahoma" w:hAnsi="Tahoma"/>
      <w:sz w:val="24"/>
    </w:rPr>
  </w:style>
  <w:style w:type="paragraph" w:customStyle="1" w:styleId="ItemStepinTable">
    <w:name w:val="Item Step in Table"/>
    <w:qFormat/>
    <w:pPr>
      <w:numPr>
        <w:numId w:val="7"/>
      </w:numPr>
      <w:tabs>
        <w:tab w:val="left" w:pos="397"/>
      </w:tabs>
      <w:spacing w:before="40" w:after="40"/>
      <w:jc w:val="both"/>
    </w:pPr>
    <w:rPr>
      <w:rFonts w:ascii="Arial" w:hAnsi="Arial"/>
      <w:sz w:val="18"/>
    </w:rPr>
  </w:style>
  <w:style w:type="paragraph" w:customStyle="1" w:styleId="TableContents">
    <w:name w:val="Table Contents"/>
    <w:basedOn w:val="ad"/>
    <w:qFormat/>
    <w:pPr>
      <w:suppressAutoHyphens/>
      <w:jc w:val="left"/>
    </w:pPr>
    <w:rPr>
      <w:rFonts w:ascii="Times New Roman" w:eastAsia="Times New Roman"/>
      <w:kern w:val="0"/>
      <w:sz w:val="24"/>
    </w:rPr>
  </w:style>
  <w:style w:type="paragraph" w:customStyle="1" w:styleId="2a">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ListParagraph11">
    <w:name w:val="List Paragraph11"/>
    <w:basedOn w:val="a4"/>
    <w:qFormat/>
    <w:pPr>
      <w:ind w:firstLineChars="200" w:firstLine="420"/>
    </w:pPr>
    <w:rPr>
      <w:rFonts w:ascii="等线" w:eastAsia="等线" w:hAnsi="等线"/>
      <w:sz w:val="21"/>
      <w:szCs w:val="22"/>
    </w:rPr>
  </w:style>
  <w:style w:type="paragraph" w:customStyle="1" w:styleId="37">
    <w:name w:val="附录3"/>
    <w:basedOn w:val="a4"/>
    <w:next w:val="a4"/>
    <w:qFormat/>
    <w:pPr>
      <w:tabs>
        <w:tab w:val="left" w:pos="851"/>
      </w:tabs>
      <w:ind w:left="425" w:hanging="425"/>
      <w:outlineLvl w:val="2"/>
    </w:pPr>
    <w:rPr>
      <w:rFonts w:eastAsia="黑体"/>
      <w:b/>
      <w:sz w:val="32"/>
    </w:rPr>
  </w:style>
  <w:style w:type="paragraph" w:customStyle="1" w:styleId="320">
    <w:name w:val="标题3——2"/>
    <w:basedOn w:val="3"/>
    <w:next w:val="afb"/>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8">
    <w:name w:val="项目"/>
    <w:basedOn w:val="a4"/>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0">
    <w:name w:val="表号"/>
    <w:basedOn w:val="a4"/>
    <w:qFormat/>
    <w:pPr>
      <w:numPr>
        <w:numId w:val="8"/>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ListParagraph1">
    <w:name w:val="List Paragraph1"/>
    <w:basedOn w:val="a4"/>
    <w:qFormat/>
    <w:pPr>
      <w:ind w:firstLineChars="200" w:firstLine="420"/>
    </w:pPr>
    <w:rPr>
      <w:sz w:val="21"/>
      <w:szCs w:val="22"/>
    </w:rPr>
  </w:style>
  <w:style w:type="paragraph" w:customStyle="1" w:styleId="afff9">
    <w:name w:val="af"/>
    <w:basedOn w:val="a4"/>
    <w:qFormat/>
    <w:pPr>
      <w:widowControl/>
      <w:spacing w:line="300" w:lineRule="atLeast"/>
      <w:jc w:val="left"/>
    </w:pPr>
    <w:rPr>
      <w:rFonts w:ascii="宋体" w:hAnsi="宋体"/>
      <w:kern w:val="0"/>
      <w:sz w:val="18"/>
    </w:rPr>
  </w:style>
  <w:style w:type="paragraph" w:customStyle="1" w:styleId="81">
    <w:name w:val="样式8"/>
    <w:basedOn w:val="a4"/>
    <w:next w:val="a4"/>
    <w:qFormat/>
    <w:rPr>
      <w:rFonts w:ascii="Times New Roman" w:eastAsia="仿宋" w:hAnsi="Times New Roman"/>
      <w:sz w:val="24"/>
    </w:rPr>
  </w:style>
  <w:style w:type="paragraph" w:customStyle="1" w:styleId="bt">
    <w:name w:val="bt"/>
    <w:basedOn w:val="a4"/>
    <w:next w:val="ad"/>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style1">
    <w:name w:val="style1"/>
    <w:basedOn w:val="a4"/>
    <w:qFormat/>
    <w:pPr>
      <w:widowControl/>
      <w:spacing w:before="100" w:beforeAutospacing="1" w:after="100" w:afterAutospacing="1"/>
      <w:jc w:val="left"/>
    </w:pPr>
    <w:rPr>
      <w:rFonts w:ascii="宋体" w:hAnsi="宋体"/>
      <w:kern w:val="0"/>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fa">
    <w:name w:val="图片文字"/>
    <w:basedOn w:val="a4"/>
    <w:qFormat/>
    <w:pPr>
      <w:spacing w:line="240" w:lineRule="atLeast"/>
      <w:jc w:val="center"/>
    </w:pPr>
    <w:rPr>
      <w:sz w:val="21"/>
    </w:rPr>
  </w:style>
  <w:style w:type="paragraph" w:customStyle="1" w:styleId="afffb">
    <w:name w:val="表格内文字"/>
    <w:basedOn w:val="af1"/>
    <w:qFormat/>
    <w:pPr>
      <w:adjustRightInd w:val="0"/>
    </w:pPr>
    <w:rPr>
      <w:color w:val="000000"/>
      <w:lang w:val="en-GB"/>
    </w:rPr>
  </w:style>
  <w:style w:type="paragraph" w:customStyle="1" w:styleId="afffc">
    <w:name w:val="二级条标题"/>
    <w:basedOn w:val="afffd"/>
    <w:next w:val="afffe"/>
    <w:qFormat/>
    <w:pPr>
      <w:ind w:left="840"/>
      <w:outlineLvl w:val="3"/>
    </w:pPr>
  </w:style>
  <w:style w:type="paragraph" w:customStyle="1" w:styleId="afffd">
    <w:name w:val="一级条标题"/>
    <w:basedOn w:val="a"/>
    <w:next w:val="afffe"/>
    <w:qFormat/>
    <w:pPr>
      <w:numPr>
        <w:numId w:val="0"/>
      </w:numPr>
      <w:spacing w:beforeLines="0" w:afterLines="0"/>
      <w:ind w:left="525"/>
      <w:outlineLvl w:val="2"/>
    </w:pPr>
    <w:rPr>
      <w:sz w:val="21"/>
    </w:rPr>
  </w:style>
  <w:style w:type="paragraph" w:customStyle="1" w:styleId="a">
    <w:name w:val="章标题"/>
    <w:next w:val="a4"/>
    <w:qFormat/>
    <w:pPr>
      <w:numPr>
        <w:ilvl w:val="1"/>
        <w:numId w:val="7"/>
      </w:numPr>
      <w:spacing w:beforeLines="50" w:afterLines="50"/>
      <w:ind w:left="0"/>
      <w:jc w:val="both"/>
      <w:outlineLvl w:val="1"/>
    </w:pPr>
    <w:rPr>
      <w:rFonts w:ascii="黑体" w:hAnsi="Calibri"/>
      <w:sz w:val="24"/>
    </w:rPr>
  </w:style>
  <w:style w:type="paragraph" w:customStyle="1" w:styleId="afffe">
    <w:name w:val="段"/>
    <w:qFormat/>
    <w:pPr>
      <w:autoSpaceDE w:val="0"/>
      <w:autoSpaceDN w:val="0"/>
      <w:ind w:firstLineChars="200" w:firstLine="200"/>
      <w:jc w:val="both"/>
    </w:pPr>
    <w:rPr>
      <w:rFonts w:ascii="宋体" w:hAnsi="Calibri"/>
      <w:sz w:val="21"/>
    </w:rPr>
  </w:style>
  <w:style w:type="paragraph" w:customStyle="1" w:styleId="CSS1Char">
    <w:name w:val="CSS1级正文 Char"/>
    <w:basedOn w:val="ad"/>
    <w:qFormat/>
    <w:pPr>
      <w:adjustRightInd w:val="0"/>
      <w:snapToGrid w:val="0"/>
      <w:spacing w:line="360" w:lineRule="auto"/>
      <w:ind w:firstLine="480"/>
    </w:pPr>
    <w:rPr>
      <w:rFonts w:ascii="Times New Roman" w:eastAsia="宋体"/>
      <w:sz w:val="24"/>
    </w:rPr>
  </w:style>
  <w:style w:type="paragraph" w:customStyle="1" w:styleId="5">
    <w:name w:val="标题 5（有编号）（绿盟科技）"/>
    <w:basedOn w:val="a4"/>
    <w:next w:val="afff2"/>
    <w:qFormat/>
    <w:pPr>
      <w:keepNext/>
      <w:keepLines/>
      <w:numPr>
        <w:ilvl w:val="4"/>
        <w:numId w:val="9"/>
      </w:numPr>
      <w:spacing w:before="280" w:after="156" w:line="377" w:lineRule="auto"/>
      <w:jc w:val="left"/>
      <w:outlineLvl w:val="4"/>
    </w:pPr>
    <w:rPr>
      <w:rFonts w:ascii="Arial" w:eastAsia="黑体" w:hAnsi="Arial"/>
      <w:b/>
      <w:kern w:val="0"/>
      <w:sz w:val="24"/>
      <w:szCs w:val="28"/>
    </w:rPr>
  </w:style>
  <w:style w:type="paragraph" w:customStyle="1" w:styleId="Char2CharCharCharCharCharChar">
    <w:name w:val="Char2 Char Char Char Char Char Char"/>
    <w:basedOn w:val="a4"/>
    <w:qFormat/>
    <w:rPr>
      <w:rFonts w:ascii="仿宋_GB2312"/>
      <w:b/>
      <w:sz w:val="30"/>
    </w:rPr>
  </w:style>
  <w:style w:type="paragraph" w:customStyle="1" w:styleId="affff">
    <w:name w:val="表头样式"/>
    <w:basedOn w:val="a4"/>
    <w:qFormat/>
    <w:pPr>
      <w:autoSpaceDE w:val="0"/>
      <w:autoSpaceDN w:val="0"/>
      <w:adjustRightInd w:val="0"/>
      <w:spacing w:line="360" w:lineRule="auto"/>
      <w:jc w:val="left"/>
    </w:pPr>
    <w:rPr>
      <w:b/>
      <w:kern w:val="0"/>
      <w:sz w:val="21"/>
    </w:rPr>
  </w:style>
  <w:style w:type="paragraph" w:customStyle="1" w:styleId="16">
    <w:name w:val="文本框样式1"/>
    <w:basedOn w:val="a4"/>
    <w:qFormat/>
    <w:pPr>
      <w:adjustRightInd w:val="0"/>
      <w:snapToGrid w:val="0"/>
      <w:spacing w:before="60" w:line="180" w:lineRule="exact"/>
      <w:jc w:val="center"/>
    </w:pPr>
    <w:rPr>
      <w:sz w:val="21"/>
    </w:rPr>
  </w:style>
  <w:style w:type="paragraph" w:customStyle="1" w:styleId="61">
    <w:name w:val="样式6"/>
    <w:basedOn w:val="a4"/>
    <w:next w:val="a4"/>
    <w:qFormat/>
    <w:rPr>
      <w:rFonts w:ascii="Times New Roman" w:hAnsi="Times New Roman"/>
    </w:rPr>
  </w:style>
  <w:style w:type="paragraph" w:customStyle="1" w:styleId="affff0">
    <w:name w:val="_"/>
    <w:basedOn w:val="a4"/>
    <w:qFormat/>
    <w:pPr>
      <w:adjustRightInd w:val="0"/>
      <w:spacing w:line="360" w:lineRule="auto"/>
      <w:ind w:left="480" w:firstLineChars="200" w:firstLine="200"/>
      <w:textAlignment w:val="baseline"/>
    </w:pPr>
    <w:rPr>
      <w:kern w:val="0"/>
      <w:sz w:val="24"/>
    </w:rPr>
  </w:style>
  <w:style w:type="paragraph" w:customStyle="1" w:styleId="PullQuote">
    <w:name w:val="Pull Quote"/>
    <w:basedOn w:val="a4"/>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17">
    <w:name w:val="表格1"/>
    <w:basedOn w:val="a4"/>
    <w:next w:val="a4"/>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0">
    <w:name w:val="样式 样式 首行缩进:  2 字符 + 首行缩进:  2 字符"/>
    <w:basedOn w:val="a4"/>
    <w:qFormat/>
    <w:pPr>
      <w:numPr>
        <w:numId w:val="10"/>
      </w:numPr>
      <w:tabs>
        <w:tab w:val="clear" w:pos="1230"/>
      </w:tabs>
      <w:spacing w:line="360" w:lineRule="auto"/>
      <w:ind w:firstLineChars="200" w:firstLine="480"/>
    </w:pPr>
    <w:rPr>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TableHeading">
    <w:name w:val="Table Heading"/>
    <w:qFormat/>
    <w:pPr>
      <w:keepNext/>
      <w:snapToGrid w:val="0"/>
      <w:spacing w:before="80" w:after="80"/>
      <w:jc w:val="center"/>
    </w:pPr>
    <w:rPr>
      <w:rFonts w:ascii="Arial" w:hAnsi="Arial"/>
      <w:sz w:val="18"/>
    </w:rPr>
  </w:style>
  <w:style w:type="paragraph" w:customStyle="1" w:styleId="18">
    <w:name w:val="文本1"/>
    <w:basedOn w:val="a4"/>
    <w:qFormat/>
    <w:pPr>
      <w:adjustRightInd w:val="0"/>
      <w:spacing w:line="312" w:lineRule="atLeast"/>
      <w:jc w:val="center"/>
      <w:textAlignment w:val="baseline"/>
    </w:pPr>
    <w:rPr>
      <w:kern w:val="0"/>
      <w:sz w:val="18"/>
    </w:rPr>
  </w:style>
  <w:style w:type="paragraph" w:customStyle="1" w:styleId="INFeature">
    <w:name w:val="IN Feature"/>
    <w:next w:val="INStep"/>
    <w:qFormat/>
    <w:pPr>
      <w:keepNext/>
      <w:keepLines/>
      <w:spacing w:before="240" w:after="240"/>
      <w:outlineLvl w:val="7"/>
    </w:pPr>
    <w:rPr>
      <w:rFonts w:ascii="Arial" w:hAnsi="Arial"/>
      <w:sz w:val="21"/>
    </w:rPr>
  </w:style>
  <w:style w:type="paragraph" w:customStyle="1" w:styleId="INStep">
    <w:name w:val="IN Step"/>
    <w:basedOn w:val="a4"/>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9">
    <w:name w:val="小标题 1"/>
    <w:basedOn w:val="a4"/>
    <w:qFormat/>
    <w:pPr>
      <w:autoSpaceDE w:val="0"/>
      <w:autoSpaceDN w:val="0"/>
      <w:adjustRightInd w:val="0"/>
      <w:spacing w:line="360" w:lineRule="atLeast"/>
    </w:pPr>
    <w:rPr>
      <w:rFonts w:ascii="文鼎粗黑" w:eastAsia="文鼎粗黑"/>
      <w:kern w:val="0"/>
      <w:sz w:val="22"/>
    </w:rPr>
  </w:style>
  <w:style w:type="paragraph" w:customStyle="1" w:styleId="2b">
    <w:name w:val="附录2"/>
    <w:basedOn w:val="a4"/>
    <w:next w:val="a4"/>
    <w:qFormat/>
    <w:pPr>
      <w:tabs>
        <w:tab w:val="left" w:pos="420"/>
        <w:tab w:val="left" w:pos="624"/>
      </w:tabs>
      <w:ind w:left="420" w:hanging="420"/>
      <w:outlineLvl w:val="1"/>
    </w:pPr>
    <w:rPr>
      <w:rFonts w:ascii="黑体" w:eastAsia="黑体" w:hAnsi="黑体"/>
      <w:b/>
      <w:sz w:val="32"/>
    </w:rPr>
  </w:style>
  <w:style w:type="paragraph" w:customStyle="1" w:styleId="2c">
    <w:name w:val="正文字缩2字"/>
    <w:basedOn w:val="a4"/>
    <w:qFormat/>
    <w:pPr>
      <w:spacing w:before="60" w:after="60" w:line="360" w:lineRule="auto"/>
      <w:ind w:leftChars="200" w:left="200" w:firstLineChars="200" w:firstLine="200"/>
    </w:pPr>
    <w:rPr>
      <w:sz w:val="24"/>
    </w:rPr>
  </w:style>
  <w:style w:type="paragraph" w:customStyle="1" w:styleId="1a">
    <w:name w:val="附录1"/>
    <w:basedOn w:val="a4"/>
    <w:next w:val="a4"/>
    <w:qFormat/>
    <w:pPr>
      <w:tabs>
        <w:tab w:val="left" w:pos="1304"/>
      </w:tabs>
      <w:ind w:left="425" w:hanging="425"/>
      <w:outlineLvl w:val="0"/>
    </w:pPr>
    <w:rPr>
      <w:rFonts w:ascii="黑体" w:eastAsia="黑体" w:hAnsi="黑体"/>
      <w:b/>
      <w:sz w:val="44"/>
    </w:rPr>
  </w:style>
  <w:style w:type="paragraph" w:customStyle="1" w:styleId="44">
    <w:name w:val="样式4"/>
    <w:basedOn w:val="4"/>
    <w:qFormat/>
    <w:pPr>
      <w:adjustRightInd w:val="0"/>
      <w:snapToGrid w:val="0"/>
    </w:pPr>
  </w:style>
  <w:style w:type="paragraph" w:customStyle="1" w:styleId="151">
    <w:name w:val="样式 行距: 1.5 倍行距1"/>
    <w:basedOn w:val="a4"/>
    <w:qFormat/>
    <w:pPr>
      <w:snapToGrid w:val="0"/>
    </w:pPr>
    <w:rPr>
      <w:sz w:val="21"/>
    </w:rPr>
  </w:style>
  <w:style w:type="paragraph" w:customStyle="1" w:styleId="Chara">
    <w:name w:val="Char"/>
    <w:basedOn w:val="a4"/>
    <w:qFormat/>
    <w:pPr>
      <w:spacing w:line="240" w:lineRule="atLeast"/>
      <w:ind w:left="420" w:firstLine="420"/>
    </w:pPr>
    <w:rPr>
      <w:kern w:val="0"/>
      <w:sz w:val="21"/>
    </w:rPr>
  </w:style>
  <w:style w:type="paragraph" w:customStyle="1" w:styleId="1b">
    <w:name w:val="样式1"/>
    <w:basedOn w:val="4"/>
    <w:qFormat/>
    <w:pPr>
      <w:tabs>
        <w:tab w:val="left" w:pos="720"/>
      </w:tabs>
      <w:spacing w:before="500" w:after="260" w:line="560" w:lineRule="atLeast"/>
      <w:ind w:left="420" w:hanging="420"/>
    </w:pPr>
  </w:style>
  <w:style w:type="paragraph" w:customStyle="1" w:styleId="affff1">
    <w:name w:val="标准正文"/>
    <w:basedOn w:val="ae"/>
    <w:qFormat/>
    <w:pPr>
      <w:spacing w:before="60" w:after="60" w:line="360" w:lineRule="auto"/>
      <w:ind w:left="0" w:firstLine="482"/>
    </w:pPr>
    <w:rPr>
      <w:rFonts w:ascii="Arial" w:hAnsi="Arial"/>
      <w:sz w:val="24"/>
    </w:rPr>
  </w:style>
  <w:style w:type="paragraph" w:customStyle="1" w:styleId="CharCharCharChar0">
    <w:name w:val="Char Char Char Char"/>
    <w:basedOn w:val="a4"/>
    <w:qFormat/>
    <w:pPr>
      <w:pageBreakBefore/>
      <w:widowControl/>
      <w:spacing w:after="160" w:line="240" w:lineRule="exact"/>
      <w:jc w:val="left"/>
    </w:pPr>
    <w:rPr>
      <w:rFonts w:ascii="Verdana" w:hAnsi="Verdana"/>
      <w:kern w:val="0"/>
      <w:sz w:val="20"/>
      <w:lang w:eastAsia="en-US"/>
    </w:rPr>
  </w:style>
  <w:style w:type="paragraph" w:customStyle="1" w:styleId="ItemList">
    <w:name w:val="Item List"/>
    <w:qFormat/>
    <w:pPr>
      <w:numPr>
        <w:numId w:val="11"/>
      </w:numPr>
      <w:spacing w:line="300" w:lineRule="auto"/>
      <w:jc w:val="both"/>
    </w:pPr>
    <w:rPr>
      <w:rFonts w:ascii="Arial" w:hAnsi="Arial"/>
      <w:sz w:val="21"/>
    </w:rPr>
  </w:style>
  <w:style w:type="paragraph" w:customStyle="1" w:styleId="FigureDescription">
    <w:name w:val="Figure Description"/>
    <w:next w:val="a4"/>
    <w:qFormat/>
    <w:pPr>
      <w:snapToGrid w:val="0"/>
      <w:spacing w:before="80" w:after="320"/>
      <w:ind w:left="1134"/>
      <w:jc w:val="center"/>
    </w:pPr>
    <w:rPr>
      <w:rFonts w:ascii="Arial" w:hAnsi="Arial"/>
      <w:sz w:val="18"/>
    </w:rPr>
  </w:style>
  <w:style w:type="paragraph" w:customStyle="1" w:styleId="71">
    <w:name w:val="样式7"/>
    <w:basedOn w:val="a4"/>
    <w:next w:val="a4"/>
    <w:qFormat/>
    <w:rPr>
      <w:rFonts w:ascii="Times New Roman" w:hAnsi="Times New Roman"/>
    </w:rPr>
  </w:style>
  <w:style w:type="paragraph" w:customStyle="1" w:styleId="Affff2">
    <w:name w:val="正文 A"/>
    <w:qFormat/>
    <w:pPr>
      <w:framePr w:wrap="around" w:hAnchor="text" w:y="1"/>
      <w:widowControl w:val="0"/>
      <w:jc w:val="both"/>
    </w:pPr>
    <w:rPr>
      <w:rFonts w:ascii="Calibri" w:eastAsia="Times New Roman" w:hAnsi="Calibri"/>
      <w:color w:val="000000"/>
      <w:kern w:val="2"/>
      <w:sz w:val="28"/>
      <w:szCs w:val="28"/>
    </w:rPr>
  </w:style>
  <w:style w:type="paragraph" w:customStyle="1" w:styleId="affff3">
    <w:name w:val="样式 宋体 五号 行距: 单倍行距"/>
    <w:basedOn w:val="a4"/>
    <w:qFormat/>
    <w:pPr>
      <w:adjustRightInd w:val="0"/>
      <w:jc w:val="left"/>
    </w:pPr>
    <w:rPr>
      <w:rFonts w:ascii="宋体" w:hAnsi="宋体"/>
      <w:kern w:val="0"/>
      <w:sz w:val="21"/>
    </w:rPr>
  </w:style>
  <w:style w:type="paragraph" w:customStyle="1" w:styleId="TableDescription">
    <w:name w:val="Table Description"/>
    <w:next w:val="a4"/>
    <w:qFormat/>
    <w:pPr>
      <w:keepNext/>
      <w:snapToGrid w:val="0"/>
      <w:spacing w:before="160" w:after="80"/>
      <w:ind w:left="1134"/>
      <w:jc w:val="center"/>
    </w:pPr>
    <w:rPr>
      <w:rFonts w:ascii="Arial" w:hAnsi="Arial"/>
      <w:sz w:val="18"/>
    </w:rPr>
  </w:style>
  <w:style w:type="paragraph" w:customStyle="1" w:styleId="CharCharCharCharCharChar">
    <w:name w:val="Char Char 字元 字元 字元 Char Char Char Char"/>
    <w:basedOn w:val="a4"/>
    <w:qFormat/>
    <w:pPr>
      <w:adjustRightInd w:val="0"/>
      <w:spacing w:line="360" w:lineRule="auto"/>
    </w:pPr>
    <w:rPr>
      <w:kern w:val="0"/>
      <w:sz w:val="24"/>
    </w:rPr>
  </w:style>
  <w:style w:type="paragraph" w:customStyle="1" w:styleId="affff4">
    <w:name w:val="内容标题"/>
    <w:basedOn w:val="aa"/>
    <w:qFormat/>
    <w:rPr>
      <w:rFonts w:ascii="Tahoma" w:hAnsi="Tahoma"/>
      <w:sz w:val="24"/>
    </w:rPr>
  </w:style>
  <w:style w:type="paragraph" w:customStyle="1" w:styleId="CharCharCharCharCharCharCharCharCharCharCharCharCharCharCharChar">
    <w:name w:val="Char Char Char Char Char Char Char Char Char Char Char Char Char Char Char Char"/>
    <w:basedOn w:val="a4"/>
    <w:qFormat/>
    <w:pPr>
      <w:tabs>
        <w:tab w:val="left" w:pos="360"/>
      </w:tabs>
    </w:pPr>
    <w:rPr>
      <w:sz w:val="24"/>
    </w:rPr>
  </w:style>
  <w:style w:type="paragraph" w:customStyle="1" w:styleId="45">
    <w:name w:val="附录4"/>
    <w:basedOn w:val="a4"/>
    <w:next w:val="a4"/>
    <w:qFormat/>
    <w:pPr>
      <w:widowControl/>
      <w:tabs>
        <w:tab w:val="left" w:pos="1134"/>
      </w:tabs>
      <w:spacing w:line="300" w:lineRule="auto"/>
      <w:ind w:left="1361" w:hanging="1361"/>
      <w:outlineLvl w:val="3"/>
    </w:pPr>
    <w:rPr>
      <w:rFonts w:ascii="Arial" w:eastAsia="黑体" w:hAnsi="Arial"/>
      <w:kern w:val="0"/>
    </w:rPr>
  </w:style>
  <w:style w:type="paragraph" w:customStyle="1" w:styleId="AANumbering">
    <w:name w:val="AA Numbering"/>
    <w:basedOn w:val="a4"/>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5">
    <w:name w:val="图例"/>
    <w:basedOn w:val="a4"/>
    <w:qFormat/>
    <w:pPr>
      <w:spacing w:before="120" w:after="120" w:line="360" w:lineRule="auto"/>
      <w:jc w:val="center"/>
    </w:pPr>
    <w:rPr>
      <w:rFonts w:eastAsia="仿宋_GB2312"/>
      <w:b/>
      <w:sz w:val="24"/>
    </w:rPr>
  </w:style>
  <w:style w:type="paragraph" w:customStyle="1" w:styleId="00">
    <w:name w:val="00"/>
    <w:basedOn w:val="a4"/>
    <w:qFormat/>
    <w:pPr>
      <w:autoSpaceDE w:val="0"/>
      <w:autoSpaceDN w:val="0"/>
      <w:adjustRightInd w:val="0"/>
      <w:jc w:val="left"/>
    </w:pPr>
    <w:rPr>
      <w:rFonts w:ascii="黑体" w:eastAsia="黑体"/>
      <w:b/>
      <w:kern w:val="0"/>
      <w:sz w:val="20"/>
    </w:rPr>
  </w:style>
  <w:style w:type="paragraph" w:customStyle="1" w:styleId="Char1CharCharChar1">
    <w:name w:val="Char1 Char Char Char1"/>
    <w:basedOn w:val="a4"/>
    <w:qFormat/>
    <w:rPr>
      <w:rFonts w:ascii="Tahoma" w:hAnsi="Tahoma"/>
      <w:sz w:val="24"/>
    </w:rPr>
  </w:style>
  <w:style w:type="paragraph" w:customStyle="1" w:styleId="affff6">
    <w:name w:val="表文字"/>
    <w:qFormat/>
    <w:rPr>
      <w:rFonts w:ascii="宋体" w:hAnsi="Calibri"/>
      <w:kern w:val="2"/>
    </w:rPr>
  </w:style>
  <w:style w:type="paragraph" w:customStyle="1" w:styleId="46">
    <w:name w:val="正文4"/>
    <w:basedOn w:val="a4"/>
    <w:qFormat/>
    <w:pPr>
      <w:tabs>
        <w:tab w:val="left" w:pos="1275"/>
      </w:tabs>
      <w:spacing w:before="60" w:after="60" w:line="360" w:lineRule="auto"/>
      <w:ind w:leftChars="400" w:left="820" w:hanging="705"/>
    </w:pPr>
    <w:rPr>
      <w:sz w:val="24"/>
    </w:rPr>
  </w:style>
  <w:style w:type="paragraph" w:customStyle="1" w:styleId="affff7">
    <w:name w:val="可研正文"/>
    <w:basedOn w:val="ad"/>
    <w:qFormat/>
    <w:pPr>
      <w:adjustRightInd w:val="0"/>
      <w:snapToGrid w:val="0"/>
      <w:spacing w:line="440" w:lineRule="exact"/>
      <w:ind w:firstLine="567"/>
    </w:pPr>
    <w:rPr>
      <w:sz w:val="28"/>
    </w:rPr>
  </w:style>
  <w:style w:type="paragraph" w:customStyle="1" w:styleId="affff8">
    <w:name w:val="缺省文本"/>
    <w:basedOn w:val="a4"/>
    <w:qFormat/>
    <w:pPr>
      <w:tabs>
        <w:tab w:val="left" w:pos="1260"/>
      </w:tabs>
      <w:autoSpaceDE w:val="0"/>
      <w:autoSpaceDN w:val="0"/>
      <w:adjustRightInd w:val="0"/>
      <w:spacing w:line="360" w:lineRule="auto"/>
      <w:jc w:val="left"/>
    </w:pPr>
    <w:rPr>
      <w:kern w:val="0"/>
      <w:sz w:val="24"/>
    </w:rPr>
  </w:style>
  <w:style w:type="paragraph" w:customStyle="1" w:styleId="affff9">
    <w:name w:val="正文 + 三号"/>
    <w:basedOn w:val="a4"/>
    <w:qFormat/>
    <w:rPr>
      <w:sz w:val="21"/>
    </w:rPr>
  </w:style>
  <w:style w:type="paragraph" w:customStyle="1" w:styleId="38">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a1">
    <w:name w:val="列表项目"/>
    <w:basedOn w:val="a4"/>
    <w:qFormat/>
    <w:pPr>
      <w:numPr>
        <w:numId w:val="12"/>
      </w:numPr>
      <w:tabs>
        <w:tab w:val="clear" w:pos="1200"/>
        <w:tab w:val="left" w:pos="420"/>
      </w:tabs>
      <w:spacing w:line="288" w:lineRule="auto"/>
      <w:ind w:leftChars="200" w:left="840" w:hangingChars="200" w:hanging="420"/>
    </w:pPr>
    <w:rPr>
      <w:sz w:val="21"/>
    </w:rPr>
  </w:style>
  <w:style w:type="paragraph" w:customStyle="1" w:styleId="1c">
    <w:name w:val="标题1"/>
    <w:basedOn w:val="a4"/>
    <w:next w:val="a4"/>
    <w:qFormat/>
    <w:rPr>
      <w:rFonts w:ascii="Times New Roman" w:hAnsi="Times New Roman"/>
    </w:rPr>
  </w:style>
  <w:style w:type="paragraph" w:customStyle="1" w:styleId="xl23">
    <w:name w:val="xl23"/>
    <w:basedOn w:val="a4"/>
    <w:qFormat/>
    <w:pPr>
      <w:widowControl/>
      <w:spacing w:before="100" w:beforeAutospacing="1" w:after="100" w:afterAutospacing="1" w:line="360" w:lineRule="auto"/>
      <w:textAlignment w:val="top"/>
    </w:pPr>
    <w:rPr>
      <w:kern w:val="0"/>
      <w:sz w:val="24"/>
    </w:rPr>
  </w:style>
  <w:style w:type="paragraph" w:customStyle="1" w:styleId="affffa">
    <w:name w:val="关键词"/>
    <w:basedOn w:val="a4"/>
    <w:next w:val="a4"/>
    <w:qFormat/>
    <w:pPr>
      <w:spacing w:line="360" w:lineRule="auto"/>
    </w:pPr>
    <w:rPr>
      <w:rFonts w:eastAsia="黑体"/>
      <w:sz w:val="20"/>
    </w:rPr>
  </w:style>
  <w:style w:type="paragraph" w:customStyle="1" w:styleId="CharCharCharCharCharCharChar1">
    <w:name w:val="Char Char Char Char Char Char Char1"/>
    <w:basedOn w:val="aa"/>
    <w:qFormat/>
    <w:rPr>
      <w:rFonts w:ascii="宋体" w:hAnsi="Tahoma"/>
    </w:rPr>
  </w:style>
  <w:style w:type="paragraph" w:customStyle="1" w:styleId="1d">
    <w:name w:val="普通(网站)1"/>
    <w:basedOn w:val="a4"/>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1Char">
    <w:name w:val="Char Char Char Char Char Char1 Char"/>
    <w:basedOn w:val="a4"/>
    <w:qFormat/>
    <w:pPr>
      <w:widowControl/>
      <w:spacing w:after="160" w:line="240" w:lineRule="exact"/>
      <w:jc w:val="left"/>
    </w:pPr>
    <w:rPr>
      <w:rFonts w:ascii="Verdana" w:hAnsi="Verdana"/>
      <w:kern w:val="0"/>
      <w:sz w:val="21"/>
      <w:lang w:eastAsia="en-US"/>
    </w:rPr>
  </w:style>
  <w:style w:type="paragraph" w:customStyle="1" w:styleId="CharChar1">
    <w:name w:val="Char Char1"/>
    <w:basedOn w:val="a4"/>
    <w:qFormat/>
    <w:pPr>
      <w:widowControl/>
      <w:spacing w:after="160" w:line="240" w:lineRule="exact"/>
      <w:jc w:val="left"/>
    </w:pPr>
    <w:rPr>
      <w:rFonts w:ascii="Verdana" w:hAnsi="Verdana"/>
      <w:kern w:val="0"/>
      <w:sz w:val="20"/>
      <w:lang w:eastAsia="en-US"/>
    </w:rPr>
  </w:style>
  <w:style w:type="paragraph" w:customStyle="1" w:styleId="Char20">
    <w:name w:val="Char2"/>
    <w:basedOn w:val="a4"/>
    <w:qFormat/>
    <w:pPr>
      <w:spacing w:line="240" w:lineRule="atLeast"/>
      <w:ind w:left="420" w:firstLine="420"/>
    </w:pPr>
    <w:rPr>
      <w:kern w:val="0"/>
      <w:sz w:val="21"/>
    </w:rPr>
  </w:style>
  <w:style w:type="paragraph" w:customStyle="1" w:styleId="120">
    <w:name w:val="样式12"/>
    <w:basedOn w:val="a4"/>
    <w:next w:val="a4"/>
    <w:qFormat/>
    <w:rPr>
      <w:rFonts w:ascii="Times New Roman" w:eastAsia="仿宋" w:hAnsi="Times New Roman"/>
      <w:sz w:val="24"/>
    </w:rPr>
  </w:style>
  <w:style w:type="paragraph" w:customStyle="1" w:styleId="21">
    <w:name w:val="样式2"/>
    <w:basedOn w:val="4"/>
    <w:qFormat/>
    <w:pPr>
      <w:numPr>
        <w:numId w:val="13"/>
      </w:numPr>
      <w:spacing w:before="560" w:line="400" w:lineRule="exact"/>
      <w:jc w:val="center"/>
      <w:outlineLvl w:val="0"/>
    </w:pPr>
    <w:rPr>
      <w:sz w:val="44"/>
    </w:rPr>
  </w:style>
  <w:style w:type="paragraph" w:customStyle="1" w:styleId="55">
    <w:name w:val="标题5"/>
    <w:basedOn w:val="a4"/>
    <w:qFormat/>
    <w:pPr>
      <w:tabs>
        <w:tab w:val="left" w:pos="0"/>
      </w:tabs>
      <w:autoSpaceDE w:val="0"/>
      <w:autoSpaceDN w:val="0"/>
      <w:adjustRightInd w:val="0"/>
      <w:snapToGrid w:val="0"/>
      <w:spacing w:line="320" w:lineRule="atLeast"/>
    </w:pPr>
    <w:rPr>
      <w:rFonts w:ascii="宋体"/>
      <w:kern w:val="0"/>
      <w:sz w:val="21"/>
    </w:rPr>
  </w:style>
  <w:style w:type="paragraph" w:customStyle="1" w:styleId="1e">
    <w:name w:val="列出段落1"/>
    <w:qFormat/>
    <w:pPr>
      <w:framePr w:wrap="around" w:hAnchor="text" w:y="1"/>
      <w:widowControl w:val="0"/>
      <w:ind w:firstLine="420"/>
      <w:jc w:val="both"/>
    </w:pPr>
    <w:rPr>
      <w:rFonts w:ascii="Calibri" w:eastAsia="Times New Roman" w:hAnsi="Calibri" w:cs="Calibri"/>
      <w:color w:val="000000"/>
      <w:kern w:val="2"/>
      <w:sz w:val="21"/>
      <w:szCs w:val="21"/>
      <w:u w:color="000000"/>
    </w:rPr>
  </w:style>
  <w:style w:type="paragraph" w:customStyle="1" w:styleId="affffb">
    <w:name w:val="文章正文"/>
    <w:basedOn w:val="a4"/>
    <w:qFormat/>
    <w:pPr>
      <w:ind w:firstLineChars="200" w:firstLine="560"/>
    </w:pPr>
    <w:rPr>
      <w:rFonts w:ascii="仿宋_GB2312" w:eastAsia="仿宋_GB2312" w:hAnsi="宋体"/>
      <w:color w:val="000000"/>
    </w:rPr>
  </w:style>
  <w:style w:type="paragraph" w:customStyle="1" w:styleId="ParaCharCharCharCharCharCharCharCharChar1CharCharCharChar">
    <w:name w:val="默认段落字体 Para Char Char Char Char Char Char Char Char Char1 Char Char Char Char"/>
    <w:basedOn w:val="a4"/>
    <w:qFormat/>
    <w:rPr>
      <w:rFonts w:ascii="Tahoma" w:hAnsi="Tahoma"/>
      <w:sz w:val="24"/>
    </w:rPr>
  </w:style>
  <w:style w:type="paragraph" w:customStyle="1" w:styleId="affffc">
    <w:name w:val="图标"/>
    <w:basedOn w:val="a4"/>
    <w:next w:val="a4"/>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Title-Revision">
    <w:name w:val="Title - Revision"/>
    <w:basedOn w:val="af9"/>
    <w:qFormat/>
    <w:pPr>
      <w:spacing w:before="720"/>
    </w:pPr>
  </w:style>
  <w:style w:type="paragraph" w:customStyle="1" w:styleId="GB23122">
    <w:name w:val="样式 仿宋_GB2312 首行缩进:  2 字符"/>
    <w:basedOn w:val="a4"/>
    <w:qFormat/>
    <w:pPr>
      <w:spacing w:line="600" w:lineRule="exact"/>
      <w:ind w:firstLineChars="150" w:firstLine="420"/>
      <w:jc w:val="left"/>
    </w:pPr>
    <w:rPr>
      <w:rFonts w:ascii="仿宋_GB2312" w:eastAsia="仿宋_GB2312" w:hAnsi="Arial"/>
      <w:color w:val="000000"/>
      <w:kern w:val="0"/>
      <w:lang w:val="zh-CN"/>
    </w:rPr>
  </w:style>
  <w:style w:type="paragraph" w:customStyle="1" w:styleId="20257">
    <w:name w:val="样式 样式 正文首行缩进 2 + 左  0 字符 + 首行缩进:  2.57 字符"/>
    <w:basedOn w:val="a4"/>
    <w:next w:val="a4"/>
    <w:qFormat/>
    <w:pPr>
      <w:adjustRightInd w:val="0"/>
      <w:snapToGrid w:val="0"/>
      <w:spacing w:after="120"/>
      <w:ind w:firstLineChars="257" w:firstLine="540"/>
    </w:pPr>
    <w:rPr>
      <w:sz w:val="21"/>
    </w:rPr>
  </w:style>
  <w:style w:type="paragraph" w:customStyle="1" w:styleId="Note">
    <w:name w:val="Note"/>
    <w:basedOn w:val="a4"/>
    <w:qFormat/>
    <w:pPr>
      <w:pBdr>
        <w:top w:val="single" w:sz="12" w:space="3" w:color="auto"/>
        <w:bottom w:val="single" w:sz="12" w:space="3" w:color="auto"/>
      </w:pBdr>
      <w:spacing w:line="360" w:lineRule="auto"/>
    </w:pPr>
    <w:rPr>
      <w:sz w:val="24"/>
    </w:rPr>
  </w:style>
  <w:style w:type="paragraph" w:customStyle="1" w:styleId="CharCharCharCharChar0">
    <w:name w:val="文档正文 Char Char Char Char Char"/>
    <w:basedOn w:val="a4"/>
    <w:qFormat/>
    <w:pPr>
      <w:adjustRightInd w:val="0"/>
      <w:spacing w:line="440" w:lineRule="exact"/>
      <w:ind w:firstLine="420"/>
      <w:textAlignment w:val="baseline"/>
    </w:pPr>
    <w:rPr>
      <w:rFonts w:ascii="Arial Narrow" w:hAnsi="Arial Narrow"/>
      <w:kern w:val="0"/>
      <w:sz w:val="24"/>
    </w:rPr>
  </w:style>
  <w:style w:type="paragraph" w:customStyle="1" w:styleId="CharChar1CharCharCharCharCharCharCharCharCharCharCharCharCharChar">
    <w:name w:val="Char Char1 Char Char Char Char Char Char Char Char Char Char Char Char Char Char"/>
    <w:basedOn w:val="a4"/>
    <w:qFormat/>
    <w:pPr>
      <w:widowControl/>
      <w:spacing w:after="160" w:line="240" w:lineRule="exact"/>
      <w:jc w:val="left"/>
    </w:pPr>
    <w:rPr>
      <w:rFonts w:ascii="Verdana" w:hAnsi="Verdana"/>
      <w:kern w:val="0"/>
      <w:sz w:val="20"/>
      <w:lang w:eastAsia="en-US"/>
    </w:rPr>
  </w:style>
  <w:style w:type="paragraph" w:customStyle="1" w:styleId="91">
    <w:name w:val="样式9"/>
    <w:basedOn w:val="a4"/>
    <w:next w:val="a4"/>
    <w:qFormat/>
    <w:rPr>
      <w:rFonts w:ascii="Times New Roman" w:eastAsia="仿宋" w:hAnsi="Times New Roman"/>
      <w:sz w:val="24"/>
    </w:rPr>
  </w:style>
  <w:style w:type="paragraph" w:customStyle="1" w:styleId="1f">
    <w:name w:val="首行缩进 1"/>
    <w:basedOn w:val="a4"/>
    <w:qFormat/>
    <w:pPr>
      <w:spacing w:after="120" w:line="360" w:lineRule="auto"/>
      <w:ind w:firstLineChars="200" w:firstLine="200"/>
    </w:pPr>
    <w:rPr>
      <w:sz w:val="24"/>
    </w:rPr>
  </w:style>
  <w:style w:type="paragraph" w:customStyle="1" w:styleId="1f0">
    <w:name w:val="1"/>
    <w:basedOn w:val="a4"/>
    <w:next w:val="af1"/>
    <w:qFormat/>
    <w:rPr>
      <w:rFonts w:ascii="宋体" w:hAnsi="Courier New"/>
      <w:sz w:val="21"/>
    </w:rPr>
  </w:style>
  <w:style w:type="paragraph" w:customStyle="1" w:styleId="1f1">
    <w:name w:val="1.正文"/>
    <w:basedOn w:val="a4"/>
    <w:qFormat/>
    <w:pPr>
      <w:spacing w:line="360" w:lineRule="auto"/>
      <w:ind w:leftChars="225" w:left="540" w:firstLineChars="225" w:firstLine="540"/>
    </w:pPr>
    <w:rPr>
      <w:sz w:val="24"/>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affffd">
    <w:name w:val="摘要"/>
    <w:basedOn w:val="a4"/>
    <w:next w:val="23"/>
    <w:qFormat/>
    <w:pPr>
      <w:spacing w:line="360" w:lineRule="auto"/>
    </w:pPr>
    <w:rPr>
      <w:rFonts w:eastAsia="黑体"/>
      <w:sz w:val="20"/>
    </w:rPr>
  </w:style>
  <w:style w:type="paragraph" w:customStyle="1" w:styleId="CharCharChar">
    <w:name w:val="Char Char Char"/>
    <w:basedOn w:val="a4"/>
    <w:qFormat/>
    <w:rPr>
      <w:rFonts w:ascii="Tahoma" w:hAnsi="Tahoma"/>
      <w:sz w:val="24"/>
    </w:rPr>
  </w:style>
  <w:style w:type="paragraph" w:customStyle="1" w:styleId="affffe">
    <w:name w:val="正文（缩进）"/>
    <w:qFormat/>
    <w:pPr>
      <w:widowControl w:val="0"/>
      <w:spacing w:before="156" w:after="156" w:line="600" w:lineRule="exact"/>
      <w:ind w:firstLineChars="200" w:firstLine="480"/>
      <w:jc w:val="both"/>
    </w:pPr>
    <w:rPr>
      <w:rFonts w:eastAsia="方正仿宋_GBK"/>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48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qgp.gov.cn"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17655-E4B6-4553-B2A2-CBCA584BB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37</Pages>
  <Words>3148</Words>
  <Characters>17945</Characters>
  <Application>Microsoft Office Word</Application>
  <DocSecurity>0</DocSecurity>
  <Lines>149</Lines>
  <Paragraphs>42</Paragraphs>
  <ScaleCrop>false</ScaleCrop>
  <Company>Hewlett-Packard Company</Company>
  <LinksUpToDate>false</LinksUpToDate>
  <CharactersWithSpaces>21051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刘胜仲</dc:creator>
  <cp:lastModifiedBy>二筒</cp:lastModifiedBy>
  <cp:revision>8</cp:revision>
  <cp:lastPrinted>2022-03-28T14:33:00Z</cp:lastPrinted>
  <dcterms:created xsi:type="dcterms:W3CDTF">2022-08-08T02:25:00Z</dcterms:created>
  <dcterms:modified xsi:type="dcterms:W3CDTF">2022-08-08T06:11:00Z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KSOSaveFontToCloudKey">
    <vt:lpwstr>7990579_cloud</vt:lpwstr>
  </property>
  <property fmtid="{D5CDD505-2E9C-101B-9397-08002B2CF9AE}" pid="4" name="ICV">
    <vt:lpwstr>56EA914A18B344E080F5A9D8D49D5B79</vt:lpwstr>
  </property>
</Properties>
</file>