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28"/>
          <w:szCs w:val="28"/>
        </w:rPr>
      </w:pPr>
      <w:bookmarkStart w:id="0" w:name="_Toc35393797"/>
      <w:bookmarkStart w:id="1" w:name="_Toc28359011"/>
      <w:r>
        <w:rPr>
          <w:rFonts w:hint="eastAsia" w:ascii="华文中宋" w:hAnsi="华文中宋" w:eastAsia="华文中宋"/>
          <w:sz w:val="28"/>
          <w:szCs w:val="28"/>
        </w:rPr>
        <w:t>石家庄市松材线虫病等重大林业有害生物防控能力提升项目初步设计项目竞争性谈判公告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石家庄市松材线虫病等重大林业有害生物防控能力提升项目初步设计项目 </w:t>
      </w:r>
      <w:r>
        <w:rPr>
          <w:rFonts w:hint="eastAsia" w:ascii="仿宋" w:hAnsi="仿宋" w:eastAsia="仿宋"/>
          <w:sz w:val="28"/>
          <w:szCs w:val="28"/>
        </w:rPr>
        <w:t>采购项目的潜在供应商应在</w:t>
      </w:r>
      <w:r>
        <w:rPr>
          <w:rFonts w:hint="eastAsia" w:ascii="仿宋" w:hAnsi="仿宋" w:eastAsia="仿宋"/>
          <w:sz w:val="28"/>
          <w:szCs w:val="28"/>
          <w:u w:val="single"/>
        </w:rPr>
        <w:t>河北省石家庄市长安区胜利</w:t>
      </w:r>
      <w:r>
        <w:rPr>
          <w:rFonts w:hint="eastAsia" w:ascii="仿宋" w:hAnsi="仿宋" w:eastAsia="仿宋"/>
          <w:sz w:val="28"/>
          <w:szCs w:val="28"/>
          <w:u w:val="single"/>
          <w:lang w:eastAsia="zh-CN"/>
        </w:rPr>
        <w:t>北</w:t>
      </w:r>
      <w:r>
        <w:rPr>
          <w:rFonts w:hint="eastAsia" w:ascii="仿宋" w:hAnsi="仿宋" w:eastAsia="仿宋"/>
          <w:sz w:val="28"/>
          <w:szCs w:val="28"/>
          <w:u w:val="single"/>
        </w:rPr>
        <w:t>街157号鑫利时间国际A座22楼会议室</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rPr>
        <w:t>2022</w:t>
      </w:r>
      <w:r>
        <w:rPr>
          <w:rFonts w:ascii="仿宋" w:hAnsi="仿宋" w:eastAsia="仿宋"/>
          <w:sz w:val="28"/>
          <w:szCs w:val="28"/>
          <w:u w:val="single"/>
        </w:rPr>
        <w:t xml:space="preserve"> </w:t>
      </w:r>
      <w:r>
        <w:rPr>
          <w:rFonts w:hint="eastAsia" w:ascii="仿宋" w:hAnsi="仿宋" w:eastAsia="仿宋"/>
          <w:bCs/>
          <w:sz w:val="28"/>
          <w:szCs w:val="28"/>
          <w:u w:val="single"/>
        </w:rPr>
        <w:t>年8  月 8 日 9 点 30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2" w:name="_Toc28359012"/>
      <w:bookmarkStart w:id="3" w:name="_Toc35393798"/>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sz w:val="28"/>
          <w:szCs w:val="28"/>
        </w:rPr>
      </w:pPr>
      <w:r>
        <w:rPr>
          <w:rFonts w:hint="eastAsia" w:ascii="仿宋" w:hAnsi="仿宋" w:eastAsia="仿宋"/>
          <w:sz w:val="28"/>
          <w:szCs w:val="28"/>
        </w:rPr>
        <w:t>项目编号：GHZB-2022-007</w:t>
      </w:r>
    </w:p>
    <w:p>
      <w:pPr>
        <w:ind w:firstLine="560" w:firstLineChars="200"/>
        <w:rPr>
          <w:rFonts w:ascii="仿宋" w:hAnsi="仿宋" w:eastAsia="仿宋"/>
          <w:sz w:val="28"/>
          <w:szCs w:val="28"/>
        </w:rPr>
      </w:pPr>
      <w:r>
        <w:rPr>
          <w:rFonts w:hint="eastAsia" w:ascii="仿宋" w:hAnsi="仿宋" w:eastAsia="仿宋"/>
          <w:sz w:val="28"/>
          <w:szCs w:val="28"/>
        </w:rPr>
        <w:t>项目名称：石家庄市松材线虫病等重大林业有害生物防控能力提升项目初步设计项目</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预算金额：250000元</w:t>
      </w:r>
    </w:p>
    <w:p>
      <w:pPr>
        <w:ind w:firstLine="560" w:firstLineChars="200"/>
        <w:rPr>
          <w:rFonts w:ascii="仿宋" w:hAnsi="仿宋" w:eastAsia="仿宋"/>
          <w:sz w:val="28"/>
          <w:szCs w:val="28"/>
        </w:rPr>
      </w:pPr>
      <w:r>
        <w:rPr>
          <w:rFonts w:hint="eastAsia" w:ascii="仿宋" w:hAnsi="仿宋" w:eastAsia="仿宋"/>
          <w:sz w:val="28"/>
          <w:szCs w:val="28"/>
        </w:rPr>
        <w:t>最高限价：250000元</w:t>
      </w:r>
    </w:p>
    <w:p>
      <w:pPr>
        <w:pStyle w:val="5"/>
        <w:numPr>
          <w:ilvl w:val="0"/>
          <w:numId w:val="0"/>
        </w:num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采购需求：石家庄市林果技术研究推广服务中心及我市17个农村县（市、区)，主要建设内容是监测预警中心用房改造36平方米、熏蒸库房改造92平方米，建设林业有害生物监测预警体系、购置防治减灾设备及实验室配套设备等。</w:t>
      </w:r>
    </w:p>
    <w:p>
      <w:pPr>
        <w:pStyle w:val="5"/>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（一）编制出项目总体初步设计；</w:t>
      </w:r>
    </w:p>
    <w:p>
      <w:pPr>
        <w:pStyle w:val="5"/>
        <w:numPr>
          <w:ilvl w:val="0"/>
          <w:numId w:val="0"/>
        </w:num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（二）根据国家资金计划，编制出项目分期实施步骤；</w:t>
      </w:r>
    </w:p>
    <w:p>
      <w:pPr>
        <w:pStyle w:val="5"/>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（三）对</w:t>
      </w:r>
      <w:r>
        <w:rPr>
          <w:rFonts w:hint="eastAsia" w:ascii="仿宋" w:hAnsi="仿宋" w:eastAsia="仿宋"/>
          <w:sz w:val="28"/>
          <w:szCs w:val="28"/>
        </w:rPr>
        <w:t>监测预警</w:t>
      </w:r>
      <w:r>
        <w:rPr>
          <w:rFonts w:hint="eastAsia" w:ascii="仿宋" w:hAnsi="仿宋" w:eastAsia="仿宋"/>
          <w:sz w:val="28"/>
          <w:szCs w:val="28"/>
          <w:lang w:eastAsia="zh-CN"/>
        </w:rPr>
        <w:t>中心</w:t>
      </w:r>
      <w:r>
        <w:rPr>
          <w:rFonts w:hint="eastAsia" w:ascii="仿宋" w:hAnsi="仿宋" w:eastAsia="仿宋"/>
          <w:sz w:val="28"/>
          <w:szCs w:val="28"/>
          <w:lang w:val="en-US" w:eastAsia="zh-CN"/>
        </w:rPr>
        <w:t>、熏蒸库房改造工程编制出施工图；</w:t>
      </w:r>
    </w:p>
    <w:p>
      <w:pPr>
        <w:pStyle w:val="5"/>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（四）负责对初步设计文本专家论证相关工作。</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合同履行期限：自签订合同之日起至审批完成日止</w:t>
      </w:r>
      <w:r>
        <w:rPr>
          <w:rFonts w:hint="eastAsia" w:ascii="仿宋" w:hAnsi="仿宋" w:eastAsia="仿宋"/>
          <w:sz w:val="28"/>
          <w:szCs w:val="28"/>
          <w:lang w:eastAsia="zh-CN"/>
        </w:rPr>
        <w:t>。</w:t>
      </w:r>
    </w:p>
    <w:p>
      <w:pPr>
        <w:pStyle w:val="4"/>
        <w:numPr>
          <w:ilvl w:val="0"/>
          <w:numId w:val="1"/>
        </w:numPr>
        <w:spacing w:line="360" w:lineRule="auto"/>
        <w:rPr>
          <w:rFonts w:hint="eastAsia" w:ascii="黑体" w:hAnsi="黑体" w:cs="宋体"/>
          <w:b w:val="0"/>
          <w:sz w:val="28"/>
          <w:szCs w:val="28"/>
        </w:rPr>
      </w:pPr>
      <w:bookmarkStart w:id="6" w:name="_Toc28359013"/>
      <w:bookmarkStart w:id="7" w:name="_Toc28359090"/>
      <w:bookmarkStart w:id="8" w:name="_Toc35393799"/>
      <w:bookmarkStart w:id="9" w:name="_Toc35393630"/>
      <w:r>
        <w:rPr>
          <w:rFonts w:hint="eastAsia" w:ascii="黑体" w:hAnsi="黑体" w:cs="宋体"/>
          <w:b w:val="0"/>
          <w:sz w:val="28"/>
          <w:szCs w:val="28"/>
        </w:rPr>
        <w:t>申请人的资格要求：</w:t>
      </w:r>
      <w:bookmarkEnd w:id="6"/>
      <w:bookmarkEnd w:id="7"/>
      <w:bookmarkEnd w:id="8"/>
      <w:bookmarkEnd w:id="9"/>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rPr>
        <w:t>响应人须符合《中华人民共和国政府采购法》第二十二条规定</w:t>
      </w:r>
      <w:r>
        <w:rPr>
          <w:rFonts w:hint="eastAsia" w:ascii="仿宋" w:hAnsi="仿宋" w:eastAsia="仿宋" w:cs="宋体"/>
          <w:sz w:val="28"/>
          <w:szCs w:val="28"/>
          <w:lang w:eastAsia="zh-CN"/>
        </w:rPr>
        <w:t>；</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必须是中华人民共和国境内依法登记注册并已按规定时间通过年检的单位；</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具有乙级及以上工程设计资质的设计单位；</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投标人被列入失信被执行人、企业经营异常名录、重大税收违法案件当事人名单、政府采购严重违法失信行为记录名单的不得参加本采购项目。</w:t>
      </w:r>
    </w:p>
    <w:p>
      <w:pPr>
        <w:spacing w:line="360" w:lineRule="auto"/>
        <w:ind w:firstLine="540"/>
      </w:pPr>
      <w:r>
        <w:rPr>
          <w:rFonts w:hint="eastAsia" w:ascii="仿宋" w:hAnsi="仿宋" w:eastAsia="仿宋" w:cs="宋体"/>
          <w:sz w:val="28"/>
          <w:szCs w:val="28"/>
          <w:lang w:val="en-US" w:eastAsia="zh-CN"/>
        </w:rPr>
        <w:t>5.</w:t>
      </w:r>
      <w:r>
        <w:rPr>
          <w:rFonts w:hint="eastAsia" w:ascii="仿宋" w:hAnsi="仿宋" w:eastAsia="仿宋" w:cs="宋体"/>
          <w:sz w:val="28"/>
          <w:szCs w:val="28"/>
        </w:rPr>
        <w:t>本项目不接受联合体投标。</w:t>
      </w:r>
    </w:p>
    <w:p>
      <w:pPr>
        <w:pStyle w:val="4"/>
        <w:spacing w:line="360" w:lineRule="auto"/>
        <w:rPr>
          <w:rFonts w:ascii="黑体" w:hAnsi="黑体" w:cs="宋体"/>
          <w:b w:val="0"/>
          <w:sz w:val="28"/>
          <w:szCs w:val="28"/>
        </w:rPr>
      </w:pPr>
      <w:bookmarkStart w:id="10" w:name="_Toc28359091"/>
      <w:bookmarkStart w:id="11" w:name="_Toc35393631"/>
      <w:bookmarkStart w:id="12" w:name="_Toc28359014"/>
      <w:bookmarkStart w:id="13" w:name="_Toc35393800"/>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xml:space="preserve">2022 </w:t>
      </w:r>
      <w:r>
        <w:rPr>
          <w:rFonts w:hint="eastAsia" w:ascii="仿宋" w:hAnsi="仿宋" w:eastAsia="仿宋" w:cs="宋体"/>
          <w:sz w:val="28"/>
          <w:szCs w:val="28"/>
        </w:rPr>
        <w:t>年</w:t>
      </w:r>
      <w:r>
        <w:rPr>
          <w:rFonts w:hint="eastAsia" w:ascii="仿宋" w:hAnsi="仿宋" w:eastAsia="仿宋" w:cs="宋体"/>
          <w:sz w:val="28"/>
          <w:szCs w:val="28"/>
          <w:u w:val="single"/>
        </w:rPr>
        <w:t xml:space="preserve">8 </w:t>
      </w:r>
      <w:r>
        <w:rPr>
          <w:rFonts w:hint="eastAsia" w:ascii="仿宋" w:hAnsi="仿宋" w:eastAsia="仿宋" w:cs="宋体"/>
          <w:sz w:val="28"/>
          <w:szCs w:val="28"/>
        </w:rPr>
        <w:t>月</w:t>
      </w:r>
      <w:r>
        <w:rPr>
          <w:rFonts w:hint="eastAsia" w:ascii="仿宋" w:hAnsi="仿宋" w:eastAsia="仿宋" w:cs="宋体"/>
          <w:sz w:val="28"/>
          <w:szCs w:val="28"/>
          <w:u w:val="single"/>
        </w:rPr>
        <w:t xml:space="preserve"> 2 </w:t>
      </w:r>
      <w:r>
        <w:rPr>
          <w:rFonts w:hint="eastAsia" w:ascii="仿宋" w:hAnsi="仿宋" w:eastAsia="仿宋" w:cs="宋体"/>
          <w:sz w:val="28"/>
          <w:szCs w:val="28"/>
        </w:rPr>
        <w:t>日至</w:t>
      </w:r>
      <w:r>
        <w:rPr>
          <w:rFonts w:hint="eastAsia" w:ascii="仿宋" w:hAnsi="仿宋" w:eastAsia="仿宋" w:cs="宋体"/>
          <w:sz w:val="28"/>
          <w:szCs w:val="28"/>
          <w:u w:val="single"/>
        </w:rPr>
        <w:t xml:space="preserve"> 2022  </w:t>
      </w:r>
      <w:r>
        <w:rPr>
          <w:rFonts w:hint="eastAsia" w:ascii="仿宋" w:hAnsi="仿宋" w:eastAsia="仿宋" w:cs="宋体"/>
          <w:sz w:val="28"/>
          <w:szCs w:val="28"/>
        </w:rPr>
        <w:t>年</w:t>
      </w:r>
      <w:r>
        <w:rPr>
          <w:rFonts w:hint="eastAsia" w:ascii="仿宋" w:hAnsi="仿宋" w:eastAsia="仿宋" w:cs="宋体"/>
          <w:sz w:val="28"/>
          <w:szCs w:val="28"/>
          <w:u w:val="single"/>
        </w:rPr>
        <w:t xml:space="preserve"> 8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4</w:t>
      </w:r>
      <w:r>
        <w:rPr>
          <w:rFonts w:hint="eastAsia" w:ascii="仿宋" w:hAnsi="仿宋" w:eastAsia="仿宋" w:cs="宋体"/>
          <w:sz w:val="28"/>
          <w:szCs w:val="28"/>
        </w:rPr>
        <w:t>日，每天上午</w:t>
      </w:r>
      <w:r>
        <w:rPr>
          <w:rFonts w:hint="eastAsia" w:ascii="仿宋" w:hAnsi="仿宋" w:eastAsia="仿宋" w:cs="宋体"/>
          <w:sz w:val="28"/>
          <w:szCs w:val="28"/>
          <w:highlight w:val="none"/>
          <w:u w:val="single"/>
        </w:rPr>
        <w:t>0</w:t>
      </w:r>
      <w:r>
        <w:rPr>
          <w:rFonts w:ascii="仿宋" w:hAnsi="仿宋" w:eastAsia="仿宋" w:cs="宋体"/>
          <w:sz w:val="28"/>
          <w:szCs w:val="28"/>
          <w:highlight w:val="none"/>
          <w:u w:val="single"/>
        </w:rPr>
        <w:t>9</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1</w:t>
      </w:r>
      <w:r>
        <w:rPr>
          <w:rFonts w:hint="eastAsia" w:ascii="仿宋" w:hAnsi="仿宋" w:eastAsia="仿宋" w:cs="宋体"/>
          <w:sz w:val="28"/>
          <w:szCs w:val="28"/>
          <w:highlight w:val="none"/>
          <w:u w:val="single"/>
        </w:rPr>
        <w:t>:</w:t>
      </w:r>
      <w:r>
        <w:rPr>
          <w:rFonts w:ascii="仿宋" w:hAnsi="仿宋" w:eastAsia="仿宋" w:cs="宋体"/>
          <w:sz w:val="28"/>
          <w:szCs w:val="28"/>
          <w:highlight w:val="none"/>
          <w:u w:val="single"/>
        </w:rPr>
        <w:t>3</w:t>
      </w:r>
      <w:r>
        <w:rPr>
          <w:rFonts w:hint="eastAsia" w:ascii="仿宋" w:hAnsi="仿宋" w:eastAsia="仿宋" w:cs="宋体"/>
          <w:sz w:val="28"/>
          <w:szCs w:val="28"/>
          <w:highlight w:val="none"/>
          <w:u w:val="single"/>
        </w:rPr>
        <w:t>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4</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至</w:t>
      </w:r>
      <w:r>
        <w:rPr>
          <w:rFonts w:ascii="仿宋" w:hAnsi="仿宋" w:eastAsia="仿宋" w:cs="宋体"/>
          <w:sz w:val="28"/>
          <w:szCs w:val="28"/>
          <w:highlight w:val="none"/>
          <w:u w:val="single"/>
        </w:rPr>
        <w:t>17</w:t>
      </w:r>
      <w:r>
        <w:rPr>
          <w:rFonts w:hint="eastAsia" w:ascii="仿宋" w:hAnsi="仿宋" w:eastAsia="仿宋" w:cs="宋体"/>
          <w:sz w:val="28"/>
          <w:szCs w:val="28"/>
          <w:highlight w:val="none"/>
          <w:u w:val="single"/>
        </w:rPr>
        <w:t>:00</w:t>
      </w:r>
      <w:r>
        <w:rPr>
          <w:rFonts w:hint="eastAsia" w:ascii="仿宋" w:hAnsi="仿宋" w:eastAsia="仿宋" w:cs="宋体"/>
          <w:sz w:val="28"/>
          <w:szCs w:val="28"/>
        </w:rPr>
        <w:t>（北京时间，法定节假日除外）</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地点：</w:t>
      </w:r>
      <w:r>
        <w:rPr>
          <w:rFonts w:hint="eastAsia" w:ascii="仿宋" w:hAnsi="仿宋" w:eastAsia="仿宋"/>
          <w:sz w:val="28"/>
          <w:szCs w:val="28"/>
        </w:rPr>
        <w:t>河北省石家庄市长安区胜利</w:t>
      </w:r>
      <w:r>
        <w:rPr>
          <w:rFonts w:hint="eastAsia" w:ascii="仿宋" w:hAnsi="仿宋" w:eastAsia="仿宋"/>
          <w:sz w:val="28"/>
          <w:szCs w:val="28"/>
          <w:lang w:eastAsia="zh-CN"/>
        </w:rPr>
        <w:t>北</w:t>
      </w:r>
      <w:r>
        <w:rPr>
          <w:rFonts w:hint="eastAsia" w:ascii="仿宋" w:hAnsi="仿宋" w:eastAsia="仿宋"/>
          <w:sz w:val="28"/>
          <w:szCs w:val="28"/>
        </w:rPr>
        <w:t>街157号鑫利时间国际A座22楼会议室。</w:t>
      </w:r>
    </w:p>
    <w:p>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方式：凡有意参加投标者，请于</w:t>
      </w:r>
      <w:r>
        <w:rPr>
          <w:rFonts w:hint="eastAsia" w:ascii="仿宋" w:hAnsi="仿宋" w:eastAsia="仿宋" w:cs="宋体"/>
          <w:sz w:val="28"/>
          <w:szCs w:val="28"/>
          <w:u w:val="single"/>
        </w:rPr>
        <w:t xml:space="preserve">2022 </w:t>
      </w:r>
      <w:r>
        <w:rPr>
          <w:rFonts w:hint="eastAsia" w:ascii="仿宋" w:hAnsi="仿宋" w:eastAsia="仿宋" w:cs="宋体"/>
          <w:sz w:val="28"/>
          <w:szCs w:val="28"/>
        </w:rPr>
        <w:t>年</w:t>
      </w:r>
      <w:r>
        <w:rPr>
          <w:rFonts w:hint="eastAsia" w:ascii="仿宋" w:hAnsi="仿宋" w:eastAsia="仿宋" w:cs="宋体"/>
          <w:sz w:val="28"/>
          <w:szCs w:val="28"/>
          <w:u w:val="single"/>
        </w:rPr>
        <w:t xml:space="preserve">8 </w:t>
      </w:r>
      <w:r>
        <w:rPr>
          <w:rFonts w:hint="eastAsia" w:ascii="仿宋" w:hAnsi="仿宋" w:eastAsia="仿宋" w:cs="宋体"/>
          <w:sz w:val="28"/>
          <w:szCs w:val="28"/>
        </w:rPr>
        <w:t>月</w:t>
      </w:r>
      <w:r>
        <w:rPr>
          <w:rFonts w:hint="eastAsia" w:ascii="仿宋" w:hAnsi="仿宋" w:eastAsia="仿宋" w:cs="宋体"/>
          <w:sz w:val="28"/>
          <w:szCs w:val="28"/>
          <w:u w:val="single"/>
        </w:rPr>
        <w:t xml:space="preserve"> 2 </w:t>
      </w:r>
      <w:r>
        <w:rPr>
          <w:rFonts w:hint="eastAsia" w:ascii="仿宋" w:hAnsi="仿宋" w:eastAsia="仿宋" w:cs="宋体"/>
          <w:sz w:val="28"/>
          <w:szCs w:val="28"/>
        </w:rPr>
        <w:t>日至</w:t>
      </w:r>
      <w:r>
        <w:rPr>
          <w:rFonts w:hint="eastAsia" w:ascii="仿宋" w:hAnsi="仿宋" w:eastAsia="仿宋" w:cs="宋体"/>
          <w:sz w:val="28"/>
          <w:szCs w:val="28"/>
          <w:u w:val="single"/>
        </w:rPr>
        <w:t xml:space="preserve">2022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highlight w:val="none"/>
          <w:u w:val="single"/>
        </w:rPr>
        <w:t xml:space="preserve">8 </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rPr>
        <w:t xml:space="preserve"> </w:t>
      </w:r>
      <w:r>
        <w:rPr>
          <w:rFonts w:ascii="仿宋" w:hAnsi="仿宋" w:eastAsia="仿宋" w:cs="宋体"/>
          <w:sz w:val="28"/>
          <w:szCs w:val="28"/>
          <w:highlight w:val="none"/>
          <w:u w:val="single"/>
        </w:rPr>
        <w:t>4</w:t>
      </w:r>
      <w:r>
        <w:rPr>
          <w:rFonts w:hint="eastAsia" w:ascii="仿宋" w:hAnsi="仿宋" w:eastAsia="仿宋" w:cs="宋体"/>
          <w:sz w:val="28"/>
          <w:szCs w:val="28"/>
          <w:highlight w:val="none"/>
        </w:rPr>
        <w:t>日</w:t>
      </w:r>
      <w:r>
        <w:rPr>
          <w:rFonts w:hint="eastAsia" w:ascii="仿宋" w:hAnsi="仿宋" w:eastAsia="仿宋" w:cs="宋体"/>
          <w:sz w:val="28"/>
          <w:szCs w:val="28"/>
        </w:rPr>
        <w:t>，每日上午</w:t>
      </w:r>
      <w:r>
        <w:rPr>
          <w:rFonts w:hint="eastAsia" w:ascii="仿宋" w:hAnsi="仿宋" w:eastAsia="仿宋" w:cs="宋体"/>
          <w:sz w:val="28"/>
          <w:szCs w:val="28"/>
          <w:highlight w:val="none"/>
          <w:u w:val="single"/>
        </w:rPr>
        <w:t>0</w:t>
      </w:r>
      <w:r>
        <w:rPr>
          <w:rFonts w:ascii="仿宋" w:hAnsi="仿宋" w:eastAsia="仿宋" w:cs="宋体"/>
          <w:sz w:val="28"/>
          <w:szCs w:val="28"/>
          <w:highlight w:val="none"/>
          <w:u w:val="single"/>
        </w:rPr>
        <w:t>9</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1</w:t>
      </w:r>
      <w:r>
        <w:rPr>
          <w:rFonts w:hint="eastAsia" w:ascii="仿宋" w:hAnsi="仿宋" w:eastAsia="仿宋" w:cs="宋体"/>
          <w:sz w:val="28"/>
          <w:szCs w:val="28"/>
          <w:highlight w:val="none"/>
          <w:u w:val="single"/>
        </w:rPr>
        <w:t>:</w:t>
      </w:r>
      <w:r>
        <w:rPr>
          <w:rFonts w:ascii="仿宋" w:hAnsi="仿宋" w:eastAsia="仿宋" w:cs="宋体"/>
          <w:sz w:val="28"/>
          <w:szCs w:val="28"/>
          <w:highlight w:val="none"/>
          <w:u w:val="single"/>
        </w:rPr>
        <w:t>3</w:t>
      </w:r>
      <w:r>
        <w:rPr>
          <w:rFonts w:hint="eastAsia" w:ascii="仿宋" w:hAnsi="仿宋" w:eastAsia="仿宋" w:cs="宋体"/>
          <w:sz w:val="28"/>
          <w:szCs w:val="28"/>
          <w:highlight w:val="none"/>
          <w:u w:val="single"/>
        </w:rPr>
        <w:t>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4</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至</w:t>
      </w:r>
      <w:r>
        <w:rPr>
          <w:rFonts w:ascii="仿宋" w:hAnsi="仿宋" w:eastAsia="仿宋" w:cs="宋体"/>
          <w:sz w:val="28"/>
          <w:szCs w:val="28"/>
          <w:highlight w:val="none"/>
          <w:u w:val="single"/>
        </w:rPr>
        <w:t>17</w:t>
      </w:r>
      <w:r>
        <w:rPr>
          <w:rFonts w:hint="eastAsia" w:ascii="仿宋" w:hAnsi="仿宋" w:eastAsia="仿宋" w:cs="宋体"/>
          <w:sz w:val="28"/>
          <w:szCs w:val="28"/>
          <w:highlight w:val="none"/>
          <w:u w:val="single"/>
        </w:rPr>
        <w:t>:00</w:t>
      </w:r>
      <w:r>
        <w:rPr>
          <w:rFonts w:hint="eastAsia" w:ascii="仿宋" w:hAnsi="仿宋" w:eastAsia="仿宋" w:cs="宋体"/>
          <w:sz w:val="28"/>
          <w:szCs w:val="28"/>
        </w:rPr>
        <w:t>，</w:t>
      </w:r>
      <w:r>
        <w:rPr>
          <w:rFonts w:hint="eastAsia" w:ascii="仿宋" w:hAnsi="仿宋" w:eastAsia="仿宋" w:cs="仿宋"/>
          <w:sz w:val="28"/>
          <w:szCs w:val="28"/>
        </w:rPr>
        <w:t>河北国华招标代理有限公司（</w:t>
      </w:r>
      <w:r>
        <w:rPr>
          <w:rFonts w:hint="eastAsia" w:ascii="仿宋" w:hAnsi="仿宋" w:eastAsia="仿宋"/>
          <w:sz w:val="28"/>
          <w:szCs w:val="28"/>
        </w:rPr>
        <w:t>河北省石家庄市长安区胜利</w:t>
      </w:r>
      <w:r>
        <w:rPr>
          <w:rFonts w:hint="eastAsia" w:ascii="仿宋" w:hAnsi="仿宋" w:eastAsia="仿宋"/>
          <w:sz w:val="28"/>
          <w:szCs w:val="28"/>
          <w:lang w:eastAsia="zh-CN"/>
        </w:rPr>
        <w:t>北</w:t>
      </w:r>
      <w:r>
        <w:rPr>
          <w:rFonts w:hint="eastAsia" w:ascii="仿宋" w:hAnsi="仿宋" w:eastAsia="仿宋"/>
          <w:sz w:val="28"/>
          <w:szCs w:val="28"/>
        </w:rPr>
        <w:t>街157鑫利时间国际A座22楼会议室</w:t>
      </w:r>
      <w:r>
        <w:rPr>
          <w:rFonts w:hint="eastAsia" w:ascii="仿宋" w:hAnsi="仿宋" w:eastAsia="仿宋" w:cs="仿宋"/>
          <w:sz w:val="28"/>
          <w:szCs w:val="28"/>
        </w:rPr>
        <w:t>）</w:t>
      </w:r>
      <w:r>
        <w:rPr>
          <w:rFonts w:hint="eastAsia" w:ascii="仿宋" w:hAnsi="仿宋" w:eastAsia="仿宋" w:cs="宋体"/>
          <w:sz w:val="28"/>
          <w:szCs w:val="28"/>
        </w:rPr>
        <w:t>获取招标文件</w:t>
      </w:r>
      <w:r>
        <w:rPr>
          <w:rFonts w:hint="eastAsia" w:ascii="仿宋" w:hAnsi="仿宋" w:eastAsia="仿宋" w:cs="宋体"/>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响应人</w:t>
      </w:r>
      <w:r>
        <w:rPr>
          <w:rFonts w:hint="eastAsia" w:ascii="仿宋" w:hAnsi="仿宋" w:eastAsia="仿宋"/>
          <w:sz w:val="28"/>
          <w:szCs w:val="28"/>
        </w:rPr>
        <w:t>人报名时需提供以下材料：1.营业执照副本（原件及复印件盖公章）；2.法人授权委托书(原件)；3.被授权人身份证（原件及复印件盖公章）；4.</w:t>
      </w:r>
      <w:r>
        <w:rPr>
          <w:rFonts w:hint="eastAsia" w:ascii="仿宋" w:hAnsi="仿宋" w:eastAsia="仿宋"/>
          <w:sz w:val="28"/>
          <w:szCs w:val="28"/>
          <w:lang w:eastAsia="zh-CN"/>
        </w:rPr>
        <w:t>乙级及以上工程设计资质（复印件盖公章</w:t>
      </w:r>
      <w:bookmarkStart w:id="44" w:name="_GoBack"/>
      <w:bookmarkEnd w:id="44"/>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rPr>
        <w:t>参加本次采购活动近3年内，在经营活动中无重大违法记录的书面声明（格式自拟，加盖公章）。报名初审合格后购买采购文件。</w:t>
      </w:r>
    </w:p>
    <w:p>
      <w:pPr>
        <w:ind w:firstLine="560" w:firstLineChars="200"/>
        <w:rPr>
          <w:rFonts w:ascii="仿宋" w:hAnsi="仿宋" w:eastAsia="仿宋" w:cs="宋体"/>
          <w:sz w:val="28"/>
          <w:szCs w:val="28"/>
          <w:u w:val="single"/>
        </w:rPr>
      </w:pPr>
      <w:r>
        <w:rPr>
          <w:rFonts w:hint="eastAsia" w:ascii="仿宋" w:hAnsi="仿宋" w:eastAsia="仿宋" w:cs="Times New Roman"/>
          <w:b w:val="0"/>
          <w:bCs w:val="0"/>
          <w:kern w:val="2"/>
          <w:sz w:val="28"/>
          <w:szCs w:val="28"/>
          <w:lang w:val="en-US" w:eastAsia="zh-CN" w:bidi="ar-SA"/>
        </w:rPr>
        <w:t>*注：新冠肺炎疫情期间投标人报名请先拨打报名电话</w:t>
      </w:r>
      <w:r>
        <w:rPr>
          <w:rFonts w:hint="eastAsia" w:ascii="仿宋" w:hAnsi="仿宋" w:eastAsia="仿宋" w:cs="Times New Roman"/>
          <w:b w:val="0"/>
          <w:bCs w:val="0"/>
          <w:kern w:val="2"/>
          <w:sz w:val="28"/>
          <w:szCs w:val="28"/>
          <w:highlight w:val="none"/>
          <w:lang w:val="en-US" w:eastAsia="zh-CN" w:bidi="ar-SA"/>
        </w:rPr>
        <w:t>（0311-68127558或18330239178）</w:t>
      </w:r>
      <w:r>
        <w:rPr>
          <w:rFonts w:hint="eastAsia" w:ascii="仿宋" w:hAnsi="仿宋" w:eastAsia="仿宋" w:cs="Times New Roman"/>
          <w:b w:val="0"/>
          <w:bCs w:val="0"/>
          <w:kern w:val="2"/>
          <w:sz w:val="28"/>
          <w:szCs w:val="28"/>
          <w:lang w:val="en-US" w:eastAsia="zh-CN" w:bidi="ar-SA"/>
        </w:rPr>
        <w:t>，来自中高风险疫区的投标人需携带48小时内核酸检测证明或者通过邮寄的方式参与报名。</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售价：600元，售后不退。</w:t>
      </w:r>
    </w:p>
    <w:p>
      <w:pPr>
        <w:pStyle w:val="4"/>
        <w:spacing w:line="360" w:lineRule="auto"/>
        <w:rPr>
          <w:rFonts w:ascii="黑体" w:hAnsi="黑体" w:cs="宋体"/>
          <w:b w:val="0"/>
          <w:sz w:val="28"/>
          <w:szCs w:val="28"/>
        </w:rPr>
      </w:pPr>
      <w:bookmarkStart w:id="14" w:name="_Toc35393632"/>
      <w:bookmarkStart w:id="15" w:name="_Toc28359015"/>
      <w:bookmarkStart w:id="16" w:name="_Toc35393801"/>
      <w:bookmarkStart w:id="17" w:name="_Toc28359092"/>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2022  </w:t>
      </w:r>
      <w:r>
        <w:rPr>
          <w:rFonts w:hint="eastAsia" w:ascii="仿宋" w:hAnsi="仿宋" w:eastAsia="仿宋"/>
          <w:bCs/>
          <w:sz w:val="28"/>
          <w:szCs w:val="28"/>
        </w:rPr>
        <w:t>年</w:t>
      </w:r>
      <w:r>
        <w:rPr>
          <w:rFonts w:hint="eastAsia" w:ascii="仿宋" w:hAnsi="仿宋" w:eastAsia="仿宋"/>
          <w:bCs/>
          <w:sz w:val="28"/>
          <w:szCs w:val="28"/>
          <w:u w:val="single"/>
        </w:rPr>
        <w:t xml:space="preserve"> 8 </w:t>
      </w:r>
      <w:r>
        <w:rPr>
          <w:rFonts w:hint="eastAsia" w:ascii="仿宋" w:hAnsi="仿宋" w:eastAsia="仿宋"/>
          <w:bCs/>
          <w:sz w:val="28"/>
          <w:szCs w:val="28"/>
        </w:rPr>
        <w:t>月</w:t>
      </w:r>
      <w:r>
        <w:rPr>
          <w:rFonts w:hint="eastAsia" w:ascii="仿宋" w:hAnsi="仿宋" w:eastAsia="仿宋"/>
          <w:bCs/>
          <w:sz w:val="28"/>
          <w:szCs w:val="28"/>
          <w:u w:val="single"/>
        </w:rPr>
        <w:t xml:space="preserve"> 8 </w:t>
      </w:r>
      <w:r>
        <w:rPr>
          <w:rFonts w:hint="eastAsia" w:ascii="仿宋" w:hAnsi="仿宋" w:eastAsia="仿宋"/>
          <w:bCs/>
          <w:sz w:val="28"/>
          <w:szCs w:val="28"/>
        </w:rPr>
        <w:t>日</w:t>
      </w:r>
      <w:r>
        <w:rPr>
          <w:rFonts w:hint="eastAsia" w:ascii="仿宋" w:hAnsi="仿宋" w:eastAsia="仿宋"/>
          <w:bCs/>
          <w:sz w:val="28"/>
          <w:szCs w:val="28"/>
          <w:u w:val="single"/>
        </w:rPr>
        <w:t xml:space="preserve">  9  </w:t>
      </w:r>
      <w:r>
        <w:rPr>
          <w:rFonts w:hint="eastAsia" w:ascii="仿宋" w:hAnsi="仿宋" w:eastAsia="仿宋"/>
          <w:bCs/>
          <w:sz w:val="28"/>
          <w:szCs w:val="28"/>
        </w:rPr>
        <w:t>点</w:t>
      </w:r>
      <w:r>
        <w:rPr>
          <w:rFonts w:hint="eastAsia" w:ascii="仿宋" w:hAnsi="仿宋" w:eastAsia="仿宋"/>
          <w:bCs/>
          <w:sz w:val="28"/>
          <w:szCs w:val="28"/>
          <w:u w:val="single"/>
        </w:rPr>
        <w:t xml:space="preserve">  30  </w:t>
      </w:r>
      <w:r>
        <w:rPr>
          <w:rFonts w:hint="eastAsia" w:ascii="仿宋" w:hAnsi="仿宋" w:eastAsia="仿宋"/>
          <w:bCs/>
          <w:sz w:val="28"/>
          <w:szCs w:val="28"/>
        </w:rPr>
        <w:t>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地点：河北省石家庄市长安区胜利</w:t>
      </w:r>
      <w:r>
        <w:rPr>
          <w:rFonts w:hint="eastAsia" w:ascii="仿宋" w:hAnsi="仿宋" w:eastAsia="仿宋"/>
          <w:sz w:val="28"/>
          <w:szCs w:val="28"/>
          <w:lang w:eastAsia="zh-CN"/>
        </w:rPr>
        <w:t>北</w:t>
      </w:r>
      <w:r>
        <w:rPr>
          <w:rFonts w:hint="eastAsia" w:ascii="仿宋" w:hAnsi="仿宋" w:eastAsia="仿宋"/>
          <w:sz w:val="28"/>
          <w:szCs w:val="28"/>
        </w:rPr>
        <w:t>街157号鑫利时间国际A座22楼会议室。</w:t>
      </w:r>
    </w:p>
    <w:p>
      <w:pPr>
        <w:pStyle w:val="4"/>
        <w:spacing w:before="0" w:after="0" w:line="720" w:lineRule="exact"/>
        <w:rPr>
          <w:rFonts w:ascii="黑体" w:hAnsi="黑体" w:cs="宋体"/>
          <w:b w:val="0"/>
          <w:sz w:val="28"/>
          <w:szCs w:val="28"/>
        </w:rPr>
      </w:pPr>
      <w:bookmarkStart w:id="18" w:name="_Toc35393633"/>
      <w:bookmarkStart w:id="19" w:name="_Toc35393802"/>
      <w:bookmarkStart w:id="20" w:name="_Toc28359016"/>
      <w:bookmarkStart w:id="21" w:name="_Toc28359093"/>
      <w:r>
        <w:rPr>
          <w:rFonts w:hint="eastAsia" w:ascii="黑体" w:hAnsi="黑体" w:cs="宋体"/>
          <w:b w:val="0"/>
          <w:sz w:val="28"/>
          <w:szCs w:val="28"/>
        </w:rPr>
        <w:t>五、开启</w:t>
      </w:r>
      <w:bookmarkEnd w:id="18"/>
      <w:bookmarkEnd w:id="19"/>
      <w:bookmarkEnd w:id="20"/>
      <w:bookmarkEnd w:id="21"/>
    </w:p>
    <w:p>
      <w:pPr>
        <w:spacing w:line="72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rPr>
        <w:t xml:space="preserve">2022  </w:t>
      </w:r>
      <w:r>
        <w:rPr>
          <w:rFonts w:hint="eastAsia" w:ascii="仿宋" w:hAnsi="仿宋" w:eastAsia="仿宋"/>
          <w:bCs/>
          <w:sz w:val="28"/>
          <w:szCs w:val="28"/>
        </w:rPr>
        <w:t>年</w:t>
      </w:r>
      <w:r>
        <w:rPr>
          <w:rFonts w:hint="eastAsia" w:ascii="仿宋" w:hAnsi="仿宋" w:eastAsia="仿宋"/>
          <w:bCs/>
          <w:sz w:val="28"/>
          <w:szCs w:val="28"/>
          <w:u w:val="single"/>
        </w:rPr>
        <w:t xml:space="preserve"> 8 </w:t>
      </w:r>
      <w:r>
        <w:rPr>
          <w:rFonts w:hint="eastAsia" w:ascii="仿宋" w:hAnsi="仿宋" w:eastAsia="仿宋"/>
          <w:bCs/>
          <w:sz w:val="28"/>
          <w:szCs w:val="28"/>
        </w:rPr>
        <w:t>月</w:t>
      </w:r>
      <w:r>
        <w:rPr>
          <w:rFonts w:hint="eastAsia" w:ascii="仿宋" w:hAnsi="仿宋" w:eastAsia="仿宋"/>
          <w:bCs/>
          <w:sz w:val="28"/>
          <w:szCs w:val="28"/>
          <w:u w:val="single"/>
        </w:rPr>
        <w:t xml:space="preserve"> 8 </w:t>
      </w:r>
      <w:r>
        <w:rPr>
          <w:rFonts w:hint="eastAsia" w:ascii="仿宋" w:hAnsi="仿宋" w:eastAsia="仿宋"/>
          <w:bCs/>
          <w:sz w:val="28"/>
          <w:szCs w:val="28"/>
        </w:rPr>
        <w:t>日</w:t>
      </w:r>
      <w:r>
        <w:rPr>
          <w:rFonts w:hint="eastAsia" w:ascii="仿宋" w:hAnsi="仿宋" w:eastAsia="仿宋"/>
          <w:bCs/>
          <w:sz w:val="28"/>
          <w:szCs w:val="28"/>
          <w:u w:val="single"/>
        </w:rPr>
        <w:t xml:space="preserve">  9  </w:t>
      </w:r>
      <w:r>
        <w:rPr>
          <w:rFonts w:hint="eastAsia" w:ascii="仿宋" w:hAnsi="仿宋" w:eastAsia="仿宋"/>
          <w:bCs/>
          <w:sz w:val="28"/>
          <w:szCs w:val="28"/>
        </w:rPr>
        <w:t>点</w:t>
      </w:r>
      <w:r>
        <w:rPr>
          <w:rFonts w:hint="eastAsia" w:ascii="仿宋" w:hAnsi="仿宋" w:eastAsia="仿宋"/>
          <w:bCs/>
          <w:sz w:val="28"/>
          <w:szCs w:val="28"/>
          <w:u w:val="single"/>
        </w:rPr>
        <w:t xml:space="preserve">  30  </w:t>
      </w:r>
      <w:r>
        <w:rPr>
          <w:rFonts w:hint="eastAsia" w:ascii="仿宋" w:hAnsi="仿宋" w:eastAsia="仿宋"/>
          <w:bCs/>
          <w:sz w:val="28"/>
          <w:szCs w:val="28"/>
        </w:rPr>
        <w:t>分（北京时间）</w:t>
      </w:r>
    </w:p>
    <w:p>
      <w:pPr>
        <w:spacing w:line="720" w:lineRule="exact"/>
        <w:ind w:firstLine="560" w:firstLineChars="200"/>
        <w:rPr>
          <w:rFonts w:ascii="仿宋" w:hAnsi="仿宋" w:eastAsia="仿宋"/>
          <w:bCs/>
          <w:sz w:val="28"/>
          <w:szCs w:val="28"/>
          <w:u w:val="single"/>
        </w:rPr>
      </w:pPr>
      <w:r>
        <w:rPr>
          <w:rFonts w:hint="eastAsia" w:ascii="仿宋" w:hAnsi="仿宋" w:eastAsia="仿宋"/>
          <w:sz w:val="28"/>
          <w:szCs w:val="28"/>
        </w:rPr>
        <w:t>地点：河北省石家庄市长安区胜利</w:t>
      </w:r>
      <w:r>
        <w:rPr>
          <w:rFonts w:hint="eastAsia" w:ascii="仿宋" w:hAnsi="仿宋" w:eastAsia="仿宋"/>
          <w:sz w:val="28"/>
          <w:szCs w:val="28"/>
          <w:lang w:eastAsia="zh-CN"/>
        </w:rPr>
        <w:t>北</w:t>
      </w:r>
      <w:r>
        <w:rPr>
          <w:rFonts w:hint="eastAsia" w:ascii="仿宋" w:hAnsi="仿宋" w:eastAsia="仿宋"/>
          <w:sz w:val="28"/>
          <w:szCs w:val="28"/>
        </w:rPr>
        <w:t>街157鑫利时间国际A座22楼开标室。</w:t>
      </w:r>
    </w:p>
    <w:p>
      <w:pPr>
        <w:pStyle w:val="4"/>
        <w:spacing w:before="0" w:after="0" w:line="720" w:lineRule="exact"/>
        <w:rPr>
          <w:rFonts w:ascii="黑体" w:hAnsi="黑体" w:cs="宋体"/>
          <w:b w:val="0"/>
          <w:sz w:val="28"/>
          <w:szCs w:val="28"/>
        </w:rPr>
      </w:pPr>
      <w:bookmarkStart w:id="22" w:name="_Toc28359094"/>
      <w:bookmarkStart w:id="23" w:name="_Toc35393634"/>
      <w:bookmarkStart w:id="24" w:name="_Toc35393803"/>
      <w:bookmarkStart w:id="25" w:name="_Toc28359017"/>
      <w:r>
        <w:rPr>
          <w:rFonts w:hint="eastAsia" w:ascii="黑体" w:hAnsi="黑体" w:cs="宋体"/>
          <w:b w:val="0"/>
          <w:sz w:val="28"/>
          <w:szCs w:val="28"/>
        </w:rPr>
        <w:t>六、公告期限</w:t>
      </w:r>
      <w:bookmarkEnd w:id="22"/>
      <w:bookmarkEnd w:id="23"/>
      <w:bookmarkEnd w:id="24"/>
      <w:bookmarkEnd w:id="25"/>
    </w:p>
    <w:p>
      <w:pPr>
        <w:spacing w:line="7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720" w:lineRule="exact"/>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pStyle w:val="4"/>
        <w:spacing w:before="0" w:after="0" w:line="720" w:lineRule="exact"/>
        <w:rPr>
          <w:rFonts w:hint="eastAsia"/>
          <w:sz w:val="28"/>
          <w:szCs w:val="28"/>
        </w:rPr>
      </w:pPr>
      <w:r>
        <w:rPr>
          <w:rFonts w:hint="eastAsia"/>
        </w:rPr>
        <w:t xml:space="preserve"> </w:t>
      </w:r>
      <w:r>
        <w:t xml:space="preserve">  </w:t>
      </w:r>
      <w:r>
        <w:rPr>
          <w:rFonts w:hint="eastAsia" w:ascii="仿宋" w:hAnsi="仿宋" w:eastAsia="仿宋" w:cs="宋体"/>
          <w:b w:val="0"/>
          <w:sz w:val="28"/>
          <w:szCs w:val="28"/>
        </w:rPr>
        <w:t>本公告发布媒体：</w:t>
      </w:r>
      <w:r>
        <w:rPr>
          <w:rFonts w:hint="eastAsia" w:ascii="仿宋" w:hAnsi="仿宋" w:eastAsia="仿宋" w:cs="宋体"/>
          <w:b w:val="0"/>
          <w:sz w:val="28"/>
          <w:szCs w:val="28"/>
          <w:lang w:eastAsia="zh-CN"/>
        </w:rPr>
        <w:t>中国政府采购网、河北</w:t>
      </w:r>
      <w:r>
        <w:rPr>
          <w:rFonts w:hint="eastAsia" w:ascii="仿宋" w:hAnsi="仿宋" w:eastAsia="仿宋" w:cs="宋体"/>
          <w:b w:val="0"/>
          <w:sz w:val="28"/>
          <w:szCs w:val="28"/>
        </w:rPr>
        <w:t>招标投标公共服务平台</w:t>
      </w:r>
    </w:p>
    <w:p>
      <w:pPr>
        <w:pStyle w:val="4"/>
        <w:spacing w:before="0" w:after="0" w:line="720" w:lineRule="exact"/>
        <w:rPr>
          <w:rFonts w:ascii="黑体" w:hAnsi="黑体" w:cs="宋体"/>
          <w:b w:val="0"/>
          <w:sz w:val="28"/>
          <w:szCs w:val="28"/>
        </w:rPr>
      </w:pPr>
      <w:bookmarkStart w:id="28" w:name="_Toc28359095"/>
      <w:bookmarkStart w:id="29" w:name="_Toc28359018"/>
      <w:bookmarkStart w:id="30" w:name="_Toc35393636"/>
      <w:bookmarkStart w:id="31"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before="0" w:after="0" w:line="720" w:lineRule="exact"/>
        <w:ind w:firstLine="840" w:firstLineChars="300"/>
        <w:rPr>
          <w:rFonts w:ascii="仿宋" w:hAnsi="仿宋" w:eastAsia="仿宋" w:cs="宋体"/>
          <w:b w:val="0"/>
          <w:sz w:val="28"/>
          <w:szCs w:val="28"/>
        </w:rPr>
      </w:pPr>
      <w:bookmarkStart w:id="32" w:name="_Toc28359019"/>
      <w:bookmarkStart w:id="33" w:name="_Toc35393806"/>
      <w:bookmarkStart w:id="34" w:name="_Toc35393637"/>
      <w:bookmarkStart w:id="35" w:name="_Toc28359096"/>
      <w:r>
        <w:rPr>
          <w:rFonts w:hint="eastAsia" w:ascii="仿宋" w:hAnsi="仿宋" w:eastAsia="仿宋" w:cs="宋体"/>
          <w:b w:val="0"/>
          <w:sz w:val="28"/>
          <w:szCs w:val="28"/>
        </w:rPr>
        <w:t>1.采购人信息</w:t>
      </w:r>
      <w:bookmarkEnd w:id="32"/>
      <w:bookmarkEnd w:id="33"/>
      <w:bookmarkEnd w:id="34"/>
      <w:bookmarkEnd w:id="35"/>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cs="仿宋"/>
          <w:sz w:val="28"/>
          <w:szCs w:val="28"/>
          <w:u w:val="single"/>
        </w:rPr>
        <w:t>石家庄市林果技术研究推广服务中心　</w:t>
      </w:r>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cs="仿宋"/>
          <w:sz w:val="28"/>
          <w:szCs w:val="28"/>
          <w:u w:val="single"/>
        </w:rPr>
        <w:t>石家庄市长安区开启利路68号　　</w:t>
      </w:r>
      <w:r>
        <w:rPr>
          <w:rFonts w:hint="eastAsia" w:ascii="仿宋" w:hAnsi="仿宋" w:eastAsia="仿宋"/>
          <w:sz w:val="28"/>
          <w:szCs w:val="28"/>
          <w:u w:val="single"/>
        </w:rPr>
        <w:t xml:space="preserve">　 </w:t>
      </w:r>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cs="仿宋"/>
          <w:sz w:val="28"/>
          <w:szCs w:val="28"/>
          <w:u w:val="single"/>
        </w:rPr>
        <w:t>王丛聪 0311-66515692　　</w:t>
      </w:r>
      <w:r>
        <w:rPr>
          <w:rFonts w:hint="eastAsia" w:ascii="仿宋" w:hAnsi="仿宋" w:eastAsia="仿宋"/>
          <w:sz w:val="28"/>
          <w:szCs w:val="28"/>
          <w:u w:val="single"/>
        </w:rPr>
        <w:t>　　　　　</w:t>
      </w:r>
    </w:p>
    <w:p>
      <w:pPr>
        <w:pStyle w:val="4"/>
        <w:spacing w:before="0" w:after="0" w:line="720" w:lineRule="exact"/>
        <w:ind w:firstLine="840" w:firstLineChars="300"/>
        <w:rPr>
          <w:rFonts w:ascii="仿宋" w:hAnsi="仿宋" w:eastAsia="仿宋" w:cs="宋体"/>
          <w:b w:val="0"/>
          <w:sz w:val="28"/>
          <w:szCs w:val="28"/>
        </w:rPr>
      </w:pPr>
      <w:bookmarkStart w:id="36" w:name="_Toc35393807"/>
      <w:bookmarkStart w:id="37" w:name="_Toc35393638"/>
      <w:bookmarkStart w:id="38" w:name="_Toc28359020"/>
      <w:bookmarkStart w:id="39" w:name="_Toc28359097"/>
      <w:r>
        <w:rPr>
          <w:rFonts w:hint="eastAsia" w:ascii="仿宋" w:hAnsi="仿宋" w:eastAsia="仿宋" w:cs="宋体"/>
          <w:b w:val="0"/>
          <w:sz w:val="28"/>
          <w:szCs w:val="28"/>
        </w:rPr>
        <w:t>2.采购代理机构信息</w:t>
      </w:r>
      <w:bookmarkEnd w:id="36"/>
      <w:bookmarkEnd w:id="37"/>
      <w:bookmarkEnd w:id="38"/>
      <w:bookmarkEnd w:id="39"/>
    </w:p>
    <w:p>
      <w:pPr>
        <w:spacing w:line="72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cs="仿宋"/>
          <w:sz w:val="28"/>
          <w:szCs w:val="28"/>
          <w:u w:val="single"/>
        </w:rPr>
        <w:t>河北国华招标代理有限公司　　　</w:t>
      </w:r>
      <w:r>
        <w:rPr>
          <w:rFonts w:hint="eastAsia" w:ascii="仿宋" w:hAnsi="仿宋" w:eastAsia="仿宋"/>
          <w:sz w:val="28"/>
          <w:szCs w:val="28"/>
          <w:u w:val="single"/>
        </w:rPr>
        <w:t>　　</w:t>
      </w:r>
    </w:p>
    <w:p>
      <w:pPr>
        <w:spacing w:line="720" w:lineRule="exact"/>
        <w:ind w:firstLine="840" w:firstLineChars="300"/>
        <w:rPr>
          <w:rFonts w:ascii="仿宋" w:hAnsi="仿宋" w:eastAsia="仿宋" w:cs="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cs="仿宋"/>
          <w:sz w:val="28"/>
          <w:szCs w:val="28"/>
          <w:u w:val="single"/>
        </w:rPr>
        <w:t>河北省石家庄市长安区胜利</w:t>
      </w:r>
      <w:r>
        <w:rPr>
          <w:rFonts w:hint="eastAsia" w:ascii="仿宋" w:hAnsi="仿宋" w:eastAsia="仿宋" w:cs="仿宋"/>
          <w:sz w:val="28"/>
          <w:szCs w:val="28"/>
          <w:u w:val="single"/>
          <w:lang w:eastAsia="zh-CN"/>
        </w:rPr>
        <w:t>北</w:t>
      </w:r>
      <w:r>
        <w:rPr>
          <w:rFonts w:hint="eastAsia" w:ascii="仿宋" w:hAnsi="仿宋" w:eastAsia="仿宋" w:cs="仿宋"/>
          <w:sz w:val="28"/>
          <w:szCs w:val="28"/>
          <w:u w:val="single"/>
        </w:rPr>
        <w:t xml:space="preserve">街157号鑫利时间国际A座22楼 </w:t>
      </w:r>
    </w:p>
    <w:p>
      <w:pPr>
        <w:spacing w:line="72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cs="仿宋"/>
          <w:sz w:val="28"/>
          <w:szCs w:val="28"/>
          <w:u w:val="single"/>
        </w:rPr>
        <w:t>刘巧红 0311-68127558　</w:t>
      </w:r>
      <w:r>
        <w:rPr>
          <w:rFonts w:hint="eastAsia" w:ascii="仿宋" w:hAnsi="仿宋" w:eastAsia="仿宋"/>
          <w:sz w:val="28"/>
          <w:szCs w:val="28"/>
          <w:u w:val="single"/>
        </w:rPr>
        <w:t>　　　　　　</w:t>
      </w:r>
    </w:p>
    <w:p>
      <w:pPr>
        <w:pStyle w:val="4"/>
        <w:spacing w:before="0" w:after="0" w:line="720" w:lineRule="exact"/>
        <w:ind w:firstLine="840" w:firstLineChars="300"/>
        <w:rPr>
          <w:rFonts w:ascii="仿宋" w:hAnsi="仿宋" w:eastAsia="仿宋" w:cs="宋体"/>
          <w:b w:val="0"/>
          <w:sz w:val="28"/>
          <w:szCs w:val="28"/>
        </w:rPr>
      </w:pPr>
      <w:bookmarkStart w:id="40" w:name="_Toc28359021"/>
      <w:bookmarkStart w:id="41" w:name="_Toc35393639"/>
      <w:bookmarkStart w:id="42" w:name="_Toc28359098"/>
      <w:bookmarkStart w:id="43"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6"/>
        <w:spacing w:line="72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仿宋"/>
          <w:sz w:val="28"/>
          <w:szCs w:val="28"/>
          <w:u w:val="single"/>
        </w:rPr>
        <w:t xml:space="preserve"> 刘巧红</w:t>
      </w:r>
      <w:r>
        <w:rPr>
          <w:rFonts w:hint="eastAsia" w:ascii="仿宋" w:hAnsi="仿宋" w:eastAsia="仿宋" w:cs="仿宋"/>
          <w:sz w:val="28"/>
          <w:szCs w:val="28"/>
          <w:u w:val="single"/>
          <w:lang w:val="en-US" w:eastAsia="zh-CN"/>
        </w:rPr>
        <w:t xml:space="preserve">   范加楠</w:t>
      </w:r>
      <w:r>
        <w:rPr>
          <w:rFonts w:hint="eastAsia" w:ascii="仿宋" w:hAnsi="仿宋" w:eastAsia="仿宋" w:cs="仿宋"/>
          <w:sz w:val="28"/>
          <w:szCs w:val="28"/>
          <w:u w:val="single"/>
        </w:rPr>
        <w:t xml:space="preserve"> </w:t>
      </w:r>
    </w:p>
    <w:p>
      <w:pPr>
        <w:spacing w:line="720" w:lineRule="exact"/>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cs="仿宋"/>
          <w:sz w:val="28"/>
          <w:szCs w:val="28"/>
          <w:u w:val="single"/>
        </w:rPr>
        <w:t xml:space="preserve">0311-68127558　            </w:t>
      </w:r>
      <w:r>
        <w:rPr>
          <w:rFonts w:hint="eastAsia" w:ascii="仿宋" w:hAnsi="仿宋" w:eastAsia="仿宋"/>
          <w:sz w:val="28"/>
          <w:szCs w:val="28"/>
          <w:u w:val="single"/>
        </w:rPr>
        <w:t>　　　</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23F2D"/>
    <w:multiLevelType w:val="singleLevel"/>
    <w:tmpl w:val="2DB23F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ZjA4NjE4OTJmNTJhMTUxNjdjNzE2OWFmMjBlNzkifQ=="/>
  </w:docVars>
  <w:rsids>
    <w:rsidRoot w:val="668D6447"/>
    <w:rsid w:val="003F5EFC"/>
    <w:rsid w:val="004504D4"/>
    <w:rsid w:val="008A6228"/>
    <w:rsid w:val="00CE4AB9"/>
    <w:rsid w:val="00D1583D"/>
    <w:rsid w:val="00DE325E"/>
    <w:rsid w:val="00E90362"/>
    <w:rsid w:val="00EB0135"/>
    <w:rsid w:val="00F26D24"/>
    <w:rsid w:val="00F64B34"/>
    <w:rsid w:val="036B6F8B"/>
    <w:rsid w:val="04C351B2"/>
    <w:rsid w:val="07A92FD3"/>
    <w:rsid w:val="1FBF4508"/>
    <w:rsid w:val="25ED3B29"/>
    <w:rsid w:val="31C05289"/>
    <w:rsid w:val="43AB3779"/>
    <w:rsid w:val="486E5AC9"/>
    <w:rsid w:val="5F492568"/>
    <w:rsid w:val="653D3C2B"/>
    <w:rsid w:val="668D6447"/>
    <w:rsid w:val="6C386867"/>
    <w:rsid w:val="73B22E28"/>
    <w:rsid w:val="7CD2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qFormat/>
    <w:uiPriority w:val="9"/>
    <w:pPr>
      <w:keepNext/>
      <w:keepLines/>
      <w:spacing w:before="340" w:after="330" w:line="578" w:lineRule="auto"/>
      <w:outlineLvl w:val="0"/>
    </w:pPr>
    <w:rPr>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Body Text Indent"/>
    <w:basedOn w:val="1"/>
    <w:next w:val="1"/>
    <w:qFormat/>
    <w:uiPriority w:val="0"/>
    <w:pPr>
      <w:ind w:left="-2" w:leftChars="-1"/>
    </w:pPr>
    <w:rPr>
      <w:sz w:val="32"/>
    </w:rPr>
  </w:style>
  <w:style w:type="paragraph" w:styleId="6">
    <w:name w:val="Plain Text"/>
    <w:basedOn w:val="1"/>
    <w:qFormat/>
    <w:uiPriority w:val="0"/>
    <w:rPr>
      <w:rFonts w:ascii="宋体" w:hAnsi="Courier New" w:eastAsiaTheme="minorEastAsia" w:cstheme="minorBidi"/>
      <w:szCs w:val="22"/>
    </w:rPr>
  </w:style>
  <w:style w:type="paragraph" w:styleId="7">
    <w:name w:val="Body Text First Indent 2"/>
    <w:basedOn w:val="5"/>
    <w:next w:val="1"/>
    <w:unhideWhenUsed/>
    <w:qFormat/>
    <w:uiPriority w:val="99"/>
    <w:pPr>
      <w:spacing w:before="100" w:beforeAutospacing="1" w:after="120" w:line="240" w:lineRule="auto"/>
      <w:ind w:left="420" w:leftChars="200"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1344</Words>
  <Characters>1513</Characters>
  <Lines>11</Lines>
  <Paragraphs>3</Paragraphs>
  <TotalTime>5</TotalTime>
  <ScaleCrop>false</ScaleCrop>
  <LinksUpToDate>false</LinksUpToDate>
  <CharactersWithSpaces>1652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2022-07-26T09:33:00Z</dcterms:created>
  <dc:creator>Administrator</dc:creator>
  <cp:lastModifiedBy>蓝毓</cp:lastModifiedBy>
  <dcterms:modified xsi:type="dcterms:W3CDTF">2022-08-01T08:02:06Z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30A1938470EA40CFBD0142B5A5E1C87B</vt:lpwstr>
  </property>
</Properties>
</file>