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虫害消杀要求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ascii="宋体" w:hAnsi="宋体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消杀公司应具备许可证、保险证明、营业执照以及消杀人员资格证（国家监管部门认可的上岗证）等；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2、</w:t>
      </w:r>
      <w:r>
        <w:rPr>
          <w:rFonts w:hint="eastAsia" w:ascii="宋体" w:hAnsi="宋体" w:eastAsia="宋体"/>
          <w:sz w:val="24"/>
        </w:rPr>
        <w:t>消杀公司提供“允许使用药物一览表”和化学安全数据；药物一览表中应标明药物使用范围及使用方法；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3、</w:t>
      </w:r>
      <w:r>
        <w:rPr>
          <w:rFonts w:hint="eastAsia" w:ascii="宋体" w:hAnsi="宋体" w:eastAsia="宋体"/>
          <w:sz w:val="24"/>
        </w:rPr>
        <w:t>消杀公司应对所用的消杀器具进行标签标识管理，标签上注明器具编号及对应巡查时间表。更换药饵和巡查情况应由消杀员及时记录于标签上，巡查后消杀员需在检查表上签字确认（至少每月一次）；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4、</w:t>
      </w:r>
      <w:r>
        <w:rPr>
          <w:rFonts w:hint="eastAsia" w:ascii="宋体" w:hAnsi="宋体" w:eastAsia="宋体"/>
          <w:sz w:val="24"/>
        </w:rPr>
        <w:t>消杀服务：每月1-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次</w:t>
      </w:r>
      <w:r>
        <w:rPr>
          <w:rFonts w:hint="eastAsia" w:ascii="宋体" w:hAnsi="宋体" w:eastAsia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5、</w:t>
      </w:r>
      <w:r>
        <w:rPr>
          <w:rFonts w:hint="eastAsia" w:ascii="宋体" w:hAnsi="宋体" w:eastAsia="宋体"/>
          <w:sz w:val="24"/>
        </w:rPr>
        <w:t>每次消杀和巡查完成后需提交工作报告，在报告中体现消杀药品/物品进出工厂的清单及数量，综合部监督检查工作效果，并在其报告上进行确认签名；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6、</w:t>
      </w:r>
      <w:r>
        <w:rPr>
          <w:rFonts w:hint="eastAsia" w:ascii="宋体" w:hAnsi="宋体" w:eastAsia="宋体"/>
          <w:sz w:val="24"/>
        </w:rPr>
        <w:t>消杀公司定期更新消杀器具分布图（有更新日期及变更情况），图上标示所有消杀器具编号及位置；在厂区周围设置诱饵站，车间及仓库合适的地方布置捕鼠器。捕鼠器间隔不超过8m，紧贴墙根，传动灵活。诱饵站应固定防止移动，安置间隔不超过15m，诱饵固定，不可失踪、发霉</w:t>
      </w:r>
      <w:r>
        <w:rPr>
          <w:rFonts w:hint="eastAsia" w:ascii="宋体" w:hAnsi="宋体" w:eastAsia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7、</w:t>
      </w:r>
      <w:r>
        <w:rPr>
          <w:rFonts w:hint="eastAsia" w:ascii="宋体" w:hAnsi="宋体" w:eastAsia="宋体"/>
          <w:sz w:val="24"/>
        </w:rPr>
        <w:t>所提供的消杀方案必须满足G</w:t>
      </w:r>
      <w:r>
        <w:rPr>
          <w:rFonts w:ascii="宋体" w:hAnsi="宋体" w:eastAsia="宋体"/>
          <w:sz w:val="24"/>
        </w:rPr>
        <w:t>B14881-2013</w:t>
      </w:r>
      <w:r>
        <w:rPr>
          <w:rFonts w:hint="eastAsia" w:ascii="宋体" w:hAnsi="宋体" w:eastAsia="宋体"/>
          <w:sz w:val="24"/>
        </w:rPr>
        <w:t>标准要求</w:t>
      </w:r>
      <w:r>
        <w:rPr>
          <w:rFonts w:hint="eastAsia" w:ascii="宋体" w:hAnsi="宋体" w:eastAsia="宋体"/>
          <w:sz w:val="24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8、</w:t>
      </w:r>
      <w:r>
        <w:rPr>
          <w:rFonts w:hint="eastAsia" w:ascii="宋体" w:hAnsi="宋体" w:eastAsia="宋体"/>
          <w:sz w:val="24"/>
        </w:rPr>
        <w:t>须提供详细虫害消杀计划</w:t>
      </w:r>
      <w:r>
        <w:rPr>
          <w:rFonts w:hint="eastAsia" w:ascii="宋体" w:hAnsi="宋体" w:eastAsia="宋体"/>
          <w:sz w:val="24"/>
          <w:lang w:eastAsia="zh-CN"/>
        </w:rPr>
        <w:t>；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9、</w:t>
      </w:r>
      <w:r>
        <w:rPr>
          <w:rFonts w:hint="eastAsia" w:ascii="宋体" w:hAnsi="宋体" w:eastAsia="宋体"/>
          <w:sz w:val="24"/>
        </w:rPr>
        <w:t>合同满足中国卫生有害生物防制协会制定《团体标准》条款要求</w:t>
      </w:r>
      <w:r>
        <w:rPr>
          <w:rFonts w:hint="eastAsia" w:ascii="宋体" w:hAnsi="宋体" w:eastAsia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10、</w:t>
      </w:r>
      <w:r>
        <w:rPr>
          <w:rFonts w:hint="eastAsia" w:ascii="宋体" w:hAnsi="宋体" w:eastAsia="宋体"/>
          <w:sz w:val="24"/>
        </w:rPr>
        <w:t>有害生物防制服务机构能力证书B级及以上相应资质，此证书仅限于中国卫生有害生物防制协会颁发，其他机构颁发均视为无效响应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>
      <w:pPr>
        <w:spacing w:line="520" w:lineRule="exact"/>
        <w:rPr>
          <w:rFonts w:ascii="宋体" w:hAnsi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AE"/>
    <w:rsid w:val="006054AE"/>
    <w:rsid w:val="007E6AB6"/>
    <w:rsid w:val="008D7CD6"/>
    <w:rsid w:val="00AE2640"/>
    <w:rsid w:val="00BC75BE"/>
    <w:rsid w:val="00C24EE8"/>
    <w:rsid w:val="00C856F5"/>
    <w:rsid w:val="150C62E1"/>
    <w:rsid w:val="195C2242"/>
    <w:rsid w:val="54D018E6"/>
    <w:rsid w:val="550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265</TotalTime>
  <ScaleCrop>false</ScaleCrop>
  <LinksUpToDate>false</LinksUpToDate>
  <CharactersWithSpaces>472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2021-04-30T03:10:00Z</dcterms:created>
  <dc:creator>DLEE</dc:creator>
  <cp:lastModifiedBy>ASUS</cp:lastModifiedBy>
  <dcterms:modified xsi:type="dcterms:W3CDTF">2022-05-18T07:10:19Z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EDBEDC4913244FE28A647D4E1D3F4A2E</vt:lpwstr>
  </property>
</Properties>
</file>