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577" w:rsidRPr="00663E19" w:rsidRDefault="00DA7577" w:rsidP="00DA7577">
      <w:pPr>
        <w:jc w:val="center"/>
        <w:rPr>
          <w:rFonts w:ascii="黑体" w:eastAsia="黑体" w:hAnsi="黑体"/>
          <w:sz w:val="36"/>
          <w:szCs w:val="36"/>
        </w:rPr>
      </w:pPr>
      <w:r w:rsidRPr="00663E19">
        <w:rPr>
          <w:rFonts w:ascii="黑体" w:eastAsia="黑体" w:hAnsi="黑体" w:cs="Times New Roman" w:hint="eastAsia"/>
          <w:sz w:val="36"/>
          <w:szCs w:val="36"/>
        </w:rPr>
        <w:t>供应商报价前注意事项</w:t>
      </w:r>
    </w:p>
    <w:p w:rsidR="00DA7577" w:rsidRPr="00663E19" w:rsidRDefault="00DA7577" w:rsidP="00DA7577">
      <w:pPr>
        <w:rPr>
          <w:rFonts w:ascii="宋体" w:hAnsi="宋体" w:cs="宋体"/>
          <w:szCs w:val="21"/>
        </w:rPr>
      </w:pPr>
    </w:p>
    <w:p w:rsidR="00DA7577" w:rsidRPr="00663E19" w:rsidRDefault="00910DB3" w:rsidP="00DA7577">
      <w:pPr>
        <w:adjustRightInd w:val="0"/>
        <w:snapToGrid w:val="0"/>
        <w:spacing w:line="360" w:lineRule="auto"/>
        <w:ind w:firstLineChars="200" w:firstLine="420"/>
        <w:jc w:val="left"/>
        <w:rPr>
          <w:rFonts w:ascii="宋体" w:eastAsia="宋体" w:hAnsi="宋体"/>
          <w:szCs w:val="21"/>
        </w:rPr>
      </w:pPr>
      <w:r>
        <w:rPr>
          <w:rFonts w:ascii="宋体" w:eastAsia="宋体" w:hAnsi="宋体" w:hint="eastAsia"/>
          <w:szCs w:val="21"/>
        </w:rPr>
        <w:t>1</w:t>
      </w:r>
      <w:r w:rsidR="00DA7577" w:rsidRPr="00663E19">
        <w:rPr>
          <w:rFonts w:ascii="宋体" w:eastAsia="宋体" w:hAnsi="宋体"/>
          <w:szCs w:val="21"/>
        </w:rPr>
        <w:t>.</w:t>
      </w:r>
      <w:r w:rsidR="00DA7577" w:rsidRPr="00663E19">
        <w:rPr>
          <w:rFonts w:ascii="宋体" w:eastAsia="宋体" w:hAnsi="宋体" w:hint="eastAsia"/>
          <w:b/>
          <w:szCs w:val="21"/>
        </w:rPr>
        <w:t>供应商处罚原则：</w:t>
      </w:r>
      <w:r w:rsidR="00DA7577" w:rsidRPr="00663E19">
        <w:rPr>
          <w:rFonts w:ascii="宋体" w:eastAsia="宋体" w:hAnsi="宋体"/>
          <w:b/>
          <w:szCs w:val="21"/>
        </w:rPr>
        <w:fldChar w:fldCharType="begin"/>
      </w:r>
      <w:r w:rsidR="00DA7577" w:rsidRPr="00663E19">
        <w:rPr>
          <w:rFonts w:ascii="宋体" w:eastAsia="宋体" w:hAnsi="宋体"/>
          <w:b/>
          <w:szCs w:val="21"/>
        </w:rPr>
        <w:instrText xml:space="preserve"> = 1 \* GB3 </w:instrText>
      </w:r>
      <w:r w:rsidR="00DA7577" w:rsidRPr="00663E19">
        <w:rPr>
          <w:rFonts w:ascii="宋体" w:eastAsia="宋体" w:hAnsi="宋体"/>
          <w:b/>
          <w:szCs w:val="21"/>
        </w:rPr>
        <w:fldChar w:fldCharType="separate"/>
      </w:r>
      <w:r w:rsidR="00DA7577" w:rsidRPr="00663E19">
        <w:rPr>
          <w:rFonts w:ascii="宋体" w:eastAsia="宋体" w:hAnsi="宋体" w:hint="eastAsia"/>
          <w:b/>
          <w:noProof/>
          <w:szCs w:val="21"/>
        </w:rPr>
        <w:t>①</w:t>
      </w:r>
      <w:r w:rsidR="00DA7577" w:rsidRPr="00663E19">
        <w:rPr>
          <w:rFonts w:ascii="宋体" w:eastAsia="宋体" w:hAnsi="宋体"/>
          <w:b/>
          <w:szCs w:val="21"/>
        </w:rPr>
        <w:fldChar w:fldCharType="end"/>
      </w:r>
      <w:r w:rsidR="00DA7577" w:rsidRPr="00352960">
        <w:rPr>
          <w:rFonts w:ascii="宋体" w:hAnsi="宋体" w:cs="宋体"/>
          <w:szCs w:val="21"/>
        </w:rPr>
        <w:t>报价的有效期为</w:t>
      </w:r>
      <w:r w:rsidR="00DA7577" w:rsidRPr="00682B00">
        <w:rPr>
          <w:rFonts w:ascii="宋体" w:hAnsi="宋体" w:cs="宋体"/>
          <w:szCs w:val="21"/>
        </w:rPr>
        <w:t>1个月。</w:t>
      </w:r>
      <w:r w:rsidR="00DA7577" w:rsidRPr="00663E19">
        <w:rPr>
          <w:rFonts w:ascii="宋体" w:hAnsi="宋体" w:cs="宋体" w:hint="eastAsia"/>
          <w:szCs w:val="21"/>
        </w:rPr>
        <w:t>发生</w:t>
      </w:r>
      <w:r w:rsidR="00DA7577" w:rsidRPr="00352960">
        <w:rPr>
          <w:rFonts w:ascii="宋体" w:hAnsi="宋体" w:cs="宋体"/>
          <w:szCs w:val="21"/>
        </w:rPr>
        <w:t>报价错误</w:t>
      </w:r>
      <w:r w:rsidR="00DA7577" w:rsidRPr="00682B00">
        <w:rPr>
          <w:rFonts w:ascii="宋体" w:hAnsi="宋体" w:cs="宋体" w:hint="eastAsia"/>
          <w:szCs w:val="21"/>
        </w:rPr>
        <w:t>的</w:t>
      </w:r>
      <w:r w:rsidR="00DA7577" w:rsidRPr="00663E19">
        <w:rPr>
          <w:rFonts w:ascii="宋体" w:hAnsi="宋体" w:cs="宋体" w:hint="eastAsia"/>
          <w:szCs w:val="21"/>
        </w:rPr>
        <w:t>供应商</w:t>
      </w:r>
      <w:r w:rsidR="00DA7577" w:rsidRPr="00352960">
        <w:rPr>
          <w:rFonts w:ascii="宋体" w:hAnsi="宋体" w:cs="宋体" w:hint="eastAsia"/>
          <w:szCs w:val="21"/>
        </w:rPr>
        <w:t>，</w:t>
      </w:r>
      <w:r w:rsidR="00DA7577" w:rsidRPr="00663E19">
        <w:rPr>
          <w:rFonts w:ascii="宋体" w:hAnsi="宋体" w:cs="宋体" w:hint="eastAsia"/>
          <w:szCs w:val="21"/>
        </w:rPr>
        <w:t>第1次给予警告，</w:t>
      </w:r>
      <w:r w:rsidR="00DA7577" w:rsidRPr="00663E19">
        <w:rPr>
          <w:rFonts w:ascii="宋体" w:hAnsi="宋体" w:cs="宋体"/>
          <w:szCs w:val="21"/>
        </w:rPr>
        <w:t>年度内</w:t>
      </w:r>
      <w:r w:rsidR="00DA7577" w:rsidRPr="00663E19">
        <w:rPr>
          <w:rFonts w:ascii="宋体" w:hAnsi="宋体" w:cs="宋体" w:hint="eastAsia"/>
          <w:szCs w:val="21"/>
        </w:rPr>
        <w:t>每多发生</w:t>
      </w:r>
      <w:r w:rsidR="00DA7577" w:rsidRPr="00352960">
        <w:rPr>
          <w:rFonts w:ascii="宋体" w:hAnsi="宋体" w:cs="宋体"/>
          <w:szCs w:val="21"/>
        </w:rPr>
        <w:t>1</w:t>
      </w:r>
      <w:r w:rsidR="00DA7577" w:rsidRPr="00663E19">
        <w:rPr>
          <w:rFonts w:ascii="宋体" w:hAnsi="宋体" w:cs="宋体" w:hint="eastAsia"/>
          <w:szCs w:val="21"/>
        </w:rPr>
        <w:t>次</w:t>
      </w:r>
      <w:r w:rsidR="00DA7577" w:rsidRPr="00663E19">
        <w:rPr>
          <w:rFonts w:ascii="宋体" w:hAnsi="宋体" w:cs="宋体"/>
          <w:szCs w:val="21"/>
        </w:rPr>
        <w:t>报价错误</w:t>
      </w:r>
      <w:r w:rsidR="00DA7577" w:rsidRPr="00663E19">
        <w:rPr>
          <w:rFonts w:ascii="宋体" w:hAnsi="宋体" w:cs="宋体" w:hint="eastAsia"/>
          <w:szCs w:val="21"/>
        </w:rPr>
        <w:t>，</w:t>
      </w:r>
      <w:r w:rsidR="00DA7577" w:rsidRPr="00663E19" w:rsidDel="0091772B">
        <w:rPr>
          <w:rFonts w:ascii="宋体" w:hAnsi="宋体" w:cs="宋体"/>
          <w:szCs w:val="21"/>
        </w:rPr>
        <w:t xml:space="preserve"> </w:t>
      </w:r>
      <w:r w:rsidR="00DA7577" w:rsidRPr="00663E19">
        <w:rPr>
          <w:rFonts w:ascii="宋体" w:hAnsi="宋体" w:cs="宋体" w:hint="eastAsia"/>
          <w:szCs w:val="21"/>
        </w:rPr>
        <w:t>视情况停止报价1</w:t>
      </w:r>
      <w:r w:rsidR="00DA7577" w:rsidRPr="00352960">
        <w:rPr>
          <w:rFonts w:ascii="宋体" w:hAnsi="宋体" w:cs="宋体"/>
          <w:szCs w:val="21"/>
        </w:rPr>
        <w:t>个月</w:t>
      </w:r>
      <w:r w:rsidR="00DA7577" w:rsidRPr="00663E19">
        <w:rPr>
          <w:rFonts w:ascii="宋体" w:eastAsia="宋体" w:hAnsi="宋体"/>
          <w:szCs w:val="21"/>
        </w:rPr>
        <w:t>；</w:t>
      </w:r>
      <w:r w:rsidR="00DA7577" w:rsidRPr="00663E19">
        <w:rPr>
          <w:rFonts w:ascii="宋体" w:eastAsia="宋体" w:hAnsi="宋体" w:hint="eastAsia"/>
          <w:szCs w:val="21"/>
        </w:rPr>
        <w:t>若在处罚期间该公司参与报价，则按照无效处理。</w:t>
      </w:r>
    </w:p>
    <w:p w:rsidR="00F92E1B" w:rsidRDefault="00910DB3" w:rsidP="00DA7577">
      <w:pPr>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2</w:t>
      </w:r>
      <w:r w:rsidR="00DA7577" w:rsidRPr="00663E19">
        <w:rPr>
          <w:rFonts w:ascii="宋体" w:eastAsia="宋体" w:hAnsi="宋体"/>
          <w:szCs w:val="21"/>
        </w:rPr>
        <w:t>.</w:t>
      </w:r>
      <w:r w:rsidR="00DA7577" w:rsidRPr="00663E19">
        <w:rPr>
          <w:rFonts w:ascii="宋体" w:eastAsia="宋体" w:hAnsi="宋体" w:hint="eastAsia"/>
          <w:b/>
          <w:szCs w:val="21"/>
        </w:rPr>
        <w:t>供应商禁止报价行为</w:t>
      </w:r>
      <w:r w:rsidR="00DA7577" w:rsidRPr="00663E19">
        <w:rPr>
          <w:rFonts w:ascii="宋体" w:eastAsia="宋体" w:hAnsi="宋体" w:hint="eastAsia"/>
          <w:szCs w:val="21"/>
        </w:rPr>
        <w:t>：</w:t>
      </w:r>
      <w:r w:rsidR="00DA7577" w:rsidRPr="00663E19">
        <w:rPr>
          <w:rFonts w:ascii="宋体" w:eastAsia="宋体" w:hAnsi="宋体"/>
          <w:b/>
          <w:szCs w:val="21"/>
        </w:rPr>
        <w:fldChar w:fldCharType="begin"/>
      </w:r>
      <w:r w:rsidR="00DA7577" w:rsidRPr="00663E19">
        <w:rPr>
          <w:rFonts w:ascii="宋体" w:eastAsia="宋体" w:hAnsi="宋体"/>
          <w:b/>
          <w:szCs w:val="21"/>
        </w:rPr>
        <w:instrText xml:space="preserve"> = 1 \* GB3 </w:instrText>
      </w:r>
      <w:r w:rsidR="00DA7577" w:rsidRPr="00663E19">
        <w:rPr>
          <w:rFonts w:ascii="宋体" w:eastAsia="宋体" w:hAnsi="宋体"/>
          <w:b/>
          <w:szCs w:val="21"/>
        </w:rPr>
        <w:fldChar w:fldCharType="separate"/>
      </w:r>
      <w:r w:rsidR="00DA7577" w:rsidRPr="00663E19">
        <w:rPr>
          <w:rFonts w:ascii="宋体" w:eastAsia="宋体" w:hAnsi="宋体" w:hint="eastAsia"/>
          <w:b/>
          <w:noProof/>
          <w:szCs w:val="21"/>
        </w:rPr>
        <w:t>①</w:t>
      </w:r>
      <w:r w:rsidR="00DA7577" w:rsidRPr="00663E19">
        <w:rPr>
          <w:rFonts w:ascii="宋体" w:eastAsia="宋体" w:hAnsi="宋体"/>
          <w:b/>
          <w:szCs w:val="21"/>
        </w:rPr>
        <w:fldChar w:fldCharType="end"/>
      </w:r>
      <w:r w:rsidR="00DA7577" w:rsidRPr="00663E19">
        <w:rPr>
          <w:rFonts w:ascii="宋体" w:eastAsia="宋体" w:hAnsi="宋体" w:hint="eastAsia"/>
          <w:szCs w:val="21"/>
        </w:rPr>
        <w:t>单位负责人为同一人或者存在控股、管理关系的不同单位不得参加同一项目的报价，一经发现相关报价均无效并上报供应商不良行为。按要求处理方式，根据《中国华能集团有限公司招标采购管理办法》第二十五条“单位负责人为同一人或者存在控股、管理关系的不同单位，不得参加同一标段投标或者未划分标段的同一招标项目投标。违反上述规定的，相关投标均无效。”</w:t>
      </w:r>
      <w:r w:rsidR="00DA7577" w:rsidRPr="00663E19">
        <w:rPr>
          <w:rFonts w:ascii="宋体" w:eastAsia="宋体" w:hAnsi="宋体"/>
          <w:b/>
          <w:szCs w:val="21"/>
        </w:rPr>
        <w:fldChar w:fldCharType="begin"/>
      </w:r>
      <w:r w:rsidR="00DA7577" w:rsidRPr="00663E19">
        <w:rPr>
          <w:rFonts w:ascii="宋体" w:eastAsia="宋体" w:hAnsi="宋体"/>
          <w:b/>
          <w:szCs w:val="21"/>
        </w:rPr>
        <w:instrText xml:space="preserve"> = 2 \* GB3 </w:instrText>
      </w:r>
      <w:r w:rsidR="00DA7577" w:rsidRPr="00663E19">
        <w:rPr>
          <w:rFonts w:ascii="宋体" w:eastAsia="宋体" w:hAnsi="宋体"/>
          <w:b/>
          <w:szCs w:val="21"/>
        </w:rPr>
        <w:fldChar w:fldCharType="separate"/>
      </w:r>
      <w:r w:rsidR="00DA7577" w:rsidRPr="00663E19">
        <w:rPr>
          <w:rFonts w:ascii="宋体" w:eastAsia="宋体" w:hAnsi="宋体" w:hint="eastAsia"/>
          <w:b/>
          <w:noProof/>
          <w:szCs w:val="21"/>
        </w:rPr>
        <w:t>②</w:t>
      </w:r>
      <w:r w:rsidR="00DA7577" w:rsidRPr="00663E19">
        <w:rPr>
          <w:rFonts w:ascii="宋体" w:eastAsia="宋体" w:hAnsi="宋体"/>
          <w:b/>
          <w:szCs w:val="21"/>
        </w:rPr>
        <w:fldChar w:fldCharType="end"/>
      </w:r>
      <w:r w:rsidR="00DA7577" w:rsidRPr="00663E19">
        <w:rPr>
          <w:rFonts w:ascii="宋体" w:eastAsia="宋体" w:hAnsi="宋体" w:hint="eastAsia"/>
          <w:szCs w:val="21"/>
        </w:rPr>
        <w:t>对于存在被人民法院纳入“失信被执行人”名单（未被移出），或者被工商行政管理机关在“国家企业信用信息公示系统”中列入严重违法失信企业名单等情况的供应商禁止参加相关采购项目。</w:t>
      </w:r>
    </w:p>
    <w:p w:rsidR="004F476C" w:rsidRPr="004F476C" w:rsidRDefault="004F476C" w:rsidP="004F476C">
      <w:pPr>
        <w:spacing w:line="360" w:lineRule="auto"/>
        <w:ind w:firstLineChars="200" w:firstLine="640"/>
        <w:jc w:val="right"/>
        <w:rPr>
          <w:rFonts w:ascii="仿宋" w:eastAsia="仿宋" w:hAnsi="仿宋"/>
          <w:sz w:val="32"/>
          <w:szCs w:val="32"/>
        </w:rPr>
      </w:pPr>
      <w:bookmarkStart w:id="0" w:name="_GoBack"/>
      <w:bookmarkEnd w:id="0"/>
    </w:p>
    <w:sectPr w:rsidR="004F476C" w:rsidRPr="004F47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03F" w:rsidRDefault="00EA303F" w:rsidP="005449C6">
      <w:r>
        <w:separator/>
      </w:r>
    </w:p>
  </w:endnote>
  <w:endnote w:type="continuationSeparator" w:id="0">
    <w:p w:rsidR="00EA303F" w:rsidRDefault="00EA303F" w:rsidP="00544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03F" w:rsidRDefault="00EA303F" w:rsidP="005449C6">
      <w:r>
        <w:separator/>
      </w:r>
    </w:p>
  </w:footnote>
  <w:footnote w:type="continuationSeparator" w:id="0">
    <w:p w:rsidR="00EA303F" w:rsidRDefault="00EA303F" w:rsidP="005449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B0A"/>
    <w:rsid w:val="00094075"/>
    <w:rsid w:val="000A15E9"/>
    <w:rsid w:val="000F7998"/>
    <w:rsid w:val="001602F9"/>
    <w:rsid w:val="0016768F"/>
    <w:rsid w:val="0019303A"/>
    <w:rsid w:val="001966A6"/>
    <w:rsid w:val="001E7889"/>
    <w:rsid w:val="001F599C"/>
    <w:rsid w:val="001F783F"/>
    <w:rsid w:val="00257D89"/>
    <w:rsid w:val="002747E8"/>
    <w:rsid w:val="002C1BA5"/>
    <w:rsid w:val="002D2AD0"/>
    <w:rsid w:val="002D2F21"/>
    <w:rsid w:val="003042A2"/>
    <w:rsid w:val="00316B0A"/>
    <w:rsid w:val="0035778F"/>
    <w:rsid w:val="0045727D"/>
    <w:rsid w:val="004A20D2"/>
    <w:rsid w:val="004E6418"/>
    <w:rsid w:val="004F476C"/>
    <w:rsid w:val="005449C6"/>
    <w:rsid w:val="005D5DA7"/>
    <w:rsid w:val="005E2662"/>
    <w:rsid w:val="00611C97"/>
    <w:rsid w:val="0061279A"/>
    <w:rsid w:val="00627E0F"/>
    <w:rsid w:val="006446C5"/>
    <w:rsid w:val="0066135D"/>
    <w:rsid w:val="00664DAB"/>
    <w:rsid w:val="0070479C"/>
    <w:rsid w:val="00705807"/>
    <w:rsid w:val="007614E6"/>
    <w:rsid w:val="007700F5"/>
    <w:rsid w:val="007B5A14"/>
    <w:rsid w:val="007F2B2A"/>
    <w:rsid w:val="00810EC3"/>
    <w:rsid w:val="008D269D"/>
    <w:rsid w:val="008D43D2"/>
    <w:rsid w:val="00900C04"/>
    <w:rsid w:val="00910DB3"/>
    <w:rsid w:val="0098211C"/>
    <w:rsid w:val="00A1527D"/>
    <w:rsid w:val="00A17673"/>
    <w:rsid w:val="00A34245"/>
    <w:rsid w:val="00AC16BA"/>
    <w:rsid w:val="00B01E97"/>
    <w:rsid w:val="00B27EE5"/>
    <w:rsid w:val="00B36FFC"/>
    <w:rsid w:val="00B46FD1"/>
    <w:rsid w:val="00B81753"/>
    <w:rsid w:val="00BC7266"/>
    <w:rsid w:val="00BD4B10"/>
    <w:rsid w:val="00BF0A75"/>
    <w:rsid w:val="00C86A47"/>
    <w:rsid w:val="00C95BC6"/>
    <w:rsid w:val="00CA6E53"/>
    <w:rsid w:val="00CF3423"/>
    <w:rsid w:val="00D02771"/>
    <w:rsid w:val="00D15C81"/>
    <w:rsid w:val="00D90501"/>
    <w:rsid w:val="00DA3D97"/>
    <w:rsid w:val="00DA7577"/>
    <w:rsid w:val="00E30DDA"/>
    <w:rsid w:val="00E4166B"/>
    <w:rsid w:val="00E5054F"/>
    <w:rsid w:val="00E72644"/>
    <w:rsid w:val="00EA303F"/>
    <w:rsid w:val="00F53FC5"/>
    <w:rsid w:val="00F919F6"/>
    <w:rsid w:val="00F92E1B"/>
    <w:rsid w:val="00F96834"/>
    <w:rsid w:val="00FB7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49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49C6"/>
    <w:rPr>
      <w:sz w:val="18"/>
      <w:szCs w:val="18"/>
    </w:rPr>
  </w:style>
  <w:style w:type="paragraph" w:styleId="a4">
    <w:name w:val="footer"/>
    <w:basedOn w:val="a"/>
    <w:link w:val="Char0"/>
    <w:uiPriority w:val="99"/>
    <w:unhideWhenUsed/>
    <w:rsid w:val="005449C6"/>
    <w:pPr>
      <w:tabs>
        <w:tab w:val="center" w:pos="4153"/>
        <w:tab w:val="right" w:pos="8306"/>
      </w:tabs>
      <w:snapToGrid w:val="0"/>
      <w:jc w:val="left"/>
    </w:pPr>
    <w:rPr>
      <w:sz w:val="18"/>
      <w:szCs w:val="18"/>
    </w:rPr>
  </w:style>
  <w:style w:type="character" w:customStyle="1" w:styleId="Char0">
    <w:name w:val="页脚 Char"/>
    <w:basedOn w:val="a0"/>
    <w:link w:val="a4"/>
    <w:uiPriority w:val="99"/>
    <w:rsid w:val="005449C6"/>
    <w:rPr>
      <w:sz w:val="18"/>
      <w:szCs w:val="18"/>
    </w:rPr>
  </w:style>
  <w:style w:type="paragraph" w:styleId="a5">
    <w:name w:val="List Paragraph"/>
    <w:basedOn w:val="a"/>
    <w:uiPriority w:val="34"/>
    <w:qFormat/>
    <w:rsid w:val="00CA6E5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49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49C6"/>
    <w:rPr>
      <w:sz w:val="18"/>
      <w:szCs w:val="18"/>
    </w:rPr>
  </w:style>
  <w:style w:type="paragraph" w:styleId="a4">
    <w:name w:val="footer"/>
    <w:basedOn w:val="a"/>
    <w:link w:val="Char0"/>
    <w:uiPriority w:val="99"/>
    <w:unhideWhenUsed/>
    <w:rsid w:val="005449C6"/>
    <w:pPr>
      <w:tabs>
        <w:tab w:val="center" w:pos="4153"/>
        <w:tab w:val="right" w:pos="8306"/>
      </w:tabs>
      <w:snapToGrid w:val="0"/>
      <w:jc w:val="left"/>
    </w:pPr>
    <w:rPr>
      <w:sz w:val="18"/>
      <w:szCs w:val="18"/>
    </w:rPr>
  </w:style>
  <w:style w:type="character" w:customStyle="1" w:styleId="Char0">
    <w:name w:val="页脚 Char"/>
    <w:basedOn w:val="a0"/>
    <w:link w:val="a4"/>
    <w:uiPriority w:val="99"/>
    <w:rsid w:val="005449C6"/>
    <w:rPr>
      <w:sz w:val="18"/>
      <w:szCs w:val="18"/>
    </w:rPr>
  </w:style>
  <w:style w:type="paragraph" w:styleId="a5">
    <w:name w:val="List Paragraph"/>
    <w:basedOn w:val="a"/>
    <w:uiPriority w:val="34"/>
    <w:qFormat/>
    <w:rsid w:val="00CA6E5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1</Pages>
  <Words>61</Words>
  <Characters>352</Characters>
  <Application>Microsoft Office Word</Application>
  <DocSecurity>0</DocSecurity>
  <Lines>2</Lines>
  <Paragraphs>1</Paragraphs>
  <ScaleCrop>false</ScaleCrop>
  <Company/>
  <LinksUpToDate>false</LinksUpToDate>
  <CharactersWithSpaces>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董志健.tjrj</dc:creator>
  <cp:keywords/>
  <dc:description/>
  <cp:lastModifiedBy>张乘瑞</cp:lastModifiedBy>
  <cp:revision>59</cp:revision>
  <dcterms:created xsi:type="dcterms:W3CDTF">2018-03-30T05:11:00Z</dcterms:created>
  <dcterms:modified xsi:type="dcterms:W3CDTF">2021-09-16T08:18:00Z</dcterms:modified>
</cp:coreProperties>
</file>