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C9" w:rsidRPr="00EC2FC9" w:rsidRDefault="00EC2FC9" w:rsidP="00EC2FC9">
      <w:pPr>
        <w:widowControl/>
        <w:shd w:val="clear" w:color="auto" w:fill="FFFFFF"/>
        <w:spacing w:line="432" w:lineRule="auto"/>
        <w:ind w:firstLineChars="200" w:firstLine="64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EC2FC9">
        <w:rPr>
          <w:rFonts w:ascii="宋体" w:hAnsi="宋体" w:cs="宋体" w:hint="eastAsia"/>
          <w:b/>
          <w:color w:val="333333"/>
          <w:kern w:val="0"/>
          <w:sz w:val="32"/>
          <w:szCs w:val="32"/>
        </w:rPr>
        <w:t>技术要求</w:t>
      </w:r>
    </w:p>
    <w:p w:rsidR="00EC2FC9" w:rsidRPr="00EC2FC9" w:rsidRDefault="00EC2FC9" w:rsidP="00EC2FC9">
      <w:pPr>
        <w:widowControl/>
        <w:shd w:val="clear" w:color="auto" w:fill="FFFFFF"/>
        <w:spacing w:line="432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C2FC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澳柯玛工业园2号办公楼1</w:t>
      </w:r>
      <w:r w:rsidRPr="00EC2FC9">
        <w:rPr>
          <w:rFonts w:ascii="宋体" w:eastAsia="宋体" w:hAnsi="宋体" w:cs="宋体"/>
          <w:color w:val="333333"/>
          <w:kern w:val="0"/>
          <w:sz w:val="28"/>
          <w:szCs w:val="28"/>
        </w:rPr>
        <w:t>-6</w:t>
      </w:r>
      <w:r w:rsidRPr="00EC2FC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层，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建筑</w:t>
      </w:r>
      <w:r w:rsidRPr="00EC2FC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面积约1</w:t>
      </w:r>
      <w:r w:rsidRPr="00EC2FC9">
        <w:rPr>
          <w:rFonts w:ascii="宋体" w:eastAsia="宋体" w:hAnsi="宋体" w:cs="宋体"/>
          <w:color w:val="333333"/>
          <w:kern w:val="0"/>
          <w:sz w:val="28"/>
          <w:szCs w:val="28"/>
        </w:rPr>
        <w:t>0800</w:t>
      </w:r>
      <w:r w:rsidRPr="00EC2FC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平方米，进行灭鼠和灭蟑螂两项消杀</w:t>
      </w:r>
      <w:r w:rsidR="001E4AA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（其中一楼和三楼餐厅为重点消杀部位）</w:t>
      </w:r>
      <w:r w:rsidRPr="00EC2FC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；相贴邻</w:t>
      </w:r>
      <w:r w:rsidRPr="00EC2FC9">
        <w:rPr>
          <w:rFonts w:ascii="宋体" w:eastAsia="宋体" w:hAnsi="宋体" w:hint="eastAsia"/>
          <w:color w:val="4A4A4A"/>
          <w:sz w:val="28"/>
          <w:szCs w:val="28"/>
          <w:shd w:val="clear" w:color="auto" w:fill="FFFFFF"/>
        </w:rPr>
        <w:t>冰箱二厂房同步灭鼠一项</w:t>
      </w:r>
      <w:r w:rsidRPr="00EC2FC9">
        <w:rPr>
          <w:rFonts w:ascii="宋体" w:eastAsia="宋体" w:hAnsi="宋体" w:hint="eastAsia"/>
          <w:color w:val="4A4A4A"/>
          <w:sz w:val="28"/>
          <w:szCs w:val="28"/>
          <w:shd w:val="clear" w:color="auto" w:fill="FFFFFF"/>
        </w:rPr>
        <w:t>消杀，占地面积按1</w:t>
      </w:r>
      <w:r w:rsidRPr="00EC2FC9">
        <w:rPr>
          <w:rFonts w:ascii="宋体" w:eastAsia="宋体" w:hAnsi="宋体"/>
          <w:color w:val="4A4A4A"/>
          <w:sz w:val="28"/>
          <w:szCs w:val="28"/>
          <w:shd w:val="clear" w:color="auto" w:fill="FFFFFF"/>
        </w:rPr>
        <w:t>5000</w:t>
      </w:r>
      <w:r w:rsidRPr="00EC2FC9">
        <w:rPr>
          <w:rFonts w:ascii="宋体" w:eastAsia="宋体" w:hAnsi="宋体" w:hint="eastAsia"/>
          <w:color w:val="4A4A4A"/>
          <w:sz w:val="28"/>
          <w:szCs w:val="28"/>
          <w:shd w:val="clear" w:color="auto" w:fill="FFFFFF"/>
        </w:rPr>
        <w:t>平方米。</w:t>
      </w:r>
    </w:p>
    <w:p w:rsidR="00AD7D2E" w:rsidRPr="00F10094" w:rsidRDefault="004C5D83" w:rsidP="00F10094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 w:rsidRPr="00BA6E18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一、</w:t>
      </w:r>
      <w:r w:rsidR="00AD7D2E" w:rsidRPr="00F10094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鼠类防治措施</w:t>
      </w:r>
    </w:p>
    <w:p w:rsidR="00AD7D2E" w:rsidRDefault="00AD7D2E" w:rsidP="00AD7D2E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 w:rsidR="00EC2FC9" w:rsidRPr="00AD7D2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根据现场情况合理布放鼠饵站，安放监测鼠板，定期巡检更换鼠饵并记录建档。</w:t>
      </w:r>
    </w:p>
    <w:p w:rsidR="00AD7D2E" w:rsidRDefault="00AD7D2E" w:rsidP="00AD7D2E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="00EC2FC9" w:rsidRPr="00AD7D2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隐蔽管道采用悬挂法投放鼠饵并监测。</w:t>
      </w:r>
    </w:p>
    <w:p w:rsidR="00B5077E" w:rsidRDefault="00AD7D2E" w:rsidP="00AD7D2E">
      <w:pPr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</w:t>
      </w:r>
      <w:r w:rsidR="00EC2FC9" w:rsidRPr="00AD7D2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根据监测情况合理投放其他物理灭鼠装置。</w:t>
      </w:r>
    </w:p>
    <w:p w:rsidR="004C5D83" w:rsidRPr="00BA6E18" w:rsidRDefault="004C5D83" w:rsidP="004C5D83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BA6E1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</w:t>
      </w:r>
      <w:r w:rsidRPr="00BA6E18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、灭鼠标准</w:t>
      </w:r>
    </w:p>
    <w:p w:rsidR="004C5D83" w:rsidRPr="004C5D83" w:rsidRDefault="004C5D83" w:rsidP="004C5D83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Pr="00EC2FC9">
        <w:rPr>
          <w:rFonts w:ascii="宋体" w:eastAsia="宋体" w:hAnsi="宋体" w:cs="宋体"/>
          <w:color w:val="333333"/>
          <w:kern w:val="0"/>
          <w:sz w:val="28"/>
          <w:szCs w:val="28"/>
        </w:rPr>
        <w:t>15平方米标准房间布放20×20厘米滑石粉块两块，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一夜后阳性粉块不超过３％；有鼠洞、鼠粪、鼠咬痕等鼠迹的房间不超</w:t>
      </w:r>
      <w:r w:rsidRPr="00EC2FC9">
        <w:rPr>
          <w:rFonts w:ascii="宋体" w:eastAsia="宋体" w:hAnsi="宋体" w:cs="宋体"/>
          <w:color w:val="333333"/>
          <w:kern w:val="0"/>
          <w:sz w:val="28"/>
          <w:szCs w:val="28"/>
        </w:rPr>
        <w:t>５％。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Pr="00EC2FC9">
        <w:rPr>
          <w:rFonts w:ascii="宋体" w:eastAsia="宋体" w:hAnsi="宋体" w:cs="宋体"/>
          <w:color w:val="333333"/>
          <w:kern w:val="0"/>
          <w:sz w:val="28"/>
          <w:szCs w:val="28"/>
        </w:rPr>
        <w:t>不同类型的外环境累计2000米，鼠迹不超过５处。</w:t>
      </w:r>
    </w:p>
    <w:p w:rsidR="00F10094" w:rsidRPr="004C5D83" w:rsidRDefault="00F10094" w:rsidP="004C5D83">
      <w:pPr>
        <w:pStyle w:val="a7"/>
        <w:widowControl/>
        <w:numPr>
          <w:ilvl w:val="0"/>
          <w:numId w:val="7"/>
        </w:numPr>
        <w:shd w:val="clear" w:color="auto" w:fill="FFFFFF"/>
        <w:spacing w:line="432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4C5D8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蟑螂</w:t>
      </w:r>
      <w:r w:rsidRPr="004C5D8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防治措施</w:t>
      </w:r>
    </w:p>
    <w:p w:rsidR="00FB6A53" w:rsidRDefault="00FB6A53" w:rsidP="00F10094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 w:rsidR="00EC2FC9" w:rsidRPr="00F1009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根据现场情况合理布放监测板，监测虫害种类。</w:t>
      </w:r>
    </w:p>
    <w:p w:rsidR="00EC2FC9" w:rsidRDefault="00FB6A53" w:rsidP="00F10094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="00F1009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</w:t>
      </w:r>
      <w:r w:rsidR="00EC2FC9" w:rsidRPr="00F1009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监测情况定期喷洒滞留性安全卫生药。</w:t>
      </w:r>
    </w:p>
    <w:p w:rsidR="004C5D83" w:rsidRPr="00BA6E18" w:rsidRDefault="004C5D83" w:rsidP="004C5D83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四</w:t>
      </w:r>
      <w:r w:rsidRPr="00BA6E18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、灭蟑标准</w:t>
      </w:r>
    </w:p>
    <w:p w:rsidR="004C5D83" w:rsidRDefault="004C5D83" w:rsidP="004C5D83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</w:t>
      </w:r>
      <w:r w:rsidRPr="00EC2FC9">
        <w:rPr>
          <w:rFonts w:ascii="宋体" w:eastAsia="宋体" w:hAnsi="宋体" w:cs="宋体"/>
          <w:color w:val="333333"/>
          <w:kern w:val="0"/>
          <w:sz w:val="28"/>
          <w:szCs w:val="28"/>
        </w:rPr>
        <w:t>室内有蟑螂成虫或若虫阳性房间不超过３％，平均每间房大蟑螂不超过５只，小蟑螂不超过10只。</w:t>
      </w:r>
    </w:p>
    <w:p w:rsidR="004C5D83" w:rsidRDefault="004C5D83" w:rsidP="004C5D83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Pr="00FB6A53">
        <w:rPr>
          <w:rFonts w:ascii="宋体" w:eastAsia="宋体" w:hAnsi="宋体" w:cs="宋体"/>
          <w:color w:val="333333"/>
          <w:kern w:val="0"/>
          <w:sz w:val="28"/>
          <w:szCs w:val="28"/>
        </w:rPr>
        <w:t>有活蟑螂卵鞘房间不超过２％，平均每间房不超过４只。</w:t>
      </w:r>
    </w:p>
    <w:p w:rsidR="004C5D83" w:rsidRPr="00FB6A53" w:rsidRDefault="004C5D83" w:rsidP="004C5D83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</w:t>
      </w:r>
      <w:r w:rsidRPr="00FB6A53">
        <w:rPr>
          <w:rFonts w:ascii="宋体" w:eastAsia="宋体" w:hAnsi="宋体" w:cs="宋体"/>
          <w:color w:val="333333"/>
          <w:kern w:val="0"/>
          <w:sz w:val="28"/>
          <w:szCs w:val="28"/>
        </w:rPr>
        <w:t>有蟑螂粪便、蜕皮等蟑迹的房间不超过５％。</w:t>
      </w:r>
    </w:p>
    <w:p w:rsidR="004C5D83" w:rsidRPr="004C5D83" w:rsidRDefault="004C5D83" w:rsidP="00F10094">
      <w:pPr>
        <w:widowControl/>
        <w:shd w:val="clear" w:color="auto" w:fill="FFFFFF"/>
        <w:spacing w:line="432" w:lineRule="auto"/>
        <w:jc w:val="left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lastRenderedPageBreak/>
        <w:t>五、防治</w:t>
      </w:r>
      <w:r w:rsidR="00706B08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周期</w:t>
      </w:r>
    </w:p>
    <w:p w:rsidR="0098178D" w:rsidRDefault="00EC2FC9" w:rsidP="0098178D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C2FC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1次/月（1--12月）</w:t>
      </w:r>
      <w:r w:rsidR="0098178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。防治</w:t>
      </w:r>
      <w:r w:rsidR="0098178D" w:rsidRPr="0098178D">
        <w:rPr>
          <w:rFonts w:ascii="宋体" w:eastAsia="宋体" w:hAnsi="宋体" w:cs="宋体"/>
          <w:color w:val="333333"/>
          <w:kern w:val="0"/>
          <w:sz w:val="28"/>
          <w:szCs w:val="28"/>
        </w:rPr>
        <w:t>次数根据防制效果可增加，费用不计。</w:t>
      </w:r>
    </w:p>
    <w:p w:rsidR="00EC2FC9" w:rsidRDefault="0098178D" w:rsidP="00387506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8178D">
        <w:rPr>
          <w:rFonts w:ascii="宋体" w:eastAsia="宋体" w:hAnsi="宋体" w:cs="宋体"/>
          <w:color w:val="333333"/>
          <w:kern w:val="0"/>
          <w:sz w:val="28"/>
          <w:szCs w:val="28"/>
        </w:rPr>
        <w:t>粘虫板等低值耗材免费更换。</w:t>
      </w:r>
    </w:p>
    <w:p w:rsidR="00387506" w:rsidRPr="00606DDB" w:rsidRDefault="00F853AF" w:rsidP="00387506">
      <w:pPr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606DDB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六、付款方式</w:t>
      </w:r>
    </w:p>
    <w:p w:rsidR="00F853AF" w:rsidRDefault="00F853AF" w:rsidP="00C37B2B">
      <w:pPr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乙方开齐季度的发票后，每个季度中间月份甲方支付本季度的消杀服务金额。</w:t>
      </w:r>
      <w:r w:rsidR="00606D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现汇支付。</w:t>
      </w:r>
    </w:p>
    <w:p w:rsidR="00230409" w:rsidRDefault="00230409" w:rsidP="00C37B2B">
      <w:pPr>
        <w:ind w:firstLineChars="200" w:firstLine="56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供应商报价包含税费、材料、人工等所有费用。</w:t>
      </w:r>
      <w:bookmarkStart w:id="0" w:name="_GoBack"/>
      <w:bookmarkEnd w:id="0"/>
    </w:p>
    <w:p w:rsidR="00FF4972" w:rsidRPr="00FF4972" w:rsidRDefault="00FF4972" w:rsidP="00FF4972">
      <w:pPr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FF4972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七、供应商资质要求</w:t>
      </w:r>
    </w:p>
    <w:p w:rsidR="00FF4972" w:rsidRPr="00387506" w:rsidRDefault="00FF4972" w:rsidP="00C37B2B">
      <w:pPr>
        <w:ind w:firstLineChars="200" w:firstLine="56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有害生物防治服务机构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C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级资质。</w:t>
      </w:r>
    </w:p>
    <w:sectPr w:rsidR="00FF4972" w:rsidRPr="0038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90" w:rsidRDefault="00AE5F90" w:rsidP="00EC2FC9">
      <w:r>
        <w:separator/>
      </w:r>
    </w:p>
  </w:endnote>
  <w:endnote w:type="continuationSeparator" w:id="0">
    <w:p w:rsidR="00AE5F90" w:rsidRDefault="00AE5F90" w:rsidP="00E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90" w:rsidRDefault="00AE5F90" w:rsidP="00EC2FC9">
      <w:r>
        <w:separator/>
      </w:r>
    </w:p>
  </w:footnote>
  <w:footnote w:type="continuationSeparator" w:id="0">
    <w:p w:rsidR="00AE5F90" w:rsidRDefault="00AE5F90" w:rsidP="00EC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6DD"/>
    <w:multiLevelType w:val="hybridMultilevel"/>
    <w:tmpl w:val="E8DAB2FA"/>
    <w:lvl w:ilvl="0" w:tplc="C3EA677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02566A"/>
    <w:multiLevelType w:val="hybridMultilevel"/>
    <w:tmpl w:val="7ED08564"/>
    <w:lvl w:ilvl="0" w:tplc="9D148F4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28AB010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5074D8"/>
    <w:multiLevelType w:val="hybridMultilevel"/>
    <w:tmpl w:val="7CAC54CE"/>
    <w:lvl w:ilvl="0" w:tplc="B22AAB7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C27B1B"/>
    <w:multiLevelType w:val="hybridMultilevel"/>
    <w:tmpl w:val="CB306D14"/>
    <w:lvl w:ilvl="0" w:tplc="3C5E4A1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B251EA"/>
    <w:multiLevelType w:val="hybridMultilevel"/>
    <w:tmpl w:val="3F343702"/>
    <w:lvl w:ilvl="0" w:tplc="7A8A765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7387F66">
      <w:start w:val="1"/>
      <w:numFmt w:val="decimal"/>
      <w:lvlText w:val="%2、"/>
      <w:lvlJc w:val="left"/>
      <w:pPr>
        <w:ind w:left="11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EB253F"/>
    <w:multiLevelType w:val="hybridMultilevel"/>
    <w:tmpl w:val="845886E8"/>
    <w:lvl w:ilvl="0" w:tplc="8E26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C0952DD"/>
    <w:multiLevelType w:val="hybridMultilevel"/>
    <w:tmpl w:val="83B2C26E"/>
    <w:lvl w:ilvl="0" w:tplc="2FD0997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1"/>
    <w:rsid w:val="000D50DE"/>
    <w:rsid w:val="001C453B"/>
    <w:rsid w:val="001E4AA1"/>
    <w:rsid w:val="00230409"/>
    <w:rsid w:val="00316B81"/>
    <w:rsid w:val="00387506"/>
    <w:rsid w:val="004417C6"/>
    <w:rsid w:val="004C5D83"/>
    <w:rsid w:val="00571442"/>
    <w:rsid w:val="00606DDB"/>
    <w:rsid w:val="00706B08"/>
    <w:rsid w:val="0083277F"/>
    <w:rsid w:val="008A2A0D"/>
    <w:rsid w:val="0098178D"/>
    <w:rsid w:val="009D680B"/>
    <w:rsid w:val="00AB1234"/>
    <w:rsid w:val="00AD7D2E"/>
    <w:rsid w:val="00AE5F90"/>
    <w:rsid w:val="00B5077E"/>
    <w:rsid w:val="00BA6E18"/>
    <w:rsid w:val="00C37B2B"/>
    <w:rsid w:val="00C47F5C"/>
    <w:rsid w:val="00D46BC1"/>
    <w:rsid w:val="00EC2FC9"/>
    <w:rsid w:val="00F10094"/>
    <w:rsid w:val="00F853AF"/>
    <w:rsid w:val="00FB6A53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248C"/>
  <w15:chartTrackingRefBased/>
  <w15:docId w15:val="{94F78673-179C-404C-878A-B7E103A2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F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FC9"/>
    <w:rPr>
      <w:sz w:val="18"/>
      <w:szCs w:val="18"/>
    </w:rPr>
  </w:style>
  <w:style w:type="paragraph" w:styleId="a7">
    <w:name w:val="List Paragraph"/>
    <w:basedOn w:val="a"/>
    <w:uiPriority w:val="34"/>
    <w:qFormat/>
    <w:rsid w:val="00EC2F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dcterms:created xsi:type="dcterms:W3CDTF">2022-04-25T05:05:00Z</dcterms:created>
  <dcterms:modified xsi:type="dcterms:W3CDTF">2022-04-25T06:25:00Z</dcterms:modified>
</cp:coreProperties>
</file>