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288" w:lineRule="auto"/>
        <w:jc w:val="center"/>
        <w:rPr>
          <w:rFonts w:hint="default" w:ascii="Times New Roman" w:hAnsi="Times New Roman" w:cs="Times New Roman"/>
          <w:color w:val="auto"/>
        </w:rPr>
      </w:pPr>
      <w:bookmarkStart w:id="0" w:name="_Toc14837"/>
      <w:bookmarkStart w:id="1" w:name="_Toc25592_WPSOffice_Level1"/>
      <w:bookmarkStart w:id="2" w:name="_Toc21104_WPSOffice_Level1"/>
      <w:r>
        <w:rPr>
          <w:rFonts w:hint="default" w:ascii="Times New Roman" w:hAnsi="Times New Roman" w:cs="Times New Roman"/>
          <w:color w:val="auto"/>
          <w:lang w:eastAsia="zh-CN"/>
        </w:rPr>
        <w:t>第六章</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 xml:space="preserve"> </w:t>
      </w:r>
      <w:bookmarkStart w:id="3" w:name="_Toc364328387"/>
      <w:bookmarkStart w:id="4" w:name="_Toc169487824"/>
      <w:r>
        <w:rPr>
          <w:rFonts w:hint="default" w:ascii="Times New Roman" w:hAnsi="Times New Roman" w:cs="Times New Roman"/>
          <w:color w:val="auto"/>
        </w:rPr>
        <w:t>投标文件格式</w:t>
      </w:r>
      <w:bookmarkEnd w:id="0"/>
      <w:bookmarkEnd w:id="1"/>
      <w:bookmarkEnd w:id="2"/>
      <w:bookmarkEnd w:id="3"/>
      <w:bookmarkEnd w:id="4"/>
    </w:p>
    <w:p>
      <w:pPr>
        <w:spacing w:line="360" w:lineRule="auto"/>
        <w:jc w:val="center"/>
        <w:rPr>
          <w:rFonts w:hint="default" w:ascii="Times New Roman" w:hAnsi="Times New Roman" w:eastAsia="黑体" w:cs="Times New Roman"/>
          <w:b/>
          <w:bCs/>
          <w:color w:val="auto"/>
          <w:szCs w:val="18"/>
        </w:rPr>
        <w:sectPr>
          <w:footnotePr>
            <w:numRestart w:val="eachPage"/>
          </w:footnotePr>
          <w:endnotePr>
            <w:numRestart w:val="eachSect"/>
          </w:endnotePr>
          <w:pgSz w:w="11905" w:h="16838"/>
          <w:pgMar w:top="1701" w:right="1701" w:bottom="1701" w:left="1701" w:header="850" w:footer="992" w:gutter="0"/>
          <w:pgNumType w:fmt="decimal"/>
          <w:cols w:space="720" w:num="1"/>
          <w:rtlGutter w:val="0"/>
          <w:docGrid w:linePitch="435" w:charSpace="0"/>
        </w:sectPr>
      </w:pPr>
    </w:p>
    <w:p>
      <w:pPr>
        <w:pStyle w:val="7"/>
        <w:keepNext w:val="0"/>
        <w:keepLines w:val="0"/>
        <w:pageBreakBefore w:val="0"/>
        <w:widowControl w:val="0"/>
        <w:kinsoku/>
        <w:wordWrap/>
        <w:overflowPunct/>
        <w:topLinePunct w:val="0"/>
        <w:autoSpaceDE/>
        <w:autoSpaceDN/>
        <w:bidi w:val="0"/>
        <w:adjustRightInd/>
        <w:snapToGrid/>
        <w:spacing w:before="0" w:after="0" w:line="240" w:lineRule="exact"/>
        <w:jc w:val="both"/>
        <w:textAlignment w:val="auto"/>
        <w:rPr>
          <w:rFonts w:hint="default" w:ascii="Times New Roman" w:hAnsi="Times New Roman" w:cs="Times New Roman"/>
          <w:b w:val="0"/>
          <w:bCs w:val="0"/>
          <w:color w:val="auto"/>
          <w:sz w:val="21"/>
          <w:szCs w:val="21"/>
        </w:rPr>
      </w:pPr>
      <w:bookmarkStart w:id="5" w:name="_Toc26708_WPSOffice_Level1"/>
      <w:bookmarkStart w:id="6" w:name="_Toc12343"/>
      <w:bookmarkStart w:id="7" w:name="_Toc13178_WPSOffice_Level1"/>
      <w:r>
        <w:rPr>
          <w:rFonts w:hint="default" w:ascii="Times New Roman" w:hAnsi="Times New Roman" w:cs="Times New Roman"/>
          <w:b w:val="0"/>
          <w:bCs w:val="0"/>
          <w:color w:val="auto"/>
          <w:sz w:val="21"/>
          <w:szCs w:val="21"/>
        </w:rPr>
        <w:t>附件一：</w:t>
      </w:r>
      <w:bookmarkEnd w:id="5"/>
      <w:bookmarkEnd w:id="6"/>
      <w:bookmarkEnd w:id="7"/>
    </w:p>
    <w:p>
      <w:pPr>
        <w:spacing w:line="600" w:lineRule="exact"/>
        <w:jc w:val="center"/>
        <w:rPr>
          <w:rFonts w:hint="default" w:ascii="Times New Roman" w:hAnsi="Times New Roman" w:eastAsia="宋体" w:cs="Times New Roman"/>
          <w:b/>
          <w:bCs/>
          <w:color w:val="auto"/>
          <w:sz w:val="28"/>
          <w:szCs w:val="28"/>
          <w:lang w:eastAsia="zh-CN"/>
        </w:rPr>
      </w:pPr>
      <w:r>
        <w:rPr>
          <w:rFonts w:hint="default" w:ascii="Times New Roman" w:hAnsi="Times New Roman" w:cs="Times New Roman"/>
          <w:b/>
          <w:bCs/>
          <w:color w:val="auto"/>
          <w:sz w:val="28"/>
          <w:szCs w:val="28"/>
          <w:lang w:eastAsia="zh-CN"/>
        </w:rPr>
        <w:t>2021年大麦屿街道巩固国家卫生城市“除四害”专业化服务项目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投</w:t>
      </w:r>
      <w:r>
        <w:rPr>
          <w:rFonts w:hint="default" w:ascii="Times New Roman" w:hAnsi="Times New Roman" w:eastAsia="黑体" w:cs="Times New Roman"/>
          <w:b w:val="0"/>
          <w:bCs/>
          <w:color w:val="auto"/>
          <w:sz w:val="30"/>
          <w:szCs w:val="30"/>
          <w:lang w:val="en-US" w:eastAsia="zh-CN"/>
        </w:rPr>
        <w:t xml:space="preserve"> </w:t>
      </w:r>
      <w:r>
        <w:rPr>
          <w:rFonts w:hint="default" w:ascii="Times New Roman" w:hAnsi="Times New Roman" w:eastAsia="黑体" w:cs="Times New Roman"/>
          <w:b w:val="0"/>
          <w:bCs/>
          <w:color w:val="auto"/>
          <w:sz w:val="30"/>
          <w:szCs w:val="30"/>
          <w:lang w:eastAsia="zh-CN"/>
        </w:rPr>
        <w:t>标</w:t>
      </w:r>
      <w:r>
        <w:rPr>
          <w:rFonts w:hint="default" w:ascii="Times New Roman" w:hAnsi="Times New Roman" w:eastAsia="黑体" w:cs="Times New Roman"/>
          <w:b w:val="0"/>
          <w:bCs/>
          <w:color w:val="auto"/>
          <w:sz w:val="30"/>
          <w:szCs w:val="30"/>
          <w:lang w:val="en-US" w:eastAsia="zh-CN"/>
        </w:rPr>
        <w:t xml:space="preserve"> </w:t>
      </w:r>
      <w:r>
        <w:rPr>
          <w:rFonts w:hint="default" w:ascii="Times New Roman" w:hAnsi="Times New Roman" w:eastAsia="黑体" w:cs="Times New Roman"/>
          <w:b w:val="0"/>
          <w:bCs/>
          <w:color w:val="auto"/>
          <w:sz w:val="30"/>
          <w:szCs w:val="30"/>
          <w:lang w:eastAsia="zh-CN"/>
        </w:rPr>
        <w:t>函</w:t>
      </w:r>
    </w:p>
    <w:p>
      <w:pPr>
        <w:pStyle w:val="4"/>
        <w:spacing w:line="540" w:lineRule="exact"/>
        <w:ind w:left="99" w:leftChars="47"/>
        <w:rPr>
          <w:rFonts w:hint="default" w:ascii="Times New Roman" w:hAnsi="Times New Roman" w:cs="Times New Roman"/>
          <w:snapToGrid w:val="0"/>
          <w:color w:val="auto"/>
          <w:w w:val="107"/>
          <w:kern w:val="0"/>
          <w:szCs w:val="21"/>
          <w:u w:val="single"/>
        </w:rPr>
      </w:pPr>
      <w:r>
        <w:rPr>
          <w:rFonts w:hint="default" w:ascii="Times New Roman" w:hAnsi="Times New Roman" w:cs="Times New Roman"/>
          <w:color w:val="auto"/>
          <w:szCs w:val="21"/>
          <w:u w:val="single"/>
          <w:lang w:eastAsia="zh-CN"/>
        </w:rPr>
        <w:t>玉环市人民政府大麦屿街道办事处</w:t>
      </w:r>
      <w:r>
        <w:rPr>
          <w:rFonts w:hint="default" w:ascii="Times New Roman" w:hAnsi="Times New Roman" w:cs="Times New Roman"/>
          <w:snapToGrid w:val="0"/>
          <w:color w:val="auto"/>
          <w:w w:val="107"/>
          <w:kern w:val="0"/>
          <w:szCs w:val="21"/>
          <w:u w:val="single"/>
        </w:rPr>
        <w:t>：</w:t>
      </w:r>
    </w:p>
    <w:p>
      <w:pPr>
        <w:numPr>
          <w:ilvl w:val="0"/>
          <w:numId w:val="2"/>
        </w:numPr>
        <w:spacing w:line="540" w:lineRule="exact"/>
        <w:ind w:firstLine="532"/>
        <w:rPr>
          <w:rFonts w:hint="default" w:ascii="Times New Roman" w:hAnsi="Times New Roman" w:cs="Times New Roman"/>
          <w:snapToGrid w:val="0"/>
          <w:color w:val="auto"/>
          <w:kern w:val="24"/>
          <w:szCs w:val="21"/>
        </w:rPr>
      </w:pPr>
      <w:r>
        <w:rPr>
          <w:rFonts w:hint="default" w:ascii="Times New Roman" w:hAnsi="Times New Roman" w:cs="Times New Roman"/>
          <w:snapToGrid w:val="0"/>
          <w:color w:val="auto"/>
          <w:kern w:val="0"/>
          <w:szCs w:val="21"/>
        </w:rPr>
        <w:t>根据己收到的</w:t>
      </w:r>
      <w:r>
        <w:rPr>
          <w:rFonts w:hint="default" w:ascii="Times New Roman" w:hAnsi="Times New Roman" w:cs="Times New Roman"/>
          <w:color w:val="auto"/>
          <w:szCs w:val="21"/>
          <w:u w:val="single"/>
          <w:lang w:eastAsia="zh-CN"/>
        </w:rPr>
        <w:t>2021年大麦屿街道巩固国家卫生城市“除四害”专业化服务项目</w:t>
      </w:r>
      <w:r>
        <w:rPr>
          <w:rFonts w:hint="default" w:ascii="Times New Roman" w:hAnsi="Times New Roman" w:cs="Times New Roman"/>
          <w:color w:val="auto"/>
          <w:szCs w:val="21"/>
        </w:rPr>
        <w:t>招</w:t>
      </w:r>
      <w:r>
        <w:rPr>
          <w:rFonts w:hint="default" w:ascii="Times New Roman" w:hAnsi="Times New Roman" w:cs="Times New Roman"/>
          <w:snapToGrid w:val="0"/>
          <w:color w:val="auto"/>
          <w:kern w:val="0"/>
          <w:szCs w:val="21"/>
        </w:rPr>
        <w:t>标文件，我单位经考察现场和研究上述项目的招标文件后，</w:t>
      </w:r>
      <w:r>
        <w:rPr>
          <w:rFonts w:hint="default" w:ascii="Times New Roman" w:hAnsi="Times New Roman" w:cs="Times New Roman"/>
          <w:snapToGrid w:val="0"/>
          <w:color w:val="auto"/>
          <w:w w:val="107"/>
          <w:kern w:val="0"/>
          <w:szCs w:val="21"/>
        </w:rPr>
        <w:t>我方愿以总报价</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万元</w:t>
      </w:r>
      <w:r>
        <w:rPr>
          <w:rFonts w:hint="default" w:ascii="Times New Roman" w:hAnsi="Times New Roman" w:cs="Times New Roman"/>
          <w:snapToGrid w:val="0"/>
          <w:color w:val="auto"/>
          <w:kern w:val="0"/>
          <w:szCs w:val="21"/>
        </w:rPr>
        <w:t>（保留二位小数）</w:t>
      </w:r>
      <w:r>
        <w:rPr>
          <w:rFonts w:hint="default" w:ascii="Times New Roman" w:hAnsi="Times New Roman" w:cs="Times New Roman"/>
          <w:color w:val="auto"/>
          <w:szCs w:val="21"/>
        </w:rPr>
        <w:t>，</w:t>
      </w:r>
      <w:r>
        <w:rPr>
          <w:rFonts w:hint="default" w:ascii="Times New Roman" w:hAnsi="Times New Roman" w:cs="Times New Roman"/>
          <w:snapToGrid w:val="0"/>
          <w:color w:val="auto"/>
          <w:w w:val="107"/>
          <w:kern w:val="0"/>
          <w:szCs w:val="21"/>
        </w:rPr>
        <w:t>大写金额人民币</w:t>
      </w:r>
      <w:r>
        <w:rPr>
          <w:rFonts w:hint="default"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拾</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万</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仟</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佰</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拾</w:t>
      </w:r>
      <w:r>
        <w:rPr>
          <w:rFonts w:hint="default" w:ascii="Times New Roman" w:hAnsi="Times New Roman" w:cs="Times New Roman"/>
          <w:color w:val="auto"/>
          <w:w w:val="107"/>
          <w:sz w:val="21"/>
          <w:szCs w:val="21"/>
          <w:u w:val="single"/>
        </w:rPr>
        <w:t xml:space="preserve">    </w:t>
      </w:r>
      <w:r>
        <w:rPr>
          <w:rFonts w:hint="default" w:ascii="Times New Roman" w:hAnsi="Times New Roman" w:cs="Times New Roman"/>
          <w:color w:val="auto"/>
          <w:sz w:val="21"/>
          <w:szCs w:val="21"/>
        </w:rPr>
        <w:t>元</w:t>
      </w:r>
      <w:r>
        <w:rPr>
          <w:rFonts w:hint="default" w:ascii="Times New Roman" w:hAnsi="Times New Roman" w:cs="Times New Roman"/>
          <w:snapToGrid w:val="0"/>
          <w:color w:val="auto"/>
          <w:kern w:val="0"/>
          <w:szCs w:val="21"/>
        </w:rPr>
        <w:t>，</w:t>
      </w:r>
      <w:r>
        <w:rPr>
          <w:rFonts w:hint="default" w:ascii="Times New Roman" w:hAnsi="Times New Roman" w:cs="Times New Roman"/>
          <w:snapToGrid w:val="0"/>
          <w:color w:val="auto"/>
          <w:kern w:val="24"/>
          <w:szCs w:val="21"/>
        </w:rPr>
        <w:t>承担上述</w:t>
      </w:r>
      <w:r>
        <w:rPr>
          <w:rFonts w:hint="default" w:ascii="Times New Roman" w:hAnsi="Times New Roman" w:cs="Times New Roman"/>
          <w:snapToGrid w:val="0"/>
          <w:color w:val="auto"/>
          <w:kern w:val="0"/>
          <w:szCs w:val="21"/>
        </w:rPr>
        <w:t>项目</w:t>
      </w:r>
      <w:r>
        <w:rPr>
          <w:rFonts w:hint="default" w:ascii="Times New Roman" w:hAnsi="Times New Roman" w:cs="Times New Roman"/>
          <w:color w:val="auto"/>
          <w:sz w:val="21"/>
          <w:szCs w:val="21"/>
        </w:rPr>
        <w:t>（招标文件规定的全部范围内所有内容</w:t>
      </w:r>
      <w:r>
        <w:rPr>
          <w:rFonts w:hint="default" w:ascii="Times New Roman" w:hAnsi="Times New Roman" w:cs="Times New Roman"/>
          <w:color w:val="auto"/>
          <w:sz w:val="21"/>
          <w:szCs w:val="21"/>
          <w:lang w:eastAsia="zh-CN"/>
        </w:rPr>
        <w:t>）</w:t>
      </w:r>
      <w:r>
        <w:rPr>
          <w:rFonts w:hint="default" w:ascii="Times New Roman" w:hAnsi="Times New Roman" w:cs="Times New Roman"/>
          <w:snapToGrid w:val="0"/>
          <w:color w:val="auto"/>
          <w:kern w:val="24"/>
          <w:szCs w:val="21"/>
        </w:rPr>
        <w:t>。</w:t>
      </w:r>
    </w:p>
    <w:p>
      <w:pPr>
        <w:spacing w:line="540" w:lineRule="exact"/>
        <w:ind w:firstLine="532"/>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二、一旦我方中标，</w:t>
      </w:r>
      <w:r>
        <w:rPr>
          <w:rFonts w:hint="default" w:ascii="Times New Roman" w:hAnsi="Times New Roman" w:cs="Times New Roman"/>
          <w:color w:val="auto"/>
          <w:szCs w:val="21"/>
        </w:rPr>
        <w:t>我方</w:t>
      </w:r>
      <w:r>
        <w:rPr>
          <w:rFonts w:hint="default" w:ascii="Times New Roman" w:hAnsi="Times New Roman" w:cs="Times New Roman"/>
          <w:snapToGrid w:val="0"/>
          <w:color w:val="auto"/>
          <w:kern w:val="0"/>
          <w:szCs w:val="21"/>
        </w:rPr>
        <w:t>在全部同意招标文件内容前提下，并保证人员设备及时到位。保证相关人员的到位率达到招标文件要求，同时保证本投标文件的所有资料真实有效，如有虚假成份，愿承担一切后果。</w:t>
      </w:r>
    </w:p>
    <w:p>
      <w:pPr>
        <w:spacing w:line="540" w:lineRule="exact"/>
        <w:ind w:firstLine="480"/>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三、除非另外达成协议并生效，你方的中标通知书和本投标文件将构成约束我们双方的合同。</w:t>
      </w:r>
    </w:p>
    <w:p>
      <w:pPr>
        <w:spacing w:line="540" w:lineRule="exact"/>
        <w:ind w:firstLine="480"/>
        <w:rPr>
          <w:rFonts w:hint="default" w:ascii="Times New Roman" w:hAnsi="Times New Roman" w:cs="Times New Roman"/>
          <w:color w:val="auto"/>
          <w:szCs w:val="21"/>
        </w:rPr>
      </w:pPr>
      <w:r>
        <w:rPr>
          <w:rFonts w:hint="default" w:ascii="Times New Roman" w:hAnsi="Times New Roman" w:cs="Times New Roman"/>
          <w:snapToGrid w:val="0"/>
          <w:color w:val="auto"/>
          <w:kern w:val="0"/>
          <w:szCs w:val="21"/>
        </w:rPr>
        <w:t>四、</w:t>
      </w:r>
      <w:r>
        <w:rPr>
          <w:rFonts w:hint="default" w:ascii="Times New Roman" w:hAnsi="Times New Roman" w:cs="Times New Roman"/>
          <w:color w:val="auto"/>
          <w:szCs w:val="21"/>
        </w:rPr>
        <w:t>我方的投标担保已按招标文件的要求递交</w:t>
      </w:r>
      <w:r>
        <w:rPr>
          <w:rFonts w:hint="default" w:ascii="Times New Roman" w:hAnsi="Times New Roman" w:cs="Times New Roman"/>
          <w:snapToGrid w:val="0"/>
          <w:color w:val="auto"/>
          <w:kern w:val="0"/>
          <w:szCs w:val="21"/>
        </w:rPr>
        <w:t>。</w:t>
      </w:r>
    </w:p>
    <w:p>
      <w:pPr>
        <w:spacing w:line="540" w:lineRule="exact"/>
        <w:ind w:firstLine="480"/>
        <w:jc w:val="right"/>
        <w:rPr>
          <w:rFonts w:hint="default" w:ascii="Times New Roman" w:hAnsi="Times New Roman" w:cs="Times New Roman"/>
          <w:color w:val="auto"/>
          <w:szCs w:val="21"/>
        </w:rPr>
      </w:pPr>
    </w:p>
    <w:p>
      <w:pPr>
        <w:spacing w:line="540" w:lineRule="exact"/>
        <w:ind w:firstLine="480"/>
        <w:jc w:val="right"/>
        <w:rPr>
          <w:rFonts w:hint="default" w:ascii="Times New Roman" w:hAnsi="Times New Roman" w:cs="Times New Roman"/>
          <w:color w:val="auto"/>
          <w:szCs w:val="21"/>
        </w:rPr>
      </w:pPr>
      <w:r>
        <w:rPr>
          <w:rFonts w:hint="default" w:ascii="Times New Roman" w:hAnsi="Times New Roman" w:cs="Times New Roman"/>
          <w:color w:val="auto"/>
          <w:szCs w:val="21"/>
        </w:rPr>
        <w:t xml:space="preserve">                                               </w:t>
      </w:r>
    </w:p>
    <w:p>
      <w:pPr>
        <w:spacing w:line="540" w:lineRule="exact"/>
        <w:ind w:firstLine="4515" w:firstLineChars="215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法定代表人（签字或盖章）：     </w:t>
      </w:r>
    </w:p>
    <w:p>
      <w:pPr>
        <w:spacing w:line="540" w:lineRule="exact"/>
        <w:ind w:firstLine="4515" w:firstLineChars="215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p>
    <w:p>
      <w:pPr>
        <w:spacing w:line="540" w:lineRule="exact"/>
        <w:jc w:val="righ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年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月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日</w:t>
      </w:r>
    </w:p>
    <w:p>
      <w:pPr>
        <w:pStyle w:val="7"/>
        <w:jc w:val="both"/>
        <w:rPr>
          <w:rFonts w:hint="default" w:ascii="Times New Roman" w:hAnsi="Times New Roman" w:cs="Times New Roman"/>
          <w:b w:val="0"/>
          <w:bCs w:val="0"/>
          <w:color w:val="auto"/>
          <w:sz w:val="21"/>
          <w:szCs w:val="21"/>
        </w:rPr>
      </w:pPr>
      <w:bookmarkStart w:id="8" w:name="_Toc184620118"/>
      <w:bookmarkStart w:id="9" w:name="_Toc243707032"/>
      <w:bookmarkStart w:id="10" w:name="_Toc243708873"/>
      <w:bookmarkStart w:id="11" w:name="_Toc268120606"/>
      <w:bookmarkStart w:id="12" w:name="_Toc184620117"/>
      <w:bookmarkStart w:id="13" w:name="_Toc288213725"/>
      <w:bookmarkStart w:id="14" w:name="_Toc163027432"/>
      <w:bookmarkStart w:id="15" w:name="_Toc331149331"/>
      <w:bookmarkStart w:id="16" w:name="_Toc427131744"/>
      <w:bookmarkStart w:id="17" w:name="_Toc243713932"/>
      <w:bookmarkStart w:id="18" w:name="_Toc243713933"/>
      <w:bookmarkStart w:id="19" w:name="_Toc427133007"/>
      <w:bookmarkStart w:id="20" w:name="_Toc106012815"/>
    </w:p>
    <w:bookmarkEnd w:id="8"/>
    <w:bookmarkEnd w:id="9"/>
    <w:bookmarkEnd w:id="10"/>
    <w:bookmarkEnd w:id="11"/>
    <w:bookmarkEnd w:id="12"/>
    <w:bookmarkEnd w:id="13"/>
    <w:bookmarkEnd w:id="14"/>
    <w:bookmarkEnd w:id="15"/>
    <w:bookmarkEnd w:id="16"/>
    <w:bookmarkEnd w:id="17"/>
    <w:bookmarkEnd w:id="18"/>
    <w:bookmarkEnd w:id="19"/>
    <w:p>
      <w:pPr>
        <w:pStyle w:val="7"/>
        <w:keepNext w:val="0"/>
        <w:keepLines w:val="0"/>
        <w:pageBreakBefore w:val="0"/>
        <w:widowControl w:val="0"/>
        <w:kinsoku/>
        <w:wordWrap/>
        <w:overflowPunct/>
        <w:topLinePunct w:val="0"/>
        <w:autoSpaceDE/>
        <w:autoSpaceDN/>
        <w:bidi w:val="0"/>
        <w:adjustRightInd/>
        <w:snapToGrid/>
        <w:spacing w:before="0" w:after="0" w:line="240" w:lineRule="exact"/>
        <w:jc w:val="both"/>
        <w:textAlignment w:val="auto"/>
        <w:rPr>
          <w:rFonts w:hint="default" w:ascii="Times New Roman" w:hAnsi="Times New Roman" w:cs="Times New Roman"/>
          <w:b/>
          <w:bCs/>
          <w:color w:val="auto"/>
          <w:sz w:val="21"/>
          <w:szCs w:val="21"/>
        </w:rPr>
        <w:sectPr>
          <w:footerReference r:id="rId3" w:type="default"/>
          <w:footnotePr>
            <w:numRestart w:val="eachPage"/>
          </w:footnotePr>
          <w:endnotePr>
            <w:numRestart w:val="eachSect"/>
          </w:endnotePr>
          <w:pgSz w:w="11905" w:h="16838"/>
          <w:pgMar w:top="1701" w:right="1701" w:bottom="1701" w:left="1701" w:header="850" w:footer="992" w:gutter="0"/>
          <w:pgNumType w:fmt="decimal"/>
          <w:cols w:space="720" w:num="1"/>
          <w:rtlGutter w:val="0"/>
          <w:docGrid w:linePitch="435" w:charSpace="0"/>
        </w:sectPr>
      </w:pPr>
      <w:bookmarkStart w:id="21" w:name="_Toc24093"/>
      <w:bookmarkStart w:id="22" w:name="_Toc427131745"/>
      <w:bookmarkStart w:id="23" w:name="_Toc10788_WPSOffice_Level1"/>
      <w:bookmarkStart w:id="24" w:name="_Toc12873_WPSOffice_Level1"/>
      <w:bookmarkStart w:id="25" w:name="_Toc427133008"/>
      <w:bookmarkStart w:id="26" w:name="_Toc106553077"/>
    </w:p>
    <w:p>
      <w:pPr>
        <w:pStyle w:val="7"/>
        <w:keepNext w:val="0"/>
        <w:keepLines w:val="0"/>
        <w:pageBreakBefore w:val="0"/>
        <w:widowControl w:val="0"/>
        <w:kinsoku/>
        <w:wordWrap/>
        <w:overflowPunct/>
        <w:topLinePunct w:val="0"/>
        <w:autoSpaceDE/>
        <w:autoSpaceDN/>
        <w:bidi w:val="0"/>
        <w:adjustRightInd/>
        <w:snapToGrid/>
        <w:spacing w:before="0" w:after="0" w:line="240" w:lineRule="exact"/>
        <w:jc w:val="both"/>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附件二：</w:t>
      </w:r>
      <w:bookmarkEnd w:id="21"/>
      <w:bookmarkEnd w:id="22"/>
      <w:bookmarkEnd w:id="23"/>
      <w:bookmarkEnd w:id="24"/>
      <w:bookmarkEnd w:id="25"/>
    </w:p>
    <w:p>
      <w:pPr>
        <w:spacing w:line="600" w:lineRule="exact"/>
        <w:jc w:val="center"/>
        <w:rPr>
          <w:rFonts w:hint="default" w:ascii="Times New Roman" w:hAnsi="Times New Roman" w:eastAsia="宋体" w:cs="Times New Roman"/>
          <w:b/>
          <w:bCs/>
          <w:color w:val="auto"/>
          <w:sz w:val="28"/>
          <w:szCs w:val="28"/>
          <w:lang w:eastAsia="zh-CN"/>
        </w:rPr>
      </w:pPr>
      <w:r>
        <w:rPr>
          <w:rFonts w:hint="default" w:ascii="Times New Roman" w:hAnsi="Times New Roman" w:cs="Times New Roman"/>
          <w:b/>
          <w:bCs/>
          <w:color w:val="auto"/>
          <w:sz w:val="28"/>
          <w:szCs w:val="28"/>
          <w:lang w:eastAsia="zh-CN"/>
        </w:rPr>
        <w:t>2021年大麦屿街道巩固国家卫生城市“除四害”专业化服务项目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240" w:lineRule="exact"/>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投标报价明细表</w:t>
      </w:r>
    </w:p>
    <w:tbl>
      <w:tblPr>
        <w:tblStyle w:val="8"/>
        <w:tblW w:w="141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022"/>
        <w:gridCol w:w="814"/>
        <w:gridCol w:w="884"/>
        <w:gridCol w:w="870"/>
        <w:gridCol w:w="1235"/>
        <w:gridCol w:w="1290"/>
        <w:gridCol w:w="5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blHead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3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      称</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单位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单价</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合计</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blHead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3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公共外环境投药及消杀</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平方公里</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7.5</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5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面积范围：35个村（社区）（城乡结合部）市政下水道18000</w:t>
            </w:r>
            <w:r>
              <w:rPr>
                <w:rFonts w:hint="default" w:ascii="Times New Roman" w:hAnsi="Times New Roman" w:eastAsia="宋体" w:cs="Times New Roman"/>
                <w:color w:val="auto"/>
                <w:sz w:val="21"/>
                <w:szCs w:val="21"/>
                <w:lang w:eastAsia="zh-CN"/>
              </w:rPr>
              <w:t>余</w:t>
            </w:r>
            <w:r>
              <w:rPr>
                <w:rFonts w:hint="default" w:ascii="Times New Roman" w:hAnsi="Times New Roman" w:eastAsia="宋体" w:cs="Times New Roman"/>
                <w:color w:val="auto"/>
                <w:sz w:val="21"/>
                <w:szCs w:val="21"/>
              </w:rPr>
              <w:t>米、市政窨井6200</w:t>
            </w:r>
            <w:r>
              <w:rPr>
                <w:rFonts w:hint="default" w:ascii="Times New Roman" w:hAnsi="Times New Roman" w:eastAsia="宋体" w:cs="Times New Roman"/>
                <w:color w:val="auto"/>
                <w:sz w:val="21"/>
                <w:szCs w:val="21"/>
                <w:lang w:eastAsia="zh-CN"/>
              </w:rPr>
              <w:t>余</w:t>
            </w:r>
            <w:r>
              <w:rPr>
                <w:rFonts w:hint="default" w:ascii="Times New Roman" w:hAnsi="Times New Roman" w:eastAsia="宋体" w:cs="Times New Roman"/>
                <w:color w:val="auto"/>
                <w:sz w:val="21"/>
                <w:szCs w:val="21"/>
              </w:rPr>
              <w:t>只、大型河岸水体灭孑孓38000</w:t>
            </w:r>
            <w:r>
              <w:rPr>
                <w:rFonts w:hint="default" w:ascii="Times New Roman" w:hAnsi="Times New Roman" w:eastAsia="宋体" w:cs="Times New Roman"/>
                <w:color w:val="auto"/>
                <w:sz w:val="21"/>
                <w:szCs w:val="21"/>
                <w:lang w:eastAsia="zh-CN"/>
              </w:rPr>
              <w:t>余</w:t>
            </w:r>
            <w:r>
              <w:rPr>
                <w:rFonts w:hint="default" w:ascii="Times New Roman" w:hAnsi="Times New Roman" w:eastAsia="宋体" w:cs="Times New Roman"/>
                <w:color w:val="auto"/>
                <w:sz w:val="21"/>
                <w:szCs w:val="21"/>
              </w:rPr>
              <w:t>米、十小行业600</w:t>
            </w:r>
            <w:r>
              <w:rPr>
                <w:rFonts w:hint="default" w:ascii="Times New Roman" w:hAnsi="Times New Roman" w:eastAsia="宋体" w:cs="Times New Roman"/>
                <w:color w:val="auto"/>
                <w:sz w:val="21"/>
                <w:szCs w:val="21"/>
                <w:lang w:eastAsia="zh-CN"/>
              </w:rPr>
              <w:t>余</w:t>
            </w:r>
            <w:r>
              <w:rPr>
                <w:rFonts w:hint="default" w:ascii="Times New Roman" w:hAnsi="Times New Roman" w:eastAsia="宋体" w:cs="Times New Roman"/>
                <w:color w:val="auto"/>
                <w:sz w:val="21"/>
                <w:szCs w:val="21"/>
              </w:rPr>
              <w:t>家、公厕70</w:t>
            </w:r>
            <w:r>
              <w:rPr>
                <w:rFonts w:hint="default" w:ascii="Times New Roman" w:hAnsi="Times New Roman" w:eastAsia="宋体" w:cs="Times New Roman"/>
                <w:color w:val="auto"/>
                <w:sz w:val="21"/>
                <w:szCs w:val="21"/>
                <w:lang w:eastAsia="zh-CN"/>
              </w:rPr>
              <w:t>余</w:t>
            </w:r>
            <w:r>
              <w:rPr>
                <w:rFonts w:hint="default" w:ascii="Times New Roman" w:hAnsi="Times New Roman" w:eastAsia="宋体" w:cs="Times New Roman"/>
                <w:color w:val="auto"/>
                <w:sz w:val="21"/>
                <w:szCs w:val="21"/>
              </w:rPr>
              <w:t>座、大型</w:t>
            </w:r>
            <w:r>
              <w:rPr>
                <w:rFonts w:hint="default" w:ascii="Times New Roman" w:hAnsi="Times New Roman" w:eastAsia="宋体" w:cs="Times New Roman"/>
                <w:color w:val="auto"/>
                <w:sz w:val="21"/>
                <w:szCs w:val="21"/>
                <w:lang w:eastAsia="zh-CN"/>
              </w:rPr>
              <w:t>中转站</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个</w:t>
            </w:r>
            <w:r>
              <w:rPr>
                <w:rFonts w:hint="default" w:ascii="Times New Roman" w:hAnsi="Times New Roman" w:eastAsia="宋体" w:cs="Times New Roman"/>
                <w:color w:val="auto"/>
                <w:sz w:val="21"/>
                <w:szCs w:val="21"/>
                <w:lang w:eastAsia="zh-CN"/>
              </w:rPr>
              <w:t>、小型垃圾中转房</w:t>
            </w:r>
            <w:r>
              <w:rPr>
                <w:rFonts w:hint="default" w:ascii="Times New Roman" w:hAnsi="Times New Roman" w:eastAsia="宋体" w:cs="Times New Roman"/>
                <w:color w:val="auto"/>
                <w:sz w:val="21"/>
                <w:szCs w:val="21"/>
                <w:lang w:val="en-US" w:eastAsia="zh-CN"/>
              </w:rPr>
              <w:t>15个</w:t>
            </w:r>
            <w:r>
              <w:rPr>
                <w:rFonts w:hint="default" w:ascii="Times New Roman" w:hAnsi="Times New Roman" w:eastAsia="宋体" w:cs="Times New Roman"/>
                <w:color w:val="auto"/>
                <w:sz w:val="21"/>
                <w:szCs w:val="21"/>
              </w:rPr>
              <w:t>（蜡块或蜡丸，蚊蝇消杀）、公园绿地、市政绿化带、重点单位。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blHead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3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一、溴鼠灵（二次）</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药名：蓝鲲、猫人、猫司令、飞彪、宁尔；成份：≥0.005%；规格：100克/包，每户2包（春、秋季各1包）</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户</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18760</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52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共35个村（社区）：新园村310户、岗仔头村288户、双峰社区575户、刘园社区753户、铁龙头社区722户、龙山社区258户、大麦屿社区1070户、庆澜社区1125户、鲜叠社区1146户、福山村564户，丰山村449户、福源村386户、联丰村600户、龙湾村506户、高升村510户、丰城村409户、峰阳村871户、古顺村542户、小古顺村536户、十五亩村371户、岙里村346户、普南村290户、下青塘村260户、连屿村387户、陡门头村414户、火叉口村303户、里墩村266户、外叶村327户、杨家村322户、曾家村287户、小麦屿村324户、新塘村361户、五一村450户、长山咀村289户、环海村396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blHead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3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二、蟑螂药</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药名： 1%乙酰甲胺磷、1.5%残杀威饵剂、0.05%氟虫腈饵剂；规格：10克/包，每户2包（春、秋季各1包）</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户</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18760</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52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农贸市场病媒生物防治</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个</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12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rPr>
            </w:pPr>
          </w:p>
        </w:tc>
        <w:tc>
          <w:tcPr>
            <w:tcW w:w="522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每个每月操作2次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trPr>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毒鼠屋（陶瓷）</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个</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1000</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12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522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型号：陶瓷；长度：26—30CM、高11CM、宽11.5CM、腰间宽10CM、洞口6.5CM（包括安装与维护）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trPr>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诱蝇笼</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个</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500</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12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522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用于公厕、垃圾中转站、垃圾收集点、菜市场、单位食堂、超市周边等重点场所（包括安装与维护）（加铁盖）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灭蝇条</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条</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2000</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12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522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用于重点场所灭蝇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粘蟑盒</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张</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1200</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12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522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用于厨房、餐厅、食品原料库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粘鼠板</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张</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1300</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12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522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用于厨房、餐厅、食品原料库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东西南北中监测点</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个</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12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1"/>
                <w:lang w:val="en-US" w:eastAsia="zh-CN" w:bidi="ar-SA"/>
              </w:rPr>
            </w:pPr>
          </w:p>
        </w:tc>
        <w:tc>
          <w:tcPr>
            <w:tcW w:w="522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tblHeader/>
        </w:trPr>
        <w:tc>
          <w:tcPr>
            <w:tcW w:w="3802"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0"/>
                <w:sz w:val="21"/>
                <w:szCs w:val="21"/>
                <w:lang w:eastAsia="zh-CN"/>
              </w:rPr>
              <w:t>大麦屿街道</w:t>
            </w:r>
            <w:r>
              <w:rPr>
                <w:rFonts w:hint="default" w:ascii="Times New Roman" w:hAnsi="Times New Roman" w:cs="Times New Roman"/>
                <w:color w:val="auto"/>
                <w:kern w:val="0"/>
                <w:sz w:val="21"/>
                <w:szCs w:val="21"/>
              </w:rPr>
              <w:t>招标范围内除四害专业化服务合计</w:t>
            </w:r>
          </w:p>
        </w:tc>
        <w:tc>
          <w:tcPr>
            <w:tcW w:w="10318"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300" w:lineRule="exact"/>
              <w:ind w:firstLine="200" w:firstLineChars="0"/>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0"/>
                <w:sz w:val="21"/>
                <w:szCs w:val="21"/>
              </w:rPr>
              <w:t>大写：</w:t>
            </w:r>
          </w:p>
        </w:tc>
      </w:tr>
    </w:tbl>
    <w:p>
      <w:pPr>
        <w:adjustRightInd w:val="0"/>
        <w:snapToGrid w:val="0"/>
        <w:spacing w:line="586" w:lineRule="exact"/>
        <w:jc w:val="left"/>
        <w:rPr>
          <w:rFonts w:hint="eastAsia" w:ascii="微软雅黑" w:hAnsi="微软雅黑" w:eastAsia="微软雅黑"/>
          <w:color w:val="auto"/>
          <w:sz w:val="21"/>
          <w:szCs w:val="21"/>
          <w:lang w:eastAsia="zh-CN"/>
        </w:rPr>
      </w:pPr>
      <w:r>
        <w:rPr>
          <w:rFonts w:hint="eastAsia" w:ascii="微软雅黑" w:hAnsi="微软雅黑" w:eastAsia="微软雅黑"/>
          <w:color w:val="auto"/>
          <w:sz w:val="21"/>
          <w:szCs w:val="21"/>
        </w:rPr>
        <w:t>备注：按</w:t>
      </w:r>
      <w:r>
        <w:rPr>
          <w:rFonts w:hint="eastAsia" w:ascii="微软雅黑" w:hAnsi="微软雅黑" w:eastAsia="微软雅黑"/>
          <w:color w:val="auto"/>
          <w:sz w:val="21"/>
          <w:szCs w:val="21"/>
          <w:lang w:eastAsia="zh-CN"/>
        </w:rPr>
        <w:t>巩固</w:t>
      </w:r>
      <w:r>
        <w:rPr>
          <w:rFonts w:hint="eastAsia" w:ascii="微软雅黑" w:hAnsi="微软雅黑" w:eastAsia="微软雅黑"/>
          <w:color w:val="auto"/>
          <w:sz w:val="21"/>
          <w:szCs w:val="21"/>
        </w:rPr>
        <w:t>卫生</w:t>
      </w:r>
      <w:r>
        <w:rPr>
          <w:rFonts w:hint="eastAsia" w:ascii="微软雅黑" w:hAnsi="微软雅黑" w:eastAsia="微软雅黑"/>
          <w:color w:val="auto"/>
          <w:sz w:val="21"/>
          <w:szCs w:val="21"/>
          <w:lang w:eastAsia="zh-CN"/>
        </w:rPr>
        <w:t>、</w:t>
      </w:r>
      <w:r>
        <w:rPr>
          <w:rFonts w:hint="eastAsia" w:ascii="微软雅黑" w:hAnsi="微软雅黑" w:eastAsia="微软雅黑"/>
          <w:color w:val="auto"/>
          <w:sz w:val="21"/>
          <w:szCs w:val="21"/>
        </w:rPr>
        <w:t>文明</w:t>
      </w:r>
      <w:r>
        <w:rPr>
          <w:rFonts w:hint="eastAsia" w:ascii="微软雅黑" w:hAnsi="微软雅黑" w:eastAsia="微软雅黑"/>
          <w:color w:val="auto"/>
          <w:sz w:val="21"/>
          <w:szCs w:val="21"/>
          <w:lang w:eastAsia="zh-CN"/>
        </w:rPr>
        <w:t>、</w:t>
      </w:r>
      <w:r>
        <w:rPr>
          <w:rFonts w:hint="eastAsia" w:ascii="微软雅黑" w:hAnsi="微软雅黑" w:eastAsia="微软雅黑"/>
          <w:color w:val="auto"/>
          <w:sz w:val="21"/>
          <w:szCs w:val="21"/>
          <w:lang w:val="en-US" w:eastAsia="zh-CN"/>
        </w:rPr>
        <w:t>美丽</w:t>
      </w:r>
      <w:r>
        <w:rPr>
          <w:rFonts w:hint="eastAsia" w:ascii="微软雅黑" w:hAnsi="微软雅黑" w:eastAsia="微软雅黑"/>
          <w:color w:val="auto"/>
          <w:sz w:val="21"/>
          <w:szCs w:val="21"/>
        </w:rPr>
        <w:t>城市要求，当地所属的村民全部统一灭鼠、灭蟑</w:t>
      </w:r>
      <w:r>
        <w:rPr>
          <w:rFonts w:hint="eastAsia" w:ascii="微软雅黑" w:hAnsi="微软雅黑" w:eastAsia="微软雅黑"/>
          <w:color w:val="auto"/>
          <w:sz w:val="21"/>
          <w:szCs w:val="21"/>
          <w:lang w:eastAsia="zh-CN"/>
        </w:rPr>
        <w:t>。</w:t>
      </w: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7980" w:firstLineChars="38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法定代表人（签字或盖章）：</w:t>
      </w:r>
    </w:p>
    <w:p>
      <w:pPr>
        <w:keepNext w:val="0"/>
        <w:keepLines w:val="0"/>
        <w:pageBreakBefore w:val="0"/>
        <w:widowControl w:val="0"/>
        <w:tabs>
          <w:tab w:val="left" w:pos="2383"/>
        </w:tabs>
        <w:kinsoku/>
        <w:wordWrap/>
        <w:overflowPunct/>
        <w:topLinePunct w:val="0"/>
        <w:autoSpaceDE/>
        <w:autoSpaceDN/>
        <w:bidi w:val="0"/>
        <w:adjustRightInd/>
        <w:snapToGrid/>
        <w:spacing w:line="640" w:lineRule="exact"/>
        <w:ind w:firstLine="7980" w:firstLineChars="38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p>
    <w:p>
      <w:pPr>
        <w:keepNext w:val="0"/>
        <w:keepLines w:val="0"/>
        <w:pageBreakBefore w:val="0"/>
        <w:widowControl w:val="0"/>
        <w:kinsoku/>
        <w:wordWrap/>
        <w:overflowPunct/>
        <w:topLinePunct w:val="0"/>
        <w:autoSpaceDE/>
        <w:autoSpaceDN/>
        <w:bidi w:val="0"/>
        <w:adjustRightInd/>
        <w:snapToGrid/>
        <w:spacing w:line="640" w:lineRule="exact"/>
        <w:ind w:firstLine="7980" w:firstLineChars="3800"/>
        <w:jc w:val="left"/>
        <w:textAlignment w:val="auto"/>
        <w:rPr>
          <w:rFonts w:hint="default" w:ascii="Times New Roman" w:hAnsi="Times New Roman" w:cs="Times New Roman"/>
          <w:color w:val="auto"/>
          <w:sz w:val="21"/>
          <w:szCs w:val="21"/>
        </w:rPr>
        <w:sectPr>
          <w:footnotePr>
            <w:numRestart w:val="eachPage"/>
          </w:footnotePr>
          <w:endnotePr>
            <w:numRestart w:val="eachSect"/>
          </w:endnotePr>
          <w:pgSz w:w="16838" w:h="11905" w:orient="landscape"/>
          <w:pgMar w:top="1701" w:right="1701" w:bottom="1701" w:left="1701" w:header="850" w:footer="992" w:gutter="0"/>
          <w:pgNumType w:fmt="decimal"/>
          <w:cols w:space="720" w:num="1"/>
          <w:rtlGutter w:val="0"/>
          <w:docGrid w:linePitch="435" w:charSpace="0"/>
        </w:sectPr>
      </w:pPr>
      <w:r>
        <w:rPr>
          <w:rFonts w:hint="default" w:ascii="Times New Roman" w:hAnsi="Times New Roman" w:cs="Times New Roman"/>
          <w:color w:val="auto"/>
          <w:sz w:val="21"/>
          <w:szCs w:val="21"/>
        </w:rPr>
        <w:t xml:space="preserve">日期：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年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月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日</w:t>
      </w:r>
    </w:p>
    <w:p>
      <w:pPr>
        <w:pStyle w:val="7"/>
        <w:spacing w:before="0"/>
        <w:jc w:val="both"/>
        <w:rPr>
          <w:rFonts w:hint="default" w:ascii="Times New Roman" w:hAnsi="Times New Roman" w:cs="Times New Roman"/>
          <w:b w:val="0"/>
          <w:bCs w:val="0"/>
          <w:color w:val="auto"/>
          <w:sz w:val="21"/>
          <w:szCs w:val="21"/>
        </w:rPr>
      </w:pPr>
      <w:bookmarkStart w:id="27" w:name="_Toc12024_WPSOffice_Level1"/>
      <w:bookmarkStart w:id="28" w:name="_Toc12805_WPSOffice_Level1"/>
      <w:bookmarkStart w:id="29" w:name="_Toc6657"/>
      <w:r>
        <w:rPr>
          <w:rFonts w:hint="default" w:ascii="Times New Roman" w:hAnsi="Times New Roman" w:cs="Times New Roman"/>
          <w:b w:val="0"/>
          <w:bCs w:val="0"/>
          <w:color w:val="auto"/>
          <w:sz w:val="21"/>
          <w:szCs w:val="21"/>
        </w:rPr>
        <w:t>附件三：</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bookmarkStart w:id="30" w:name="_Toc288213731"/>
      <w:bookmarkStart w:id="31" w:name="_Toc268120612"/>
      <w:bookmarkStart w:id="32" w:name="_Toc331149338"/>
      <w:r>
        <w:rPr>
          <w:rFonts w:hint="default" w:ascii="Times New Roman" w:hAnsi="Times New Roman" w:eastAsia="黑体" w:cs="Times New Roman"/>
          <w:b w:val="0"/>
          <w:bCs/>
          <w:color w:val="auto"/>
          <w:sz w:val="30"/>
          <w:szCs w:val="30"/>
          <w:lang w:eastAsia="zh-CN"/>
        </w:rPr>
        <w:t>诚信投标承诺书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本人以企业法定代表人的身份郑重承诺：</w:t>
      </w:r>
    </w:p>
    <w:p>
      <w:pPr>
        <w:keepNext w:val="0"/>
        <w:keepLines w:val="0"/>
        <w:pageBreakBefore w:val="0"/>
        <w:widowControl w:val="0"/>
        <w:kinsoku/>
        <w:wordWrap/>
        <w:overflowPunct/>
        <w:topLinePunct w:val="0"/>
        <w:autoSpaceDE/>
        <w:autoSpaceDN/>
        <w:bidi w:val="0"/>
        <w:spacing w:line="560" w:lineRule="exact"/>
        <w:ind w:firstLine="420" w:firstLineChars="200"/>
        <w:textAlignment w:val="auto"/>
        <w:outlineLvl w:val="0"/>
        <w:rPr>
          <w:rFonts w:hint="default" w:ascii="Times New Roman" w:hAnsi="Times New Roman" w:cs="Times New Roman"/>
          <w:color w:val="auto"/>
          <w:szCs w:val="21"/>
        </w:rPr>
      </w:pPr>
      <w:r>
        <w:rPr>
          <w:rFonts w:hint="default" w:ascii="Times New Roman" w:hAnsi="Times New Roman" w:cs="Times New Roman"/>
          <w:color w:val="auto"/>
          <w:szCs w:val="21"/>
        </w:rPr>
        <w:t>一、将遵循公开、公平、公正和诚实信用的原则参加</w:t>
      </w:r>
      <w:r>
        <w:rPr>
          <w:rFonts w:hint="default" w:ascii="Times New Roman" w:hAnsi="Times New Roman" w:cs="Times New Roman"/>
          <w:color w:val="auto"/>
          <w:szCs w:val="21"/>
          <w:u w:val="single"/>
          <w:lang w:eastAsia="zh-CN"/>
        </w:rPr>
        <w:t>2021年大麦屿街道巩固国家卫生城市“除四害”专业化服务项目</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（项目名称）的投标；</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二、所提供的一切材料都是真实、有效、合法的；</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三、不存在串通投标行为（包括不存在招标文件第三章“评标办法”第30.4、30.5项规定的情形）；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eastAsia="zh-CN"/>
        </w:rPr>
        <w:t>四</w:t>
      </w:r>
      <w:r>
        <w:rPr>
          <w:rFonts w:hint="default" w:ascii="Times New Roman" w:hAnsi="Times New Roman" w:cs="Times New Roman"/>
          <w:color w:val="auto"/>
          <w:szCs w:val="21"/>
        </w:rPr>
        <w:t>、不存在他人以本公司名义投标或者不存在以其他方式弄虚作假的行为；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eastAsia="zh-CN"/>
        </w:rPr>
        <w:t>五</w:t>
      </w:r>
      <w:r>
        <w:rPr>
          <w:rFonts w:hint="default" w:ascii="Times New Roman" w:hAnsi="Times New Roman" w:cs="Times New Roman"/>
          <w:color w:val="auto"/>
          <w:szCs w:val="21"/>
        </w:rPr>
        <w:t>、不存在向招标人或者</w:t>
      </w:r>
      <w:r>
        <w:rPr>
          <w:rFonts w:hint="default" w:ascii="Times New Roman" w:hAnsi="Times New Roman" w:cs="Times New Roman"/>
          <w:color w:val="auto"/>
          <w:szCs w:val="21"/>
          <w:lang w:eastAsia="zh-CN"/>
        </w:rPr>
        <w:t>评标小组</w:t>
      </w:r>
      <w:r>
        <w:rPr>
          <w:rFonts w:hint="default" w:ascii="Times New Roman" w:hAnsi="Times New Roman" w:cs="Times New Roman"/>
          <w:color w:val="auto"/>
          <w:szCs w:val="21"/>
        </w:rPr>
        <w:t>成员行贿以牟取中标的行为。</w:t>
      </w:r>
    </w:p>
    <w:p>
      <w:pPr>
        <w:adjustRightInd w:val="0"/>
        <w:snapToGrid w:val="0"/>
        <w:spacing w:line="560" w:lineRule="exact"/>
        <w:ind w:firstLine="449" w:firstLineChars="214"/>
        <w:rPr>
          <w:rFonts w:hint="default" w:ascii="Times New Roman" w:hAnsi="Times New Roman" w:cs="Times New Roman"/>
          <w:color w:val="auto"/>
          <w:szCs w:val="21"/>
        </w:rPr>
      </w:pPr>
    </w:p>
    <w:p>
      <w:pPr>
        <w:pStyle w:val="2"/>
        <w:rPr>
          <w:rFonts w:hint="default" w:ascii="Times New Roman" w:hAnsi="Times New Roman" w:cs="Times New Roman"/>
          <w:color w:val="auto"/>
        </w:rPr>
      </w:pPr>
    </w:p>
    <w:p>
      <w:pPr>
        <w:adjustRightInd w:val="0"/>
        <w:snapToGrid w:val="0"/>
        <w:spacing w:line="560" w:lineRule="exact"/>
        <w:ind w:firstLine="449" w:firstLineChars="214"/>
        <w:rPr>
          <w:rFonts w:hint="default" w:ascii="Times New Roman" w:hAnsi="Times New Roman" w:cs="Times New Roman"/>
          <w:color w:val="auto"/>
          <w:szCs w:val="21"/>
          <w:u w:val="single"/>
        </w:rPr>
      </w:pPr>
      <w:r>
        <w:rPr>
          <w:rFonts w:hint="default" w:ascii="Times New Roman" w:hAnsi="Times New Roman" w:cs="Times New Roman"/>
          <w:color w:val="auto"/>
          <w:szCs w:val="21"/>
        </w:rPr>
        <w:t>如招标人需要调查了解的，本公司负责本次投标的主管人员将积极配合。主管人员：</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 xml:space="preserve">      手机：</w:t>
      </w:r>
      <w:r>
        <w:rPr>
          <w:rFonts w:hint="default" w:ascii="Times New Roman" w:hAnsi="Times New Roman" w:cs="Times New Roman"/>
          <w:color w:val="auto"/>
          <w:szCs w:val="21"/>
          <w:u w:val="single"/>
        </w:rPr>
        <w:t xml:space="preserve">                </w:t>
      </w:r>
    </w:p>
    <w:p>
      <w:pPr>
        <w:adjustRightInd w:val="0"/>
        <w:snapToGrid w:val="0"/>
        <w:spacing w:line="560" w:lineRule="exact"/>
        <w:ind w:firstLine="422" w:firstLineChars="200"/>
        <w:rPr>
          <w:rFonts w:hint="default" w:ascii="Times New Roman" w:hAnsi="Times New Roman" w:cs="Times New Roman"/>
          <w:b/>
          <w:color w:val="auto"/>
          <w:szCs w:val="21"/>
        </w:rPr>
      </w:pPr>
      <w:r>
        <w:rPr>
          <w:rFonts w:hint="default" w:ascii="Times New Roman" w:hAnsi="Times New Roman" w:cs="Times New Roman"/>
          <w:b/>
          <w:color w:val="auto"/>
          <w:szCs w:val="21"/>
        </w:rPr>
        <w:t>本公司若有违反本承诺内容的行为，愿意按招标文件规定接受投标担保的处理。如已中标的，自动放弃中标资格；给招标人造成损失的，依法承担赔偿责任。</w:t>
      </w:r>
    </w:p>
    <w:p>
      <w:pPr>
        <w:pStyle w:val="2"/>
        <w:rPr>
          <w:rFonts w:hint="default" w:ascii="Times New Roman" w:hAnsi="Times New Roman" w:cs="Times New Roman"/>
          <w:color w:val="auto"/>
        </w:rPr>
      </w:pPr>
    </w:p>
    <w:p>
      <w:pPr>
        <w:spacing w:line="500" w:lineRule="exact"/>
        <w:ind w:firstLine="5040" w:firstLineChars="2100"/>
        <w:jc w:val="left"/>
        <w:rPr>
          <w:rFonts w:hint="default" w:ascii="Times New Roman" w:hAnsi="Times New Roman" w:cs="Times New Roman"/>
          <w:color w:val="auto"/>
          <w:sz w:val="24"/>
        </w:rPr>
      </w:pPr>
    </w:p>
    <w:p>
      <w:pPr>
        <w:pStyle w:val="2"/>
        <w:rPr>
          <w:rFonts w:hint="default" w:ascii="Times New Roman" w:hAnsi="Times New Roman" w:cs="Times New Roman"/>
          <w:color w:val="auto"/>
        </w:rPr>
      </w:pPr>
    </w:p>
    <w:p>
      <w:pPr>
        <w:spacing w:line="500" w:lineRule="exact"/>
        <w:ind w:left="0" w:leftChars="0" w:firstLine="5258" w:firstLineChars="2504"/>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法定代表人（签字或盖章）：</w:t>
      </w:r>
    </w:p>
    <w:p>
      <w:pPr>
        <w:tabs>
          <w:tab w:val="left" w:pos="2383"/>
        </w:tabs>
        <w:spacing w:line="500" w:lineRule="exact"/>
        <w:ind w:left="0" w:leftChars="0" w:firstLine="5258" w:firstLineChars="2504"/>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p>
    <w:p>
      <w:pPr>
        <w:spacing w:line="500" w:lineRule="exact"/>
        <w:ind w:left="0" w:leftChars="0" w:firstLine="5258" w:firstLineChars="2504"/>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日期：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年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月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日</w:t>
      </w:r>
    </w:p>
    <w:p>
      <w:pPr>
        <w:pStyle w:val="7"/>
        <w:spacing w:line="276" w:lineRule="auto"/>
        <w:jc w:val="both"/>
        <w:rPr>
          <w:rFonts w:hint="default" w:ascii="Times New Roman" w:hAnsi="Times New Roman" w:cs="Times New Roman"/>
          <w:b w:val="0"/>
          <w:bCs w:val="0"/>
          <w:color w:val="auto"/>
          <w:sz w:val="28"/>
          <w:szCs w:val="28"/>
        </w:rPr>
      </w:pPr>
      <w:bookmarkStart w:id="33" w:name="_Toc427131749"/>
      <w:bookmarkStart w:id="34" w:name="_Toc427133012"/>
    </w:p>
    <w:p>
      <w:pPr>
        <w:pStyle w:val="7"/>
        <w:spacing w:line="276" w:lineRule="auto"/>
        <w:jc w:val="both"/>
        <w:rPr>
          <w:rFonts w:hint="default" w:ascii="Times New Roman" w:hAnsi="Times New Roman" w:cs="Times New Roman"/>
          <w:b w:val="0"/>
          <w:bCs w:val="0"/>
          <w:color w:val="auto"/>
          <w:sz w:val="28"/>
          <w:szCs w:val="28"/>
        </w:rPr>
      </w:pPr>
    </w:p>
    <w:p>
      <w:pPr>
        <w:pStyle w:val="7"/>
        <w:spacing w:line="276" w:lineRule="auto"/>
        <w:jc w:val="both"/>
        <w:rPr>
          <w:rFonts w:hint="default" w:ascii="Times New Roman" w:hAnsi="Times New Roman" w:cs="Times New Roman"/>
          <w:b w:val="0"/>
          <w:bCs w:val="0"/>
          <w:color w:val="auto"/>
          <w:sz w:val="28"/>
          <w:szCs w:val="28"/>
        </w:rPr>
      </w:pPr>
    </w:p>
    <w:p>
      <w:pPr>
        <w:pStyle w:val="7"/>
        <w:spacing w:before="0"/>
        <w:jc w:val="both"/>
        <w:rPr>
          <w:rFonts w:hint="default" w:ascii="Times New Roman" w:hAnsi="Times New Roman" w:cs="Times New Roman"/>
          <w:b w:val="0"/>
          <w:bCs w:val="0"/>
          <w:color w:val="auto"/>
          <w:sz w:val="21"/>
          <w:szCs w:val="21"/>
        </w:rPr>
      </w:pPr>
      <w:bookmarkStart w:id="35" w:name="_Toc14400"/>
      <w:bookmarkStart w:id="36" w:name="_Toc12934_WPSOffice_Level1"/>
      <w:bookmarkStart w:id="37" w:name="_Toc15768_WPSOffice_Level1"/>
    </w:p>
    <w:p>
      <w:pPr>
        <w:pStyle w:val="7"/>
        <w:spacing w:before="0"/>
        <w:jc w:val="both"/>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附件</w:t>
      </w:r>
      <w:bookmarkEnd w:id="30"/>
      <w:bookmarkEnd w:id="31"/>
      <w:r>
        <w:rPr>
          <w:rFonts w:hint="default" w:ascii="Times New Roman" w:hAnsi="Times New Roman" w:cs="Times New Roman"/>
          <w:b w:val="0"/>
          <w:bCs w:val="0"/>
          <w:color w:val="auto"/>
          <w:sz w:val="21"/>
          <w:szCs w:val="21"/>
          <w:lang w:eastAsia="zh-CN"/>
        </w:rPr>
        <w:t>四</w:t>
      </w:r>
      <w:r>
        <w:rPr>
          <w:rFonts w:hint="default" w:ascii="Times New Roman" w:hAnsi="Times New Roman" w:cs="Times New Roman"/>
          <w:b w:val="0"/>
          <w:bCs w:val="0"/>
          <w:color w:val="auto"/>
          <w:sz w:val="21"/>
          <w:szCs w:val="21"/>
        </w:rPr>
        <w:t>：</w:t>
      </w:r>
      <w:bookmarkEnd w:id="32"/>
      <w:bookmarkEnd w:id="33"/>
      <w:bookmarkEnd w:id="34"/>
      <w:bookmarkEnd w:id="35"/>
      <w:bookmarkEnd w:id="36"/>
      <w:bookmarkEnd w:id="37"/>
    </w:p>
    <w:p>
      <w:pPr>
        <w:spacing w:line="600" w:lineRule="exact"/>
        <w:jc w:val="center"/>
        <w:rPr>
          <w:rFonts w:hint="default" w:ascii="Times New Roman" w:hAnsi="Times New Roman" w:cs="Times New Roman"/>
          <w:b/>
          <w:bCs/>
          <w:color w:val="auto"/>
          <w:sz w:val="28"/>
          <w:szCs w:val="28"/>
          <w:lang w:eastAsia="zh-CN"/>
        </w:rPr>
      </w:pPr>
      <w:r>
        <w:rPr>
          <w:rFonts w:hint="default" w:ascii="Times New Roman" w:hAnsi="Times New Roman" w:cs="Times New Roman"/>
          <w:b/>
          <w:bCs/>
          <w:color w:val="auto"/>
          <w:sz w:val="28"/>
          <w:szCs w:val="28"/>
          <w:lang w:eastAsia="zh-CN"/>
        </w:rPr>
        <w:t>2021年大麦屿街道巩固国家卫生城市“除四害”专业化服务项目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派驻本项目人员一览表</w:t>
      </w:r>
      <w:bookmarkStart w:id="47" w:name="_GoBack"/>
      <w:bookmarkEnd w:id="47"/>
    </w:p>
    <w:tbl>
      <w:tblPr>
        <w:tblStyle w:val="8"/>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1740"/>
        <w:gridCol w:w="1980"/>
        <w:gridCol w:w="202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1333" w:type="dxa"/>
            <w:noWrap w:val="0"/>
            <w:vAlign w:val="center"/>
          </w:tcPr>
          <w:p>
            <w:pPr>
              <w:pStyle w:val="10"/>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职务</w:t>
            </w:r>
          </w:p>
        </w:tc>
        <w:tc>
          <w:tcPr>
            <w:tcW w:w="1740" w:type="dxa"/>
            <w:noWrap w:val="0"/>
            <w:vAlign w:val="center"/>
          </w:tcPr>
          <w:p>
            <w:pPr>
              <w:pStyle w:val="10"/>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姓名</w:t>
            </w:r>
          </w:p>
        </w:tc>
        <w:tc>
          <w:tcPr>
            <w:tcW w:w="1980" w:type="dxa"/>
            <w:noWrap w:val="0"/>
            <w:vAlign w:val="center"/>
          </w:tcPr>
          <w:p>
            <w:pPr>
              <w:pStyle w:val="10"/>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在本项目担任专业工作</w:t>
            </w:r>
          </w:p>
        </w:tc>
        <w:tc>
          <w:tcPr>
            <w:tcW w:w="2025" w:type="dxa"/>
            <w:noWrap w:val="0"/>
            <w:vAlign w:val="center"/>
          </w:tcPr>
          <w:p>
            <w:pPr>
              <w:pStyle w:val="10"/>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须提供的证书或其他证明材料</w:t>
            </w:r>
          </w:p>
        </w:tc>
        <w:tc>
          <w:tcPr>
            <w:tcW w:w="1320" w:type="dxa"/>
            <w:noWrap w:val="0"/>
            <w:vAlign w:val="center"/>
          </w:tcPr>
          <w:p>
            <w:pPr>
              <w:pStyle w:val="10"/>
              <w:spacing w:before="128"/>
              <w:ind w:left="165" w:right="156"/>
              <w:jc w:val="center"/>
              <w:rPr>
                <w:rFonts w:hint="default" w:ascii="Times New Roman" w:hAnsi="Times New Roman" w:cs="Times New Roman"/>
                <w:color w:val="auto"/>
              </w:rPr>
            </w:pPr>
            <w:r>
              <w:rPr>
                <w:rFonts w:hint="default" w:ascii="Times New Roman" w:hAnsi="Times New Roman" w:cs="Times New Roman"/>
                <w:color w:val="auto"/>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rPr>
                <w:rFonts w:hint="default" w:ascii="Times New Roman" w:hAnsi="Times New Roman" w:cs="Times New Roman"/>
                <w:color w:val="auto"/>
                <w:sz w:val="20"/>
              </w:rPr>
            </w:pPr>
          </w:p>
        </w:tc>
        <w:tc>
          <w:tcPr>
            <w:tcW w:w="2025" w:type="dxa"/>
            <w:noWrap w:val="0"/>
            <w:vAlign w:val="top"/>
          </w:tcPr>
          <w:p>
            <w:pPr>
              <w:pStyle w:val="10"/>
              <w:spacing w:before="79" w:line="244"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spacing w:line="269" w:lineRule="exact"/>
              <w:ind w:right="506"/>
              <w:jc w:val="right"/>
              <w:rPr>
                <w:rFonts w:hint="default" w:ascii="Times New Roman" w:hAnsi="Times New Roman" w:cs="Times New Roman"/>
                <w:color w:val="auto"/>
              </w:rPr>
            </w:pPr>
          </w:p>
        </w:tc>
        <w:tc>
          <w:tcPr>
            <w:tcW w:w="2025" w:type="dxa"/>
            <w:noWrap w:val="0"/>
            <w:vAlign w:val="top"/>
          </w:tcPr>
          <w:p>
            <w:pPr>
              <w:pStyle w:val="10"/>
              <w:spacing w:before="76" w:line="247"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ind w:right="506"/>
              <w:jc w:val="right"/>
              <w:rPr>
                <w:rFonts w:hint="default" w:ascii="Times New Roman" w:hAnsi="Times New Roman" w:cs="Times New Roman"/>
                <w:color w:val="auto"/>
              </w:rPr>
            </w:pPr>
          </w:p>
        </w:tc>
        <w:tc>
          <w:tcPr>
            <w:tcW w:w="2025" w:type="dxa"/>
            <w:noWrap w:val="0"/>
            <w:vAlign w:val="top"/>
          </w:tcPr>
          <w:p>
            <w:pPr>
              <w:pStyle w:val="10"/>
              <w:spacing w:before="77" w:line="244"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6"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ind w:right="506"/>
              <w:jc w:val="right"/>
              <w:rPr>
                <w:rFonts w:hint="default" w:ascii="Times New Roman" w:hAnsi="Times New Roman" w:cs="Times New Roman"/>
                <w:color w:val="auto"/>
              </w:rPr>
            </w:pPr>
          </w:p>
        </w:tc>
        <w:tc>
          <w:tcPr>
            <w:tcW w:w="2025" w:type="dxa"/>
            <w:noWrap w:val="0"/>
            <w:vAlign w:val="top"/>
          </w:tcPr>
          <w:p>
            <w:pPr>
              <w:pStyle w:val="10"/>
              <w:spacing w:before="76" w:line="247"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noWrap w:val="0"/>
            <w:vAlign w:val="top"/>
          </w:tcPr>
          <w:p>
            <w:pPr>
              <w:pStyle w:val="10"/>
              <w:spacing w:before="1"/>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spacing w:before="1"/>
              <w:ind w:right="506"/>
              <w:jc w:val="right"/>
              <w:rPr>
                <w:rFonts w:hint="default" w:ascii="Times New Roman" w:hAnsi="Times New Roman" w:cs="Times New Roman"/>
                <w:color w:val="auto"/>
              </w:rPr>
            </w:pPr>
          </w:p>
        </w:tc>
        <w:tc>
          <w:tcPr>
            <w:tcW w:w="2025" w:type="dxa"/>
            <w:noWrap w:val="0"/>
            <w:vAlign w:val="top"/>
          </w:tcPr>
          <w:p>
            <w:pPr>
              <w:pStyle w:val="10"/>
              <w:spacing w:before="78" w:line="244" w:lineRule="auto"/>
              <w:ind w:left="463" w:right="28" w:hanging="420"/>
              <w:rPr>
                <w:rFonts w:hint="default" w:ascii="Times New Roman" w:hAnsi="Times New Roman" w:cs="Times New Roman"/>
                <w:color w:val="auto"/>
              </w:rPr>
            </w:pPr>
          </w:p>
        </w:tc>
        <w:tc>
          <w:tcPr>
            <w:tcW w:w="1320" w:type="dxa"/>
            <w:noWrap w:val="0"/>
            <w:vAlign w:val="top"/>
          </w:tcPr>
          <w:p>
            <w:pPr>
              <w:pStyle w:val="10"/>
              <w:spacing w:before="1"/>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spacing w:before="1"/>
              <w:ind w:right="506"/>
              <w:jc w:val="right"/>
              <w:rPr>
                <w:rFonts w:hint="default" w:ascii="Times New Roman" w:hAnsi="Times New Roman" w:cs="Times New Roman"/>
                <w:color w:val="auto"/>
              </w:rPr>
            </w:pPr>
          </w:p>
        </w:tc>
        <w:tc>
          <w:tcPr>
            <w:tcW w:w="2025" w:type="dxa"/>
            <w:noWrap w:val="0"/>
            <w:vAlign w:val="top"/>
          </w:tcPr>
          <w:p>
            <w:pPr>
              <w:pStyle w:val="10"/>
              <w:spacing w:before="79" w:line="244"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ind w:right="506"/>
              <w:jc w:val="right"/>
              <w:rPr>
                <w:rFonts w:hint="default" w:ascii="Times New Roman" w:hAnsi="Times New Roman" w:cs="Times New Roman"/>
                <w:color w:val="auto"/>
              </w:rPr>
            </w:pPr>
          </w:p>
        </w:tc>
        <w:tc>
          <w:tcPr>
            <w:tcW w:w="2025" w:type="dxa"/>
            <w:noWrap w:val="0"/>
            <w:vAlign w:val="top"/>
          </w:tcPr>
          <w:p>
            <w:pPr>
              <w:pStyle w:val="10"/>
              <w:spacing w:before="77" w:line="244"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ind w:right="506"/>
              <w:jc w:val="right"/>
              <w:rPr>
                <w:rFonts w:hint="default" w:ascii="Times New Roman" w:hAnsi="Times New Roman" w:cs="Times New Roman"/>
                <w:color w:val="auto"/>
              </w:rPr>
            </w:pPr>
          </w:p>
        </w:tc>
        <w:tc>
          <w:tcPr>
            <w:tcW w:w="2025" w:type="dxa"/>
            <w:noWrap w:val="0"/>
            <w:vAlign w:val="top"/>
          </w:tcPr>
          <w:p>
            <w:pPr>
              <w:pStyle w:val="10"/>
              <w:spacing w:before="77" w:line="247"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7" w:hRule="atLeast"/>
        </w:trPr>
        <w:tc>
          <w:tcPr>
            <w:tcW w:w="1333" w:type="dxa"/>
            <w:noWrap w:val="0"/>
            <w:vAlign w:val="top"/>
          </w:tcPr>
          <w:p>
            <w:pPr>
              <w:pStyle w:val="10"/>
              <w:ind w:left="172" w:right="156"/>
              <w:jc w:val="center"/>
              <w:rPr>
                <w:rFonts w:hint="default" w:ascii="Times New Roman" w:hAnsi="Times New Roman" w:cs="Times New Roman"/>
                <w:color w:val="auto"/>
              </w:rPr>
            </w:pP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ind w:right="506"/>
              <w:jc w:val="right"/>
              <w:rPr>
                <w:rFonts w:hint="default" w:ascii="Times New Roman" w:hAnsi="Times New Roman" w:cs="Times New Roman"/>
                <w:color w:val="auto"/>
              </w:rPr>
            </w:pPr>
          </w:p>
        </w:tc>
        <w:tc>
          <w:tcPr>
            <w:tcW w:w="2025" w:type="dxa"/>
            <w:noWrap w:val="0"/>
            <w:vAlign w:val="top"/>
          </w:tcPr>
          <w:p>
            <w:pPr>
              <w:pStyle w:val="10"/>
              <w:spacing w:before="75" w:line="247" w:lineRule="auto"/>
              <w:ind w:left="463" w:right="28" w:hanging="420"/>
              <w:rPr>
                <w:rFonts w:hint="default" w:ascii="Times New Roman" w:hAnsi="Times New Roman" w:cs="Times New Roman"/>
                <w:color w:val="auto"/>
              </w:rPr>
            </w:pPr>
          </w:p>
        </w:tc>
        <w:tc>
          <w:tcPr>
            <w:tcW w:w="1320" w:type="dxa"/>
            <w:noWrap w:val="0"/>
            <w:vAlign w:val="top"/>
          </w:tcPr>
          <w:p>
            <w:pPr>
              <w:pStyle w:val="10"/>
              <w:ind w:left="151" w:right="133"/>
              <w:jc w:val="center"/>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333" w:type="dxa"/>
            <w:noWrap w:val="0"/>
            <w:vAlign w:val="top"/>
          </w:tcPr>
          <w:p>
            <w:pPr>
              <w:pStyle w:val="10"/>
              <w:spacing w:before="12"/>
              <w:rPr>
                <w:rFonts w:hint="default" w:ascii="Times New Roman" w:hAnsi="Times New Roman" w:cs="Times New Roman"/>
                <w:color w:val="auto"/>
                <w:sz w:val="20"/>
              </w:rPr>
            </w:pPr>
          </w:p>
          <w:p>
            <w:pPr>
              <w:pStyle w:val="10"/>
              <w:ind w:left="8"/>
              <w:jc w:val="center"/>
              <w:rPr>
                <w:rFonts w:hint="default" w:ascii="Times New Roman" w:hAnsi="Times New Roman" w:cs="Times New Roman"/>
                <w:color w:val="auto"/>
              </w:rPr>
            </w:pPr>
            <w:r>
              <w:rPr>
                <w:rFonts w:hint="default" w:ascii="Times New Roman" w:hAnsi="Times New Roman" w:cs="Times New Roman"/>
                <w:color w:val="auto"/>
                <w:w w:val="95"/>
              </w:rPr>
              <w:t>…</w:t>
            </w:r>
          </w:p>
        </w:tc>
        <w:tc>
          <w:tcPr>
            <w:tcW w:w="1740" w:type="dxa"/>
            <w:noWrap w:val="0"/>
            <w:vAlign w:val="top"/>
          </w:tcPr>
          <w:p>
            <w:pPr>
              <w:pStyle w:val="10"/>
              <w:rPr>
                <w:rFonts w:hint="default" w:ascii="Times New Roman" w:hAnsi="Times New Roman" w:cs="Times New Roman"/>
                <w:color w:val="auto"/>
                <w:sz w:val="20"/>
              </w:rPr>
            </w:pPr>
          </w:p>
        </w:tc>
        <w:tc>
          <w:tcPr>
            <w:tcW w:w="1980" w:type="dxa"/>
            <w:noWrap w:val="0"/>
            <w:vAlign w:val="top"/>
          </w:tcPr>
          <w:p>
            <w:pPr>
              <w:pStyle w:val="10"/>
              <w:rPr>
                <w:rFonts w:hint="default" w:ascii="Times New Roman" w:hAnsi="Times New Roman" w:cs="Times New Roman"/>
                <w:color w:val="auto"/>
                <w:sz w:val="20"/>
              </w:rPr>
            </w:pPr>
          </w:p>
        </w:tc>
        <w:tc>
          <w:tcPr>
            <w:tcW w:w="2025" w:type="dxa"/>
            <w:noWrap w:val="0"/>
            <w:vAlign w:val="top"/>
          </w:tcPr>
          <w:p>
            <w:pPr>
              <w:pStyle w:val="10"/>
              <w:rPr>
                <w:rFonts w:hint="default" w:ascii="Times New Roman" w:hAnsi="Times New Roman" w:cs="Times New Roman"/>
                <w:color w:val="auto"/>
                <w:sz w:val="20"/>
              </w:rPr>
            </w:pPr>
          </w:p>
        </w:tc>
        <w:tc>
          <w:tcPr>
            <w:tcW w:w="1320" w:type="dxa"/>
            <w:noWrap w:val="0"/>
            <w:vAlign w:val="top"/>
          </w:tcPr>
          <w:p>
            <w:pPr>
              <w:pStyle w:val="10"/>
              <w:rPr>
                <w:rFonts w:hint="default" w:ascii="Times New Roman" w:hAnsi="Times New Roman" w:cs="Times New Roman"/>
                <w:color w:val="auto"/>
                <w:sz w:val="20"/>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right="-65" w:rightChars="-31" w:firstLine="210" w:firstLineChars="100"/>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val="en-US" w:eastAsia="zh-CN"/>
        </w:rPr>
        <w:t>备注：</w:t>
      </w:r>
      <w:r>
        <w:rPr>
          <w:rFonts w:hint="eastAsia" w:ascii="Times New Roman" w:hAnsi="Times New Roman" w:cs="Times New Roman"/>
          <w:color w:val="auto"/>
          <w:sz w:val="21"/>
          <w:szCs w:val="21"/>
          <w:lang w:eastAsia="zh-CN"/>
        </w:rPr>
        <w:t>本表后应附派驻本项目人员职称资格证书的复印件。</w:t>
      </w:r>
    </w:p>
    <w:p>
      <w:pPr>
        <w:pStyle w:val="2"/>
        <w:rPr>
          <w:rFonts w:hint="default" w:ascii="Times New Roman" w:hAnsi="Times New Roman" w:eastAsia="黑体" w:cs="Times New Roman"/>
          <w:b w:val="0"/>
          <w:bCs/>
          <w:color w:val="auto"/>
          <w:sz w:val="30"/>
          <w:szCs w:val="30"/>
          <w:lang w:eastAsia="zh-CN"/>
        </w:rPr>
      </w:pPr>
    </w:p>
    <w:p>
      <w:pPr>
        <w:spacing w:line="560" w:lineRule="exact"/>
        <w:ind w:right="482" w:firstLine="4935" w:firstLineChars="2350"/>
        <w:rPr>
          <w:rFonts w:hint="default" w:ascii="Times New Roman" w:hAnsi="Times New Roman" w:cs="Times New Roman"/>
          <w:color w:val="auto"/>
          <w:szCs w:val="21"/>
        </w:rPr>
      </w:pPr>
      <w:bookmarkStart w:id="38" w:name="注意：1、表中招标人所列的人员必须填写，其余项目组人员的配备及到位安排由投标人根"/>
      <w:bookmarkEnd w:id="38"/>
      <w:r>
        <w:rPr>
          <w:rFonts w:hint="default" w:ascii="Times New Roman" w:hAnsi="Times New Roman" w:cs="Times New Roman"/>
          <w:color w:val="auto"/>
          <w:szCs w:val="21"/>
        </w:rPr>
        <w:t xml:space="preserve">法定代表人（签字或盖章）：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投 标 人（盖章）：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日  期：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年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月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日</w:t>
      </w:r>
    </w:p>
    <w:p>
      <w:pPr>
        <w:spacing w:line="600" w:lineRule="exact"/>
        <w:jc w:val="center"/>
        <w:rPr>
          <w:rFonts w:hint="default" w:ascii="Times New Roman" w:hAnsi="Times New Roman" w:cs="Times New Roman"/>
          <w:b/>
          <w:bCs/>
          <w:color w:val="auto"/>
          <w:sz w:val="28"/>
          <w:szCs w:val="28"/>
          <w:lang w:eastAsia="zh-CN"/>
        </w:rPr>
      </w:pPr>
    </w:p>
    <w:p>
      <w:pPr>
        <w:pStyle w:val="7"/>
        <w:spacing w:before="0"/>
        <w:jc w:val="both"/>
        <w:rPr>
          <w:rFonts w:hint="default" w:ascii="Times New Roman" w:hAnsi="Times New Roman" w:cs="Times New Roman"/>
          <w:b w:val="0"/>
          <w:bCs w:val="0"/>
          <w:color w:val="auto"/>
          <w:sz w:val="21"/>
          <w:szCs w:val="21"/>
        </w:rPr>
      </w:pPr>
      <w:bookmarkStart w:id="39" w:name="_Toc5817"/>
      <w:bookmarkStart w:id="40" w:name="_Toc2091_WPSOffice_Level1"/>
      <w:bookmarkStart w:id="41" w:name="_Toc12608_WPSOffice_Level1"/>
      <w:r>
        <w:rPr>
          <w:rFonts w:hint="default" w:ascii="Times New Roman" w:hAnsi="Times New Roman" w:cs="Times New Roman"/>
          <w:b w:val="0"/>
          <w:bCs w:val="0"/>
          <w:color w:val="auto"/>
          <w:sz w:val="21"/>
          <w:szCs w:val="21"/>
        </w:rPr>
        <w:t>附件</w:t>
      </w:r>
      <w:r>
        <w:rPr>
          <w:rFonts w:hint="default" w:ascii="Times New Roman" w:hAnsi="Times New Roman" w:eastAsia="宋体" w:cs="Times New Roman"/>
          <w:b w:val="0"/>
          <w:bCs w:val="0"/>
          <w:color w:val="auto"/>
          <w:sz w:val="21"/>
          <w:szCs w:val="21"/>
          <w:lang w:eastAsia="zh-CN"/>
        </w:rPr>
        <w:t>五</w:t>
      </w:r>
      <w:r>
        <w:rPr>
          <w:rFonts w:hint="default" w:ascii="Times New Roman" w:hAnsi="Times New Roman" w:cs="Times New Roman"/>
          <w:b w:val="0"/>
          <w:bCs w:val="0"/>
          <w:color w:val="auto"/>
          <w:sz w:val="21"/>
          <w:szCs w:val="21"/>
        </w:rPr>
        <w:t>：</w:t>
      </w:r>
      <w:bookmarkEnd w:id="39"/>
      <w:bookmarkEnd w:id="40"/>
      <w:bookmarkEnd w:id="41"/>
    </w:p>
    <w:p>
      <w:pPr>
        <w:spacing w:line="600" w:lineRule="exact"/>
        <w:jc w:val="center"/>
        <w:rPr>
          <w:rFonts w:hint="default" w:ascii="Times New Roman" w:hAnsi="Times New Roman" w:eastAsia="宋体" w:cs="Times New Roman"/>
          <w:b/>
          <w:bCs/>
          <w:color w:val="auto"/>
          <w:sz w:val="28"/>
          <w:szCs w:val="28"/>
          <w:lang w:eastAsia="zh-CN"/>
        </w:rPr>
      </w:pPr>
      <w:r>
        <w:rPr>
          <w:rFonts w:hint="default" w:ascii="Times New Roman" w:hAnsi="Times New Roman" w:cs="Times New Roman"/>
          <w:b/>
          <w:bCs/>
          <w:color w:val="auto"/>
          <w:sz w:val="28"/>
          <w:szCs w:val="28"/>
          <w:lang w:eastAsia="zh-CN"/>
        </w:rPr>
        <w:t>2021年大麦屿街道巩固国家卫生城市“除四害”专业化服务项目</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项目负责人简历表</w:t>
      </w:r>
    </w:p>
    <w:tbl>
      <w:tblPr>
        <w:tblStyle w:val="8"/>
        <w:tblW w:w="0" w:type="auto"/>
        <w:tblInd w:w="108" w:type="dxa"/>
        <w:tblLayout w:type="fixed"/>
        <w:tblCellMar>
          <w:top w:w="0" w:type="dxa"/>
          <w:left w:w="108" w:type="dxa"/>
          <w:bottom w:w="0" w:type="dxa"/>
          <w:right w:w="108" w:type="dxa"/>
        </w:tblCellMar>
      </w:tblPr>
      <w:tblGrid>
        <w:gridCol w:w="787"/>
        <w:gridCol w:w="594"/>
        <w:gridCol w:w="741"/>
        <w:gridCol w:w="831"/>
        <w:gridCol w:w="1099"/>
        <w:gridCol w:w="950"/>
        <w:gridCol w:w="1118"/>
        <w:gridCol w:w="981"/>
        <w:gridCol w:w="1426"/>
      </w:tblGrid>
      <w:tr>
        <w:tblPrEx>
          <w:tblCellMar>
            <w:top w:w="0" w:type="dxa"/>
            <w:left w:w="108" w:type="dxa"/>
            <w:bottom w:w="0" w:type="dxa"/>
            <w:right w:w="108" w:type="dxa"/>
          </w:tblCellMar>
        </w:tblPrEx>
        <w:trPr>
          <w:trHeight w:val="567" w:hRule="exact"/>
        </w:trPr>
        <w:tc>
          <w:tcPr>
            <w:tcW w:w="7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姓名</w:t>
            </w:r>
          </w:p>
        </w:tc>
        <w:tc>
          <w:tcPr>
            <w:tcW w:w="133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83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性别</w:t>
            </w:r>
          </w:p>
        </w:tc>
        <w:tc>
          <w:tcPr>
            <w:tcW w:w="109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5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年龄</w:t>
            </w:r>
          </w:p>
        </w:tc>
        <w:tc>
          <w:tcPr>
            <w:tcW w:w="1118"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8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专业</w:t>
            </w:r>
          </w:p>
        </w:tc>
        <w:tc>
          <w:tcPr>
            <w:tcW w:w="1426"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567" w:hRule="exac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证书名称</w:t>
            </w:r>
          </w:p>
        </w:tc>
        <w:tc>
          <w:tcPr>
            <w:tcW w:w="1572"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1099"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职称</w:t>
            </w:r>
          </w:p>
        </w:tc>
        <w:tc>
          <w:tcPr>
            <w:tcW w:w="206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81"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学历</w:t>
            </w:r>
          </w:p>
        </w:tc>
        <w:tc>
          <w:tcPr>
            <w:tcW w:w="1426"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567" w:hRule="exact"/>
        </w:trPr>
        <w:tc>
          <w:tcPr>
            <w:tcW w:w="212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参加工作时间</w:t>
            </w:r>
          </w:p>
        </w:tc>
        <w:tc>
          <w:tcPr>
            <w:tcW w:w="193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36" w:leftChars="-137" w:hanging="252" w:hangingChars="120"/>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3049"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从事项目负责人年限</w:t>
            </w:r>
          </w:p>
        </w:tc>
        <w:tc>
          <w:tcPr>
            <w:tcW w:w="1426" w:type="dxa"/>
            <w:tcBorders>
              <w:top w:val="nil"/>
              <w:left w:val="nil"/>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567" w:hRule="exac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证书号</w:t>
            </w:r>
          </w:p>
        </w:tc>
        <w:tc>
          <w:tcPr>
            <w:tcW w:w="267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c>
          <w:tcPr>
            <w:tcW w:w="95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身份证</w:t>
            </w:r>
          </w:p>
        </w:tc>
        <w:tc>
          <w:tcPr>
            <w:tcW w:w="3525"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w:t>
            </w:r>
          </w:p>
        </w:tc>
      </w:tr>
      <w:tr>
        <w:tblPrEx>
          <w:tblCellMar>
            <w:top w:w="0" w:type="dxa"/>
            <w:left w:w="108" w:type="dxa"/>
            <w:bottom w:w="0" w:type="dxa"/>
            <w:right w:w="108" w:type="dxa"/>
          </w:tblCellMar>
        </w:tblPrEx>
        <w:trPr>
          <w:trHeight w:val="6520" w:hRule="exact"/>
        </w:trPr>
        <w:tc>
          <w:tcPr>
            <w:tcW w:w="787"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简</w:t>
            </w: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pStyle w:val="2"/>
              <w:rPr>
                <w:rFonts w:hint="default" w:ascii="Times New Roman" w:hAnsi="Times New Roman" w:cs="Times New Roman"/>
                <w:color w:val="auto"/>
                <w:kern w:val="0"/>
                <w:szCs w:val="21"/>
              </w:rPr>
            </w:pPr>
          </w:p>
          <w:p>
            <w:pPr>
              <w:pStyle w:val="2"/>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p>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历</w:t>
            </w:r>
          </w:p>
        </w:tc>
        <w:tc>
          <w:tcPr>
            <w:tcW w:w="7740"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default" w:ascii="Times New Roman" w:hAnsi="Times New Roman" w:cs="Times New Roman"/>
                <w:color w:val="auto"/>
                <w:kern w:val="0"/>
                <w:szCs w:val="21"/>
              </w:rPr>
            </w:pPr>
          </w:p>
        </w:tc>
      </w:tr>
      <w:tr>
        <w:tblPrEx>
          <w:tblCellMar>
            <w:top w:w="0" w:type="dxa"/>
            <w:left w:w="108" w:type="dxa"/>
            <w:bottom w:w="0" w:type="dxa"/>
            <w:right w:w="108" w:type="dxa"/>
          </w:tblCellMar>
        </w:tblPrEx>
        <w:trPr>
          <w:trHeight w:val="312" w:hRule="atLeast"/>
        </w:trPr>
        <w:tc>
          <w:tcPr>
            <w:tcW w:w="78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cs="Times New Roman"/>
                <w:color w:val="auto"/>
                <w:kern w:val="0"/>
                <w:szCs w:val="21"/>
              </w:rPr>
            </w:pPr>
          </w:p>
        </w:tc>
        <w:tc>
          <w:tcPr>
            <w:tcW w:w="774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cs="Times New Roman"/>
                <w:color w:val="auto"/>
                <w:kern w:val="0"/>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right="-65" w:rightChars="-31"/>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备注：本表后应附项目负责人职称资格证书的复印件。</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法定代表人（签字或盖章）：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投 标 人（盖章）：  </w:t>
      </w:r>
    </w:p>
    <w:p>
      <w:pPr>
        <w:spacing w:line="560" w:lineRule="exact"/>
        <w:ind w:right="482" w:firstLine="4935" w:firstLineChars="2350"/>
        <w:rPr>
          <w:rFonts w:hint="default" w:ascii="Times New Roman" w:hAnsi="Times New Roman" w:cs="Times New Roman"/>
          <w:color w:val="auto"/>
          <w:szCs w:val="21"/>
        </w:rPr>
      </w:pPr>
      <w:r>
        <w:rPr>
          <w:rFonts w:hint="default" w:ascii="Times New Roman" w:hAnsi="Times New Roman" w:cs="Times New Roman"/>
          <w:color w:val="auto"/>
          <w:szCs w:val="21"/>
        </w:rPr>
        <w:t xml:space="preserve">日  期：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年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月  </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 xml:space="preserve"> 日</w:t>
      </w:r>
    </w:p>
    <w:p>
      <w:pPr>
        <w:pStyle w:val="7"/>
        <w:spacing w:before="0"/>
        <w:jc w:val="both"/>
        <w:rPr>
          <w:rFonts w:hint="default" w:ascii="Times New Roman" w:hAnsi="Times New Roman" w:cs="Times New Roman"/>
          <w:b w:val="0"/>
          <w:bCs w:val="0"/>
          <w:color w:val="auto"/>
          <w:sz w:val="21"/>
          <w:szCs w:val="21"/>
        </w:rPr>
      </w:pPr>
      <w:bookmarkStart w:id="42" w:name="_Toc19140_WPSOffice_Level1"/>
      <w:bookmarkStart w:id="43" w:name="_Toc10590_WPSOffice_Level1"/>
      <w:bookmarkStart w:id="44" w:name="_Toc1794"/>
    </w:p>
    <w:p>
      <w:pPr>
        <w:pStyle w:val="7"/>
        <w:spacing w:before="0"/>
        <w:jc w:val="both"/>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附件</w:t>
      </w:r>
      <w:r>
        <w:rPr>
          <w:rFonts w:hint="default" w:ascii="Times New Roman" w:hAnsi="Times New Roman" w:eastAsia="宋体" w:cs="Times New Roman"/>
          <w:b w:val="0"/>
          <w:bCs w:val="0"/>
          <w:color w:val="auto"/>
          <w:sz w:val="21"/>
          <w:szCs w:val="21"/>
          <w:lang w:eastAsia="zh-CN"/>
        </w:rPr>
        <w:t>六</w:t>
      </w:r>
      <w:r>
        <w:rPr>
          <w:rFonts w:hint="default" w:ascii="Times New Roman" w:hAnsi="Times New Roman" w:cs="Times New Roman"/>
          <w:b w:val="0"/>
          <w:bCs w:val="0"/>
          <w:color w:val="auto"/>
          <w:sz w:val="21"/>
          <w:szCs w:val="21"/>
        </w:rPr>
        <w:t>：</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left="0" w:leftChars="0" w:right="0" w:rightChars="0" w:firstLine="0" w:firstLineChars="0"/>
        <w:jc w:val="center"/>
        <w:textAlignment w:val="auto"/>
        <w:rPr>
          <w:rFonts w:hint="default" w:ascii="Times New Roman" w:hAnsi="Times New Roman" w:eastAsia="黑体" w:cs="Times New Roman"/>
          <w:b w:val="0"/>
          <w:bCs/>
          <w:color w:val="auto"/>
          <w:sz w:val="30"/>
          <w:szCs w:val="30"/>
          <w:lang w:eastAsia="zh-CN"/>
        </w:rPr>
      </w:pPr>
      <w:r>
        <w:rPr>
          <w:rFonts w:hint="default" w:ascii="Times New Roman" w:hAnsi="Times New Roman" w:eastAsia="黑体" w:cs="Times New Roman"/>
          <w:b w:val="0"/>
          <w:bCs/>
          <w:color w:val="auto"/>
          <w:sz w:val="30"/>
          <w:szCs w:val="30"/>
          <w:lang w:eastAsia="zh-CN"/>
        </w:rPr>
        <w:t>法定代表人授权委托书</w:t>
      </w:r>
    </w:p>
    <w:p>
      <w:pPr>
        <w:adjustRightInd w:val="0"/>
        <w:snapToGrid w:val="0"/>
        <w:spacing w:before="120" w:beforeLines="50" w:line="360" w:lineRule="auto"/>
        <w:jc w:val="center"/>
        <w:rPr>
          <w:rFonts w:hint="default" w:ascii="Times New Roman" w:hAnsi="Times New Roman" w:cs="Times New Roman"/>
          <w:color w:val="auto"/>
          <w:sz w:val="24"/>
          <w:szCs w:val="22"/>
        </w:rPr>
      </w:pPr>
      <w:bookmarkStart w:id="45" w:name="_Toc341_WPSOffice_Level1"/>
      <w:bookmarkStart w:id="46" w:name="_Toc21683_WPSOffice_Level1"/>
      <w:r>
        <w:rPr>
          <w:rFonts w:hint="default" w:ascii="Times New Roman" w:hAnsi="Times New Roman" w:cs="Times New Roman"/>
          <w:color w:val="auto"/>
          <w:sz w:val="24"/>
          <w:szCs w:val="22"/>
        </w:rPr>
        <w:t>（参考样张）</w:t>
      </w:r>
      <w:bookmarkEnd w:id="45"/>
      <w:bookmarkEnd w:id="46"/>
    </w:p>
    <w:p>
      <w:pPr>
        <w:keepNext w:val="0"/>
        <w:keepLines w:val="0"/>
        <w:pageBreakBefore w:val="0"/>
        <w:widowControl w:val="0"/>
        <w:kinsoku/>
        <w:wordWrap/>
        <w:overflowPunct/>
        <w:topLinePunct w:val="0"/>
        <w:autoSpaceDE/>
        <w:autoSpaceDN/>
        <w:bidi w:val="0"/>
        <w:adjustRightInd w:val="0"/>
        <w:snapToGrid w:val="0"/>
        <w:spacing w:line="700" w:lineRule="exact"/>
        <w:ind w:firstLine="420" w:firstLineChars="200"/>
        <w:textAlignment w:val="auto"/>
        <w:rPr>
          <w:rFonts w:hint="default" w:ascii="Times New Roman" w:hAnsi="Times New Roman" w:cs="Times New Roman"/>
          <w:snapToGrid w:val="0"/>
          <w:color w:val="auto"/>
          <w:kern w:val="0"/>
          <w:sz w:val="21"/>
          <w:szCs w:val="21"/>
          <w:u w:val="single"/>
        </w:rPr>
      </w:pPr>
      <w:r>
        <w:rPr>
          <w:rFonts w:hint="default" w:ascii="Times New Roman" w:hAnsi="Times New Roman" w:cs="Times New Roman"/>
          <w:color w:val="auto"/>
          <w:sz w:val="21"/>
          <w:szCs w:val="21"/>
        </w:rPr>
        <w:t>本授权委托书声明：我</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（姓名）系</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（投标人）的法定代表人，现授权委托我单位</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（姓名）为我的代理人，以本单位的名义参加</w:t>
      </w:r>
      <w:r>
        <w:rPr>
          <w:rFonts w:hint="default" w:ascii="Times New Roman" w:hAnsi="Times New Roman" w:cs="Times New Roman"/>
          <w:bCs/>
          <w:color w:val="auto"/>
          <w:sz w:val="21"/>
          <w:szCs w:val="21"/>
          <w:u w:val="single"/>
          <w:lang w:eastAsia="zh-CN"/>
        </w:rPr>
        <w:t>玉环市人民政府大麦屿街道办事处</w:t>
      </w:r>
      <w:r>
        <w:rPr>
          <w:rFonts w:hint="default" w:ascii="Times New Roman" w:hAnsi="Times New Roman" w:cs="Times New Roman"/>
          <w:color w:val="auto"/>
          <w:sz w:val="21"/>
          <w:szCs w:val="21"/>
        </w:rPr>
        <w:t>（招标人）的</w:t>
      </w:r>
      <w:r>
        <w:rPr>
          <w:rFonts w:hint="default" w:ascii="Times New Roman" w:hAnsi="Times New Roman" w:cs="Times New Roman"/>
          <w:snapToGrid w:val="0"/>
          <w:color w:val="auto"/>
          <w:kern w:val="0"/>
          <w:sz w:val="21"/>
          <w:szCs w:val="21"/>
          <w:u w:val="single"/>
          <w:lang w:eastAsia="zh-CN"/>
        </w:rPr>
        <w:t>2021年大麦屿街道巩固国家卫生城市“除四害”专业化服务项目</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项目</w:t>
      </w:r>
      <w:r>
        <w:rPr>
          <w:rFonts w:hint="default" w:ascii="Times New Roman" w:hAnsi="Times New Roman" w:cs="Times New Roman"/>
          <w:color w:val="auto"/>
          <w:sz w:val="21"/>
          <w:szCs w:val="21"/>
        </w:rPr>
        <w:t>名称）的投标。代理人在该</w:t>
      </w:r>
      <w:r>
        <w:rPr>
          <w:rFonts w:hint="default" w:ascii="Times New Roman" w:hAnsi="Times New Roman" w:cs="Times New Roman"/>
          <w:color w:val="auto"/>
          <w:sz w:val="21"/>
          <w:szCs w:val="21"/>
          <w:lang w:eastAsia="zh-CN"/>
        </w:rPr>
        <w:t>项目</w:t>
      </w:r>
      <w:r>
        <w:rPr>
          <w:rFonts w:hint="default" w:ascii="Times New Roman" w:hAnsi="Times New Roman" w:cs="Times New Roman"/>
          <w:color w:val="auto"/>
          <w:sz w:val="21"/>
          <w:szCs w:val="21"/>
        </w:rPr>
        <w:t>招投标活动中的一切事务，我均予以承认。</w:t>
      </w:r>
    </w:p>
    <w:p>
      <w:pPr>
        <w:keepNext w:val="0"/>
        <w:keepLines w:val="0"/>
        <w:pageBreakBefore w:val="0"/>
        <w:widowControl w:val="0"/>
        <w:kinsoku/>
        <w:wordWrap/>
        <w:overflowPunct/>
        <w:topLinePunct w:val="0"/>
        <w:autoSpaceDE/>
        <w:autoSpaceDN/>
        <w:bidi w:val="0"/>
        <w:adjustRightInd w:val="0"/>
        <w:snapToGrid w:val="0"/>
        <w:spacing w:line="7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代理人无转委权，特此委托。</w:t>
      </w:r>
    </w:p>
    <w:p>
      <w:pPr>
        <w:adjustRightInd w:val="0"/>
        <w:snapToGrid w:val="0"/>
        <w:spacing w:before="120" w:beforeLines="50" w:line="360" w:lineRule="auto"/>
        <w:rPr>
          <w:rFonts w:hint="default" w:ascii="Times New Roman" w:hAnsi="Times New Roman" w:cs="Times New Roman"/>
          <w:color w:val="auto"/>
          <w:sz w:val="21"/>
          <w:szCs w:val="21"/>
        </w:rPr>
      </w:pPr>
    </w:p>
    <w:p>
      <w:pPr>
        <w:adjustRightInd w:val="0"/>
        <w:snapToGrid w:val="0"/>
        <w:spacing w:before="120" w:beforeLines="50" w:line="360" w:lineRule="auto"/>
        <w:rPr>
          <w:rFonts w:hint="default" w:ascii="Times New Roman" w:hAnsi="Times New Roman" w:cs="Times New Roman"/>
          <w:color w:val="auto"/>
          <w:sz w:val="21"/>
          <w:szCs w:val="21"/>
        </w:rPr>
      </w:pPr>
    </w:p>
    <w:p>
      <w:pPr>
        <w:adjustRightInd w:val="0"/>
        <w:snapToGrid w:val="0"/>
        <w:spacing w:before="120" w:beforeLines="50" w:line="360" w:lineRule="auto"/>
        <w:rPr>
          <w:rFonts w:hint="default" w:ascii="Times New Roman" w:hAnsi="Times New Roman"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投标人（盖章）：</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法定代表人（盖章）：</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代理人：</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性别：</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年龄</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20" w:line="700" w:lineRule="exact"/>
        <w:textAlignment w:val="auto"/>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身份证号码：</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职务：</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spacing w:line="7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授权委托日期：</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年</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月</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日</w:t>
      </w:r>
      <w:bookmarkEnd w:id="20"/>
      <w:bookmarkEnd w:id="26"/>
    </w:p>
    <w:p/>
    <w:sectPr>
      <w:footerReference r:id="rId4" w:type="default"/>
      <w:pgSz w:w="11905" w:h="16838"/>
      <w:pgMar w:top="1701" w:right="1701" w:bottom="1701" w:left="1701" w:header="850" w:footer="992"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02859"/>
    <w:multiLevelType w:val="singleLevel"/>
    <w:tmpl w:val="93A02859"/>
    <w:lvl w:ilvl="0" w:tentative="0">
      <w:start w:val="1"/>
      <w:numFmt w:val="chineseCounting"/>
      <w:suff w:val="nothing"/>
      <w:lvlText w:val="%1、"/>
      <w:lvlJc w:val="left"/>
      <w:rPr>
        <w:rFonts w:hint="eastAsia"/>
      </w:rPr>
    </w:lvl>
  </w:abstractNum>
  <w:abstractNum w:abstractNumId="1">
    <w:nsid w:val="627D133F"/>
    <w:multiLevelType w:val="multilevel"/>
    <w:tmpl w:val="627D133F"/>
    <w:lvl w:ilvl="0" w:tentative="0">
      <w:start w:val="1"/>
      <w:numFmt w:val="koreanDigital2"/>
      <w:pStyle w:val="3"/>
      <w:lvlText w:val="第%1章"/>
      <w:lvlJc w:val="left"/>
      <w:pPr>
        <w:tabs>
          <w:tab w:val="left" w:pos="5900"/>
        </w:tabs>
        <w:ind w:left="5900" w:hanging="1080"/>
      </w:pPr>
      <w:rPr>
        <w:rFonts w:hint="default"/>
      </w:rPr>
    </w:lvl>
    <w:lvl w:ilvl="1" w:tentative="0">
      <w:start w:val="1"/>
      <w:numFmt w:val="lowerLetter"/>
      <w:lvlText w:val="%2)"/>
      <w:lvlJc w:val="left"/>
      <w:pPr>
        <w:tabs>
          <w:tab w:val="left" w:pos="1500"/>
        </w:tabs>
        <w:ind w:left="1500" w:hanging="420"/>
      </w:pPr>
    </w:lvl>
    <w:lvl w:ilvl="2" w:tentative="0">
      <w:start w:val="1"/>
      <w:numFmt w:val="lowerRoman"/>
      <w:lvlText w:val="%3."/>
      <w:lvlJc w:val="right"/>
      <w:pPr>
        <w:tabs>
          <w:tab w:val="left" w:pos="1920"/>
        </w:tabs>
        <w:ind w:left="1920" w:hanging="420"/>
      </w:pPr>
    </w:lvl>
    <w:lvl w:ilvl="3" w:tentative="0">
      <w:start w:val="1"/>
      <w:numFmt w:val="decimal"/>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endnotePr>
    <w:numRestart w:val="eachSect"/>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12173"/>
    <w:rsid w:val="1121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4592"/>
      </w:tabs>
      <w:spacing w:before="120" w:after="120"/>
      <w:outlineLvl w:val="0"/>
    </w:pPr>
    <w:rPr>
      <w:rFonts w:ascii="黑体" w:hAnsi="宋体" w:eastAsia="黑体"/>
      <w:b/>
      <w:kern w:val="44"/>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tabs>
        <w:tab w:val="left" w:pos="574"/>
      </w:tabs>
      <w:spacing w:line="288" w:lineRule="auto"/>
    </w:pPr>
    <w:rPr>
      <w:rFonts w:ascii="宋体" w:hAnsi="宋体"/>
      <w:szCs w:val="20"/>
    </w:rPr>
  </w:style>
  <w:style w:type="paragraph" w:styleId="4">
    <w:name w:val="Date"/>
    <w:basedOn w:val="1"/>
    <w:next w:val="1"/>
    <w:unhideWhenUsed/>
    <w:uiPriority w:val="0"/>
    <w:pPr>
      <w:ind w:left="100" w:leftChars="2500"/>
    </w:pPr>
  </w:style>
  <w:style w:type="paragraph" w:styleId="5">
    <w:name w:val="footer"/>
    <w:basedOn w:val="1"/>
    <w:unhideWhenUsed/>
    <w:uiPriority w:val="0"/>
    <w:pPr>
      <w:tabs>
        <w:tab w:val="center" w:pos="4153"/>
        <w:tab w:val="right" w:pos="8306"/>
      </w:tabs>
      <w:snapToGrid w:val="0"/>
      <w:jc w:val="left"/>
    </w:pPr>
    <w:rPr>
      <w:rFonts w:ascii="Calibri" w:hAnsi="Calibri"/>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spacing w:before="240" w:after="60"/>
      <w:jc w:val="center"/>
      <w:outlineLvl w:val="0"/>
    </w:pPr>
    <w:rPr>
      <w:rFonts w:ascii="Arial" w:hAnsi="Arial" w:cs="Arial"/>
      <w:b/>
      <w:bCs/>
      <w:sz w:val="32"/>
      <w:szCs w:val="32"/>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2021-03-24T02:33:00Z</dcterms:created>
  <dc:creator>XX</dc:creator>
  <cp:lastModifiedBy>XX</cp:lastModifiedBy>
  <dcterms:modified xsi:type="dcterms:W3CDTF">2021-03-24T02:33:58Z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20865D72B3AF4529A637D468BC67D10E</vt:lpwstr>
  </property>
</Properties>
</file>